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503" w:rsidRPr="00DB0105" w:rsidRDefault="00840503">
      <w:pPr>
        <w:pStyle w:val="Hemstlrubrik"/>
      </w:pPr>
      <w:r w:rsidRPr="00DB0105">
        <w:t>Förslag till riksdagsbeslut</w:t>
      </w:r>
    </w:p>
    <w:p w:rsidR="00840503" w:rsidRPr="00DB0105" w:rsidRDefault="00840503">
      <w:pPr>
        <w:pStyle w:val="Hemstlatt"/>
        <w:ind w:left="0"/>
      </w:pPr>
      <w:r w:rsidRPr="00DB0105">
        <w:t>Riksdagen tillkännager för regeringen som sin mening vad som anförs i motionen om behovet av snara och långsiktiga investeringar i Dalabanan.</w:t>
      </w:r>
    </w:p>
    <w:p w:rsidR="00840503" w:rsidRPr="00DB0105" w:rsidRDefault="00840503">
      <w:pPr>
        <w:pStyle w:val="Rubrik1"/>
      </w:pPr>
      <w:r w:rsidRPr="00DB0105">
        <w:t>Motivering</w:t>
      </w:r>
    </w:p>
    <w:p w:rsidR="00840503" w:rsidRPr="00DB0105" w:rsidRDefault="00840503">
      <w:r w:rsidRPr="00DB0105">
        <w:t>Dalabanans persontrafik är kommersiellt lönsam. 2006 hade banan en resa</w:t>
      </w:r>
      <w:r w:rsidRPr="00DB0105">
        <w:t>n</w:t>
      </w:r>
      <w:r w:rsidRPr="00DB0105">
        <w:t>deökning på 9 procent som dock medfört ökade störningar med oacceptabla förseningar som följd. Detta som en effekt av att Dalabanan under lång tid varit starkt eftersatt i de nationella planerna för baninvesteringar.</w:t>
      </w:r>
    </w:p>
    <w:p w:rsidR="00840503" w:rsidRPr="00DB0105" w:rsidRDefault="00840503">
      <w:pPr>
        <w:pStyle w:val="Normaltindrag"/>
      </w:pPr>
      <w:r w:rsidRPr="00DB0105">
        <w:t>En jämförelse mellan fyra banstråk som leder ut från Stockholm visar att investeringarna 1994–2002 på Mälarbanan, vilken betjänar ca 500 000 inv</w:t>
      </w:r>
      <w:r w:rsidRPr="00DB0105">
        <w:t>å</w:t>
      </w:r>
      <w:r w:rsidRPr="00DB0105">
        <w:t>nare, varit 4,8 miljarder kronor, Ostkustbanan för 310 000 invånare 1,8 mi</w:t>
      </w:r>
      <w:r w:rsidRPr="00DB0105">
        <w:t>l</w:t>
      </w:r>
      <w:r w:rsidRPr="00DB0105">
        <w:t>jarder och Svealandsbanan för 200 000 invånare 2,2 miljarder. Samtidigt har Dalabanan som betjänar ca 430 000 invånare haft en investeringsvolym om sammanlagt bara 300 miljoner. Därtill har investeringarna efter 2002 på D</w:t>
      </w:r>
      <w:r w:rsidRPr="00DB0105">
        <w:t>a</w:t>
      </w:r>
      <w:r w:rsidRPr="00DB0105">
        <w:t>labanan varit i stort sett obefintliga medan de varit fortsatt stora på de andra tre banorna.</w:t>
      </w:r>
    </w:p>
    <w:p w:rsidR="00840503" w:rsidRPr="00DB0105" w:rsidRDefault="00840503">
      <w:pPr>
        <w:pStyle w:val="Normaltindrag"/>
      </w:pPr>
      <w:r w:rsidRPr="00DB0105">
        <w:t>Den ökade trafiken och de eftersatta investeringarna har också lett till att restiderna till och från Stockholm på Dalab</w:t>
      </w:r>
      <w:r w:rsidRPr="00DB0105">
        <w:t>anan har ökat medan andra regio</w:t>
      </w:r>
      <w:r w:rsidRPr="00DB0105">
        <w:t>n</w:t>
      </w:r>
      <w:r w:rsidRPr="00DB0105">
        <w:t>centra längs de andra banorna fått kraftiga restidsminskningar. En för Dalarna oacceptabel effekt.</w:t>
      </w:r>
    </w:p>
    <w:p w:rsidR="00840503" w:rsidRPr="00DB0105" w:rsidRDefault="00840503">
      <w:pPr>
        <w:pStyle w:val="Normaltindrag"/>
      </w:pPr>
      <w:r w:rsidRPr="00DB0105">
        <w:t>Vid möten och överläggningar som Dalarnas företrädare haft med Banve</w:t>
      </w:r>
      <w:r w:rsidRPr="00DB0105">
        <w:t>r</w:t>
      </w:r>
      <w:r w:rsidRPr="00DB0105">
        <w:t>ket och SJ AB de senaste åren har Banverkets ledning framhållit att det inte finns motiv att investera i Dalabanan så länge SJ driver trafik med gles tidt</w:t>
      </w:r>
      <w:r w:rsidRPr="00DB0105">
        <w:t>a</w:t>
      </w:r>
      <w:r w:rsidRPr="00DB0105">
        <w:t>bell och omoderna tåg. SJ hävdar å sin sida att det inte finns någon trafikek</w:t>
      </w:r>
      <w:r w:rsidRPr="00DB0105">
        <w:t>o</w:t>
      </w:r>
      <w:r w:rsidRPr="00DB0105">
        <w:t>nomi i att köra tåg som har bättre prestanda så länge banan har dagens låga standard. För Dalarna uppstår därmed ett moment 22 som säger att inga inv</w:t>
      </w:r>
      <w:r w:rsidRPr="00DB0105">
        <w:t>e</w:t>
      </w:r>
      <w:r w:rsidRPr="00DB0105">
        <w:t xml:space="preserve">steringar görs på Dalabanan om inte trafiken förbättras men samtidigt ingen </w:t>
      </w:r>
      <w:r w:rsidRPr="00DB0105">
        <w:lastRenderedPageBreak/>
        <w:t>förbättrad trafik om inte banan först åtgärdas. Denn</w:t>
      </w:r>
      <w:r w:rsidRPr="00DB0105">
        <w:t>a situation och låsning kan bara hävas av regeringen.</w:t>
      </w:r>
    </w:p>
    <w:p w:rsidR="00840503" w:rsidRPr="00DB0105" w:rsidRDefault="00840503">
      <w:pPr>
        <w:pStyle w:val="Normaltindrag"/>
      </w:pPr>
      <w:r w:rsidRPr="00DB0105">
        <w:t>I den liggande framtidsplanen finns upptaget ca 250 miljoner kronor till Dalabanans utveckling. Kommunerna längs banan, från Uppsala till Mora och Falun, har visat hur en sådan trots allt begränsad upprustning skulle kunna ge en klart förbättrad trafik med kapacitet att klara 1-timmes-trafik i båda rik</w:t>
      </w:r>
      <w:r w:rsidRPr="00DB0105">
        <w:t>t</w:t>
      </w:r>
      <w:r w:rsidRPr="00DB0105">
        <w:t>ningarna. Detta skulle också vara möjligt att åstadkomma redan till år 2010. Det är därför av mycket stor betydelse att denna investeringspost finns kvar i kommande regeringsbeslut om reviderad plan men också tidigareläggs för snabb effekt. För framtiden finns en vision om att genom betydligt kortare restider, större turtäthet och bättre standard på Dalabanans tåg ge förutsät</w:t>
      </w:r>
      <w:r w:rsidRPr="00DB0105">
        <w:t>t</w:t>
      </w:r>
      <w:r w:rsidRPr="00DB0105">
        <w:t>ningar för en stark och växande region runt Dalabanan. Detta kräver större investeringar men de som nu finns i framtidsplanen skulle</w:t>
      </w:r>
      <w:r w:rsidRPr="00DB0105">
        <w:t xml:space="preserve"> ändå utgöra ett stort steg närmare visionens förverkligande.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0105">
        <w:trPr>
          <w:cantSplit/>
        </w:trPr>
        <w:tc>
          <w:tcPr>
            <w:tcW w:w="3046" w:type="dxa"/>
          </w:tcPr>
          <w:p w:rsidR="00840503" w:rsidRPr="00DB0105" w:rsidRDefault="00840503">
            <w:pPr>
              <w:pStyle w:val="UnderskriftDatum"/>
              <w:spacing w:before="240"/>
            </w:pPr>
            <w:r w:rsidRPr="00DB0105">
              <w:t>Stockholm den 1 oktober 2007</w:t>
            </w:r>
          </w:p>
        </w:tc>
        <w:tc>
          <w:tcPr>
            <w:tcW w:w="3047" w:type="dxa"/>
          </w:tcPr>
          <w:p w:rsidR="00840503" w:rsidRPr="00DB0105" w:rsidRDefault="00840503">
            <w:pPr>
              <w:pStyle w:val="Underskrifter"/>
              <w:spacing w:before="240"/>
            </w:pPr>
          </w:p>
        </w:tc>
      </w:tr>
      <w:tr w:rsidR="00000000" w:rsidRPr="00DB0105">
        <w:trPr>
          <w:cantSplit/>
        </w:trPr>
        <w:tc>
          <w:tcPr>
            <w:tcW w:w="3046" w:type="dxa"/>
          </w:tcPr>
          <w:p w:rsidR="00840503" w:rsidRPr="00DB0105" w:rsidRDefault="00840503">
            <w:pPr>
              <w:pStyle w:val="Underskrifter"/>
            </w:pPr>
            <w:r w:rsidRPr="00DB0105">
              <w:t>Kenneth Johansson (c)</w:t>
            </w:r>
          </w:p>
        </w:tc>
        <w:tc>
          <w:tcPr>
            <w:tcW w:w="3046" w:type="dxa"/>
          </w:tcPr>
          <w:p w:rsidR="00840503" w:rsidRPr="00DB0105" w:rsidRDefault="00840503">
            <w:pPr>
              <w:pStyle w:val="Underskrifter"/>
            </w:pPr>
            <w:r w:rsidRPr="00DB0105">
              <w:t>Jörgen Johansson (c)</w:t>
            </w:r>
          </w:p>
        </w:tc>
      </w:tr>
    </w:tbl>
    <w:p w:rsidR="00840503" w:rsidRPr="00DB0105" w:rsidRDefault="00840503">
      <w:pPr>
        <w:pStyle w:val="Normaltindrag"/>
      </w:pPr>
    </w:p>
    <w:sectPr w:rsidR="00840503" w:rsidRPr="00DB01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503" w:rsidRPr="00DB0105" w:rsidRDefault="00840503">
      <w:r w:rsidRPr="00DB0105">
        <w:separator/>
      </w:r>
    </w:p>
  </w:endnote>
  <w:endnote w:type="continuationSeparator" w:id="0">
    <w:p w:rsidR="00840503" w:rsidRPr="00DB0105" w:rsidRDefault="00840503">
      <w:r w:rsidRPr="00DB01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503" w:rsidRPr="00DB0105" w:rsidRDefault="00DB0105">
    <w:pPr>
      <w:pStyle w:val="Sidfot"/>
    </w:pPr>
    <w:r w:rsidRPr="00DB01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01750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503" w:rsidRDefault="008405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0503" w:rsidRDefault="008405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503" w:rsidRPr="00DB0105" w:rsidRDefault="00DB0105">
    <w:pPr>
      <w:pStyle w:val="Sidfot"/>
    </w:pPr>
    <w:r w:rsidRPr="00DB01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42074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503" w:rsidRDefault="008405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0503" w:rsidRDefault="008405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503" w:rsidRPr="00DB0105" w:rsidRDefault="00DB0105">
    <w:pPr>
      <w:pStyle w:val="Sidfot"/>
    </w:pPr>
    <w:r w:rsidRPr="00DB01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604287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503" w:rsidRDefault="008405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0503" w:rsidRDefault="008405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503" w:rsidRPr="00DB0105" w:rsidRDefault="00840503">
      <w:r w:rsidRPr="00DB0105">
        <w:separator/>
      </w:r>
    </w:p>
  </w:footnote>
  <w:footnote w:type="continuationSeparator" w:id="0">
    <w:p w:rsidR="00840503" w:rsidRPr="00DB0105" w:rsidRDefault="00840503">
      <w:r w:rsidRPr="00DB01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503" w:rsidRPr="00DB0105" w:rsidRDefault="00DB0105">
    <w:pPr>
      <w:pStyle w:val="Sidhuvud"/>
    </w:pPr>
    <w:r w:rsidRPr="00DB01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95196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503" w:rsidRDefault="0084050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0503" w:rsidRDefault="0084050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503" w:rsidRPr="00DB0105" w:rsidRDefault="00DB0105">
    <w:pPr>
      <w:pStyle w:val="Sidhuvud"/>
    </w:pPr>
    <w:r w:rsidRPr="00DB01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883626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503" w:rsidRDefault="0084050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0503" w:rsidRDefault="0084050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503" w:rsidRPr="00DB0105" w:rsidRDefault="00840503">
    <w:pPr>
      <w:pStyle w:val="FSHNormal"/>
      <w:tabs>
        <w:tab w:val="right" w:pos="5840"/>
      </w:tabs>
    </w:pPr>
    <w:r w:rsidRPr="00DB0105">
      <w:br/>
    </w:r>
    <w:r w:rsidRPr="00DB0105">
      <w:fldChar w:fldCharType="begin" w:fldLock="1"/>
    </w:r>
    <w:r w:rsidRPr="00DB0105">
      <w:instrText xml:space="preserve"> DOCPROPERTY</w:instrText>
    </w:r>
    <w:r w:rsidRPr="00DB0105">
      <w:rPr>
        <w:sz w:val="18"/>
      </w:rPr>
      <w:instrText xml:space="preserve"> "YearUser" *\charformat </w:instrText>
    </w:r>
    <w:r w:rsidRPr="00DB0105">
      <w:fldChar w:fldCharType="separate"/>
    </w:r>
    <w:r w:rsidRPr="00DB0105">
      <w:t>2007/08</w:t>
    </w:r>
    <w:r w:rsidRPr="00DB0105">
      <w:fldChar w:fldCharType="end"/>
    </w:r>
    <w:r w:rsidRPr="00DB0105">
      <w:t xml:space="preserve"> </w:t>
    </w:r>
    <w:r w:rsidRPr="00DB0105">
      <w:tab/>
      <w:t xml:space="preserve">mnr: </w:t>
    </w:r>
    <w:r w:rsidRPr="00DB0105">
      <w:fldChar w:fldCharType="begin" w:fldLock="1"/>
    </w:r>
    <w:r w:rsidRPr="00DB0105">
      <w:instrText xml:space="preserve"> DOCPROPERTY</w:instrText>
    </w:r>
    <w:r w:rsidRPr="00DB0105">
      <w:rPr>
        <w:sz w:val="18"/>
      </w:rPr>
      <w:instrText xml:space="preserve"> "Motionsnummer" *\charformat </w:instrText>
    </w:r>
    <w:r w:rsidRPr="00DB0105">
      <w:fldChar w:fldCharType="separate"/>
    </w:r>
    <w:r w:rsidRPr="00DB0105">
      <w:t>T249</w:t>
    </w:r>
    <w:r w:rsidRPr="00DB0105">
      <w:fldChar w:fldCharType="end"/>
    </w:r>
    <w:r w:rsidRPr="00DB0105">
      <w:br/>
    </w:r>
    <w:r w:rsidRPr="00DB0105">
      <w:fldChar w:fldCharType="begin" w:fldLock="1"/>
    </w:r>
    <w:r w:rsidRPr="00DB0105">
      <w:instrText xml:space="preserve"> DOCPROPERTY</w:instrText>
    </w:r>
    <w:r w:rsidRPr="00DB0105">
      <w:rPr>
        <w:sz w:val="18"/>
      </w:rPr>
      <w:instrText xml:space="preserve"> "Samling" *\charformat </w:instrText>
    </w:r>
    <w:r w:rsidRPr="00DB0105">
      <w:fldChar w:fldCharType="end"/>
    </w:r>
    <w:r w:rsidRPr="00DB0105">
      <w:tab/>
      <w:t xml:space="preserve">pnr: </w:t>
    </w:r>
    <w:r w:rsidRPr="00DB0105">
      <w:fldChar w:fldCharType="begin" w:fldLock="1"/>
    </w:r>
    <w:r w:rsidRPr="00DB0105">
      <w:instrText xml:space="preserve"> DOCPROPERTY</w:instrText>
    </w:r>
    <w:r w:rsidRPr="00DB0105">
      <w:rPr>
        <w:sz w:val="18"/>
      </w:rPr>
      <w:instrText xml:space="preserve"> "Partinummer" *\charformat </w:instrText>
    </w:r>
    <w:r w:rsidRPr="00DB0105">
      <w:fldChar w:fldCharType="separate"/>
    </w:r>
    <w:r w:rsidRPr="00DB0105">
      <w:t>c338</w:t>
    </w:r>
    <w:r w:rsidRPr="00DB0105">
      <w:fldChar w:fldCharType="end"/>
    </w:r>
  </w:p>
  <w:p w:rsidR="00840503" w:rsidRPr="00DB0105" w:rsidRDefault="00840503">
    <w:pPr>
      <w:pStyle w:val="FSHRub1"/>
    </w:pPr>
    <w:r w:rsidRPr="00DB0105">
      <w:t>Motion till riksdagen</w:t>
    </w:r>
    <w:r w:rsidRPr="00DB0105">
      <w:br/>
    </w:r>
    <w:r w:rsidRPr="00DB0105">
      <w:fldChar w:fldCharType="begin" w:fldLock="1"/>
    </w:r>
    <w:r w:rsidRPr="00DB0105">
      <w:instrText xml:space="preserve"> DOCPROPERTY "YearUser" *\charformat </w:instrText>
    </w:r>
    <w:r w:rsidRPr="00DB0105">
      <w:fldChar w:fldCharType="separate"/>
    </w:r>
    <w:r w:rsidRPr="00DB0105">
      <w:t>2007/08</w:t>
    </w:r>
    <w:r w:rsidRPr="00DB0105">
      <w:fldChar w:fldCharType="end"/>
    </w:r>
    <w:r w:rsidRPr="00DB0105">
      <w:t>:</w:t>
    </w:r>
    <w:r w:rsidRPr="00DB0105">
      <w:fldChar w:fldCharType="begin" w:fldLock="1"/>
    </w:r>
    <w:r w:rsidRPr="00DB0105">
      <w:instrText xml:space="preserve"> DOCPROPERTY "Motionsnummer" *\charformat </w:instrText>
    </w:r>
    <w:r w:rsidRPr="00DB0105">
      <w:fldChar w:fldCharType="separate"/>
    </w:r>
    <w:r w:rsidRPr="00DB0105">
      <w:t>T249</w:t>
    </w:r>
    <w:r w:rsidRPr="00DB0105">
      <w:fldChar w:fldCharType="end"/>
    </w:r>
  </w:p>
  <w:p w:rsidR="00840503" w:rsidRPr="00DB0105" w:rsidRDefault="00840503">
    <w:pPr>
      <w:pStyle w:val="FSHNormalS5"/>
    </w:pPr>
    <w:r w:rsidRPr="00DB0105">
      <w:fldChar w:fldCharType="begin" w:fldLock="1"/>
    </w:r>
    <w:r w:rsidRPr="00DB0105">
      <w:instrText xml:space="preserve"> DOCPROPERTY "MotionarText" *\charformat </w:instrText>
    </w:r>
    <w:r w:rsidRPr="00DB0105">
      <w:fldChar w:fldCharType="separate"/>
    </w:r>
    <w:r w:rsidRPr="00DB0105">
      <w:t>av Kenneth Johansson och Jörgen Johansson (c)</w:t>
    </w:r>
    <w:r w:rsidRPr="00DB0105">
      <w:fldChar w:fldCharType="end"/>
    </w:r>
    <w:r w:rsidRPr="00DB0105">
      <w:br/>
    </w:r>
    <w:r w:rsidRPr="00DB0105">
      <w:fldChar w:fldCharType="begin" w:fldLock="1"/>
    </w:r>
    <w:r w:rsidRPr="00DB0105">
      <w:instrText xml:space="preserve"> DOCPROPERTY "SvarFrasKort" *\charformat </w:instrText>
    </w:r>
    <w:r w:rsidRPr="00DB0105">
      <w:fldChar w:fldCharType="end"/>
    </w:r>
  </w:p>
  <w:p w:rsidR="00840503" w:rsidRPr="00DB0105" w:rsidRDefault="00840503">
    <w:pPr>
      <w:pStyle w:val="FSHTitel"/>
    </w:pPr>
    <w:r w:rsidRPr="00DB0105">
      <w:fldChar w:fldCharType="begin" w:fldLock="1"/>
    </w:r>
    <w:r w:rsidRPr="00DB0105">
      <w:instrText xml:space="preserve"> DOCPROPERTY</w:instrText>
    </w:r>
    <w:r w:rsidRPr="00DB0105">
      <w:rPr>
        <w:sz w:val="18"/>
      </w:rPr>
      <w:instrText xml:space="preserve"> "RubrikSvar" *\charformat </w:instrText>
    </w:r>
    <w:r w:rsidRPr="00DB0105">
      <w:fldChar w:fldCharType="separate"/>
    </w:r>
    <w:r w:rsidRPr="00DB0105">
      <w:t>Upprustning av Dalabanan</w:t>
    </w:r>
    <w:r w:rsidRPr="00DB0105">
      <w:fldChar w:fldCharType="end"/>
    </w:r>
  </w:p>
  <w:p w:rsidR="00840503" w:rsidRPr="00DB0105" w:rsidRDefault="00840503">
    <w:pPr>
      <w:pStyle w:val="Normal00"/>
    </w:pPr>
  </w:p>
  <w:p w:rsidR="00840503" w:rsidRPr="00DB0105" w:rsidRDefault="008405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26517">
    <w:abstractNumId w:val="8"/>
  </w:num>
  <w:num w:numId="2" w16cid:durableId="729766020">
    <w:abstractNumId w:val="9"/>
  </w:num>
  <w:num w:numId="3" w16cid:durableId="76481364">
    <w:abstractNumId w:val="8"/>
  </w:num>
  <w:num w:numId="4" w16cid:durableId="1380009651">
    <w:abstractNumId w:val="9"/>
  </w:num>
  <w:num w:numId="5" w16cid:durableId="377584885">
    <w:abstractNumId w:val="13"/>
  </w:num>
  <w:num w:numId="6" w16cid:durableId="459569995">
    <w:abstractNumId w:val="10"/>
  </w:num>
  <w:num w:numId="7" w16cid:durableId="906913401">
    <w:abstractNumId w:val="11"/>
  </w:num>
  <w:num w:numId="8" w16cid:durableId="2004549978">
    <w:abstractNumId w:val="12"/>
  </w:num>
  <w:num w:numId="9" w16cid:durableId="167646029">
    <w:abstractNumId w:val="8"/>
  </w:num>
  <w:num w:numId="10" w16cid:durableId="910039420">
    <w:abstractNumId w:val="3"/>
  </w:num>
  <w:num w:numId="11" w16cid:durableId="1726949058">
    <w:abstractNumId w:val="2"/>
  </w:num>
  <w:num w:numId="12" w16cid:durableId="341396188">
    <w:abstractNumId w:val="1"/>
  </w:num>
  <w:num w:numId="13" w16cid:durableId="488983944">
    <w:abstractNumId w:val="0"/>
  </w:num>
  <w:num w:numId="14" w16cid:durableId="627857920">
    <w:abstractNumId w:val="9"/>
  </w:num>
  <w:num w:numId="15" w16cid:durableId="180971747">
    <w:abstractNumId w:val="7"/>
  </w:num>
  <w:num w:numId="16" w16cid:durableId="252860241">
    <w:abstractNumId w:val="6"/>
  </w:num>
  <w:num w:numId="17" w16cid:durableId="342631954">
    <w:abstractNumId w:val="5"/>
  </w:num>
  <w:num w:numId="18" w16cid:durableId="719281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01D0F59D-D508-4B3F-BC53-FB2BE24A38A4},{DFE7FE9B-F13A-41C7-BBDE-029EA273058C}"/>
  </w:docVars>
  <w:rsids>
    <w:rsidRoot w:val="006B5D3A"/>
    <w:rsid w:val="006B5D3A"/>
    <w:rsid w:val="00840503"/>
    <w:rsid w:val="00DB01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639703-A55D-4D05-A7AC-C851546C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2415</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c338</vt:lpstr>
    </vt:vector>
  </TitlesOfParts>
  <Company>Riksdagen</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c338</dc:title>
  <dc:subject>c338</dc:subject>
  <dc:creator>Riksdagen</dc:creator>
  <cp:keywords>Riksdagen</cp:keywords>
  <dc:description>TKG-ktrl, MSMQ4mb, PersReg-Distribution mm</dc:description>
  <cp:lastModifiedBy>Lars Brink</cp:lastModifiedBy>
  <cp:revision>2</cp:revision>
  <cp:lastPrinted>2007-10-30T14:02:00Z</cp:lastPrinted>
  <dcterms:created xsi:type="dcterms:W3CDTF">2025-12-17T09:29:00Z</dcterms:created>
  <dcterms:modified xsi:type="dcterms:W3CDTF">2025-12-17T09:29:00Z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Upprustning av Dalabanan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Dalabanan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Jörgen Johansson (c)</vt:lpwstr>
  </property>
  <property fmtid="{D5CDD505-2E9C-101B-9397-08002B2CF9AE}" pid="26" name="MotionarLista">
    <vt:lpwstr>Johansson, Kenneth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20072008000000000099000003380069</vt:lpwstr>
  </property>
  <property fmtid="{D5CDD505-2E9C-101B-9397-08002B2CF9AE}" pid="47" name="datum">
    <vt:lpwstr>071001</vt:lpwstr>
  </property>
  <property fmtid="{D5CDD505-2E9C-101B-9397-08002B2CF9AE}" pid="48" name="avsändar-e-post">
    <vt:lpwstr>kennet.eriksson@riksdagen.se</vt:lpwstr>
  </property>
  <property fmtid="{D5CDD505-2E9C-101B-9397-08002B2CF9AE}" pid="49" name="id">
    <vt:lpwstr>20072008000000000099000003380069</vt:lpwstr>
  </property>
  <property fmtid="{D5CDD505-2E9C-101B-9397-08002B2CF9AE}" pid="50" name="nummer">
    <vt:lpwstr>249</vt:lpwstr>
  </property>
  <property fmtid="{D5CDD505-2E9C-101B-9397-08002B2CF9AE}" pid="51" name="utskottsbeteckning">
    <vt:lpwstr>T</vt:lpwstr>
  </property>
  <property fmtid="{D5CDD505-2E9C-101B-9397-08002B2CF9AE}" pid="52" name="GlobalUID">
    <vt:lpwstr>{7C508295-14E6-42EB-A07E-D98992D320EF}</vt:lpwstr>
  </property>
  <property fmtid="{D5CDD505-2E9C-101B-9397-08002B2CF9AE}" pid="53" name="Överföringar">
    <vt:i4>0</vt:i4>
  </property>
  <property fmtid="{D5CDD505-2E9C-101B-9397-08002B2CF9AE}" pid="54" name="Checksum">
    <vt:lpwstr>*0019082178323*</vt:lpwstr>
  </property>
  <property fmtid="{D5CDD505-2E9C-101B-9397-08002B2CF9AE}" pid="55" name="skuggnummer">
    <vt:lpwstr>592</vt:lpwstr>
  </property>
  <property fmtid="{D5CDD505-2E9C-101B-9397-08002B2CF9AE}" pid="56" name="urixVersion">
    <vt:lpwstr>3.2.0.8</vt:lpwstr>
  </property>
  <property fmtid="{D5CDD505-2E9C-101B-9397-08002B2CF9AE}" pid="57" name="urixOrigin">
    <vt:lpwstr>071030 15:02:37.825</vt:lpwstr>
  </property>
  <property fmtid="{D5CDD505-2E9C-101B-9397-08002B2CF9AE}" pid="58" name="urixGuid">
    <vt:lpwstr>{B7FEB39C-F782-42C7-9DE9-4599B9AB8449}</vt:lpwstr>
  </property>
</Properties>
</file>