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33AFD943B14841A4D2CEA692C6C325"/>
        </w:placeholder>
        <w:text/>
      </w:sdtPr>
      <w:sdtEndPr/>
      <w:sdtContent>
        <w:p w:rsidRPr="009B062B" w:rsidR="00AF30DD" w:rsidP="007A5CF0" w:rsidRDefault="00AF30DD" w14:paraId="294F529F" w14:textId="77777777">
          <w:pPr>
            <w:pStyle w:val="Rubrik1"/>
            <w:spacing w:after="300"/>
          </w:pPr>
          <w:r w:rsidRPr="009B062B">
            <w:t>Förslag till riksdagsbeslut</w:t>
          </w:r>
        </w:p>
      </w:sdtContent>
    </w:sdt>
    <w:sdt>
      <w:sdtPr>
        <w:alias w:val="Yrkande 1"/>
        <w:tag w:val="530fe798-ebb1-4157-b69d-2250b0b886cb"/>
        <w:id w:val="-2076418356"/>
        <w:lock w:val="sdtLocked"/>
      </w:sdtPr>
      <w:sdtEndPr/>
      <w:sdtContent>
        <w:p w:rsidR="004D66DC" w:rsidRDefault="001D56ED" w14:paraId="294F52A0" w14:textId="77777777">
          <w:pPr>
            <w:pStyle w:val="Frslagstext"/>
            <w:numPr>
              <w:ilvl w:val="0"/>
              <w:numId w:val="0"/>
            </w:numPr>
          </w:pPr>
          <w:r>
            <w:t>Riksdagen ställer sig bakom det som anförs i motionen om konkurrens på lika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9C60486F5544D49F0691FB2DA7AA51"/>
        </w:placeholder>
        <w:text/>
      </w:sdtPr>
      <w:sdtEndPr/>
      <w:sdtContent>
        <w:p w:rsidRPr="009B062B" w:rsidR="006D79C9" w:rsidP="00333E95" w:rsidRDefault="006D79C9" w14:paraId="294F52A1" w14:textId="77777777">
          <w:pPr>
            <w:pStyle w:val="Rubrik1"/>
          </w:pPr>
          <w:r>
            <w:t>Motivering</w:t>
          </w:r>
        </w:p>
      </w:sdtContent>
    </w:sdt>
    <w:p w:rsidR="004F73A1" w:rsidP="004F73A1" w:rsidRDefault="004F73A1" w14:paraId="294F52A2" w14:textId="77777777">
      <w:pPr>
        <w:pStyle w:val="Normalutanindragellerluft"/>
      </w:pPr>
      <w:r>
        <w:t xml:space="preserve">Privata företag och offentlig verksamhet konkurrerar inom ett stort antal verksamheter. Ofta förekommer öppna eller dolda fördelar för den offentligt drivna verksamheten. Denna orättvisa konkurrens benämns vanligen konkurrensbegränsande offentlig verksamhet. </w:t>
      </w:r>
    </w:p>
    <w:p w:rsidRPr="004F73A1" w:rsidR="004F73A1" w:rsidP="004F73A1" w:rsidRDefault="004F73A1" w14:paraId="294F52A3" w14:textId="0FB674B2">
      <w:r w:rsidRPr="004F73A1">
        <w:t>Den svenska lagstiftningen är anpassad till EU:s regler om konkurrenstillsyn och ger Konkurrensverket från den 1</w:t>
      </w:r>
      <w:r w:rsidR="00010B5F">
        <w:t> </w:t>
      </w:r>
      <w:r w:rsidRPr="004F73A1">
        <w:t>mars 2021 rätt att som första instans besluta om sanktions</w:t>
      </w:r>
      <w:r w:rsidR="006C4A09">
        <w:softHyphen/>
      </w:r>
      <w:r w:rsidRPr="004F73A1">
        <w:t xml:space="preserve">avgifter. Detta är naturligtvis en positiv förändring eftersom lagen ger Konkurrensverket möjlighet att agera snabbt. Dock omfattar reglerna inte kommuner och regioner. </w:t>
      </w:r>
    </w:p>
    <w:p w:rsidRPr="004F73A1" w:rsidR="004F73A1" w:rsidP="004F73A1" w:rsidRDefault="004F73A1" w14:paraId="294F52A4" w14:textId="77777777">
      <w:r w:rsidRPr="004F73A1">
        <w:t xml:space="preserve">För att effektivt kunna minska den otillbörliga konkurrensen bör Konkurrensverket ges möjlighet att besluta om sanktionsavgifter gentemot kommuner och regioner. Ytterligare ett steg i rätt riktning för konkurrens på lika villkor är att Konkurrensverket ges beslutanderätt istället för att behöva hänvisa ärendet till domstol. Den rättsliga tryggheten kvarstår genom att Konkurrensverkets beslut skall kunna överklagas. Med en förenklad beslutsordning kan hanteringen av ärenden </w:t>
      </w:r>
      <w:r>
        <w:t>påskyndas</w:t>
      </w:r>
      <w:r w:rsidRPr="004F73A1">
        <w:t xml:space="preserve"> och en positiv effekt skulle troligen bli att kommuner och regioner undviker otillbörligt stöd för den egna verksamheten i konkurrens med det privata näringslivet. </w:t>
      </w:r>
    </w:p>
    <w:p w:rsidRPr="004F73A1" w:rsidR="00422B9E" w:rsidP="004F73A1" w:rsidRDefault="004F73A1" w14:paraId="294F52A5" w14:textId="63E594B6">
      <w:r w:rsidRPr="004F73A1">
        <w:t>Förändringen skulle med största sannolikhet leda till ökad privat verksamhet</w:t>
      </w:r>
      <w:r w:rsidR="00010B5F">
        <w:t>,</w:t>
      </w:r>
      <w:r w:rsidRPr="004F73A1">
        <w:t xml:space="preserve"> vilket skulle vara positivt för såväl ekonomi som svenskt företagande. </w:t>
      </w:r>
    </w:p>
    <w:bookmarkStart w:name="_GoBack" w:displacedByCustomXml="next" w:id="1"/>
    <w:bookmarkEnd w:displacedByCustomXml="next" w:id="1"/>
    <w:sdt>
      <w:sdtPr>
        <w:rPr>
          <w:i/>
          <w:noProof/>
        </w:rPr>
        <w:alias w:val="CC_Underskrifter"/>
        <w:tag w:val="CC_Underskrifter"/>
        <w:id w:val="583496634"/>
        <w:lock w:val="sdtContentLocked"/>
        <w:placeholder>
          <w:docPart w:val="1EF910DACB0A4C4D86C1B7A571BC87FD"/>
        </w:placeholder>
      </w:sdtPr>
      <w:sdtEndPr>
        <w:rPr>
          <w:i w:val="0"/>
          <w:noProof w:val="0"/>
        </w:rPr>
      </w:sdtEndPr>
      <w:sdtContent>
        <w:p w:rsidR="007A5CF0" w:rsidP="007A5CF0" w:rsidRDefault="007A5CF0" w14:paraId="294F52A7" w14:textId="77777777"/>
        <w:p w:rsidRPr="008E0FE2" w:rsidR="007A5CF0" w:rsidP="007A5CF0" w:rsidRDefault="006C4A09" w14:paraId="294F52A8" w14:textId="77777777"/>
      </w:sdtContent>
    </w:sdt>
    <w:tbl>
      <w:tblPr>
        <w:tblW w:w="5000" w:type="pct"/>
        <w:tblLook w:val="04A0" w:firstRow="1" w:lastRow="0" w:firstColumn="1" w:lastColumn="0" w:noHBand="0" w:noVBand="1"/>
        <w:tblCaption w:val="underskrifter"/>
      </w:tblPr>
      <w:tblGrid>
        <w:gridCol w:w="4252"/>
        <w:gridCol w:w="4252"/>
      </w:tblGrid>
      <w:tr w:rsidR="00C569A7" w14:paraId="22656596" w14:textId="77777777">
        <w:trPr>
          <w:cantSplit/>
        </w:trPr>
        <w:tc>
          <w:tcPr>
            <w:tcW w:w="50" w:type="pct"/>
            <w:vAlign w:val="bottom"/>
          </w:tcPr>
          <w:p w:rsidR="00C569A7" w:rsidRDefault="00010B5F" w14:paraId="001F3506" w14:textId="77777777">
            <w:pPr>
              <w:pStyle w:val="Underskrifter"/>
            </w:pPr>
            <w:r>
              <w:t>Margareta Cederfelt (M)</w:t>
            </w:r>
          </w:p>
        </w:tc>
        <w:tc>
          <w:tcPr>
            <w:tcW w:w="50" w:type="pct"/>
            <w:vAlign w:val="bottom"/>
          </w:tcPr>
          <w:p w:rsidR="00C569A7" w:rsidRDefault="00C569A7" w14:paraId="4841E119" w14:textId="77777777">
            <w:pPr>
              <w:pStyle w:val="Underskrifter"/>
            </w:pPr>
          </w:p>
        </w:tc>
      </w:tr>
    </w:tbl>
    <w:p w:rsidRPr="008E0FE2" w:rsidR="004801AC" w:rsidP="007A5CF0" w:rsidRDefault="004801AC" w14:paraId="294F52AC"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F52AF" w14:textId="77777777" w:rsidR="004F73A1" w:rsidRDefault="004F73A1" w:rsidP="000C1CAD">
      <w:pPr>
        <w:spacing w:line="240" w:lineRule="auto"/>
      </w:pPr>
      <w:r>
        <w:separator/>
      </w:r>
    </w:p>
  </w:endnote>
  <w:endnote w:type="continuationSeparator" w:id="0">
    <w:p w14:paraId="294F52B0" w14:textId="77777777" w:rsidR="004F73A1" w:rsidRDefault="004F7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52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52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52BE" w14:textId="77777777" w:rsidR="00262EA3" w:rsidRPr="007A5CF0" w:rsidRDefault="00262EA3" w:rsidP="007A5C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52AD" w14:textId="77777777" w:rsidR="004F73A1" w:rsidRDefault="004F73A1" w:rsidP="000C1CAD">
      <w:pPr>
        <w:spacing w:line="240" w:lineRule="auto"/>
      </w:pPr>
      <w:r>
        <w:separator/>
      </w:r>
    </w:p>
  </w:footnote>
  <w:footnote w:type="continuationSeparator" w:id="0">
    <w:p w14:paraId="294F52AE" w14:textId="77777777" w:rsidR="004F73A1" w:rsidRDefault="004F73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52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F52BF" wp14:editId="294F52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4F52C3" w14:textId="77777777" w:rsidR="00262EA3" w:rsidRDefault="006C4A09" w:rsidP="008103B5">
                          <w:pPr>
                            <w:jc w:val="right"/>
                          </w:pPr>
                          <w:sdt>
                            <w:sdtPr>
                              <w:alias w:val="CC_Noformat_Partikod"/>
                              <w:tag w:val="CC_Noformat_Partikod"/>
                              <w:id w:val="-53464382"/>
                              <w:placeholder>
                                <w:docPart w:val="4515E18E174E4ABBB7B625932560B2CE"/>
                              </w:placeholder>
                              <w:text/>
                            </w:sdtPr>
                            <w:sdtEndPr/>
                            <w:sdtContent>
                              <w:r w:rsidR="004F73A1">
                                <w:t>M</w:t>
                              </w:r>
                            </w:sdtContent>
                          </w:sdt>
                          <w:sdt>
                            <w:sdtPr>
                              <w:alias w:val="CC_Noformat_Partinummer"/>
                              <w:tag w:val="CC_Noformat_Partinummer"/>
                              <w:id w:val="-1709555926"/>
                              <w:placeholder>
                                <w:docPart w:val="A237FCA5402E4BE8A036C9A61918783B"/>
                              </w:placeholder>
                              <w:text/>
                            </w:sdtPr>
                            <w:sdtEndPr/>
                            <w:sdtContent>
                              <w:r w:rsidR="004F73A1">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F52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4F52C3" w14:textId="77777777" w:rsidR="00262EA3" w:rsidRDefault="006C4A09" w:rsidP="008103B5">
                    <w:pPr>
                      <w:jc w:val="right"/>
                    </w:pPr>
                    <w:sdt>
                      <w:sdtPr>
                        <w:alias w:val="CC_Noformat_Partikod"/>
                        <w:tag w:val="CC_Noformat_Partikod"/>
                        <w:id w:val="-53464382"/>
                        <w:placeholder>
                          <w:docPart w:val="4515E18E174E4ABBB7B625932560B2CE"/>
                        </w:placeholder>
                        <w:text/>
                      </w:sdtPr>
                      <w:sdtEndPr/>
                      <w:sdtContent>
                        <w:r w:rsidR="004F73A1">
                          <w:t>M</w:t>
                        </w:r>
                      </w:sdtContent>
                    </w:sdt>
                    <w:sdt>
                      <w:sdtPr>
                        <w:alias w:val="CC_Noformat_Partinummer"/>
                        <w:tag w:val="CC_Noformat_Partinummer"/>
                        <w:id w:val="-1709555926"/>
                        <w:placeholder>
                          <w:docPart w:val="A237FCA5402E4BE8A036C9A61918783B"/>
                        </w:placeholder>
                        <w:text/>
                      </w:sdtPr>
                      <w:sdtEndPr/>
                      <w:sdtContent>
                        <w:r w:rsidR="004F73A1">
                          <w:t>1009</w:t>
                        </w:r>
                      </w:sdtContent>
                    </w:sdt>
                  </w:p>
                </w:txbxContent>
              </v:textbox>
              <w10:wrap anchorx="page"/>
            </v:shape>
          </w:pict>
        </mc:Fallback>
      </mc:AlternateContent>
    </w:r>
  </w:p>
  <w:p w14:paraId="294F52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52B3" w14:textId="77777777" w:rsidR="00262EA3" w:rsidRDefault="00262EA3" w:rsidP="008563AC">
    <w:pPr>
      <w:jc w:val="right"/>
    </w:pPr>
  </w:p>
  <w:p w14:paraId="294F52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52B7" w14:textId="77777777" w:rsidR="00262EA3" w:rsidRDefault="006C4A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F52C1" wp14:editId="294F5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F52B8" w14:textId="77777777" w:rsidR="00262EA3" w:rsidRDefault="006C4A09" w:rsidP="00A314CF">
    <w:pPr>
      <w:pStyle w:val="FSHNormal"/>
      <w:spacing w:before="40"/>
    </w:pPr>
    <w:sdt>
      <w:sdtPr>
        <w:alias w:val="CC_Noformat_Motionstyp"/>
        <w:tag w:val="CC_Noformat_Motionstyp"/>
        <w:id w:val="1162973129"/>
        <w:lock w:val="sdtContentLocked"/>
        <w15:appearance w15:val="hidden"/>
        <w:text/>
      </w:sdtPr>
      <w:sdtEndPr/>
      <w:sdtContent>
        <w:r w:rsidR="0006179F">
          <w:t>Enskild motion</w:t>
        </w:r>
      </w:sdtContent>
    </w:sdt>
    <w:r w:rsidR="00821B36">
      <w:t xml:space="preserve"> </w:t>
    </w:r>
    <w:sdt>
      <w:sdtPr>
        <w:alias w:val="CC_Noformat_Partikod"/>
        <w:tag w:val="CC_Noformat_Partikod"/>
        <w:id w:val="1471015553"/>
        <w:text/>
      </w:sdtPr>
      <w:sdtEndPr/>
      <w:sdtContent>
        <w:r w:rsidR="004F73A1">
          <w:t>M</w:t>
        </w:r>
      </w:sdtContent>
    </w:sdt>
    <w:sdt>
      <w:sdtPr>
        <w:alias w:val="CC_Noformat_Partinummer"/>
        <w:tag w:val="CC_Noformat_Partinummer"/>
        <w:id w:val="-2014525982"/>
        <w:text/>
      </w:sdtPr>
      <w:sdtEndPr/>
      <w:sdtContent>
        <w:r w:rsidR="004F73A1">
          <w:t>1009</w:t>
        </w:r>
      </w:sdtContent>
    </w:sdt>
  </w:p>
  <w:p w14:paraId="294F52B9" w14:textId="77777777" w:rsidR="00262EA3" w:rsidRPr="008227B3" w:rsidRDefault="006C4A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4F52BA" w14:textId="77777777" w:rsidR="00262EA3" w:rsidRPr="008227B3" w:rsidRDefault="006C4A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79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79F">
          <w:t>:2192</w:t>
        </w:r>
      </w:sdtContent>
    </w:sdt>
  </w:p>
  <w:p w14:paraId="294F52BB" w14:textId="77777777" w:rsidR="00262EA3" w:rsidRDefault="006C4A09" w:rsidP="00E03A3D">
    <w:pPr>
      <w:pStyle w:val="Motionr"/>
    </w:pPr>
    <w:sdt>
      <w:sdtPr>
        <w:alias w:val="CC_Noformat_Avtext"/>
        <w:tag w:val="CC_Noformat_Avtext"/>
        <w:id w:val="-2020768203"/>
        <w:lock w:val="sdtContentLocked"/>
        <w15:appearance w15:val="hidden"/>
        <w:text/>
      </w:sdtPr>
      <w:sdtEndPr/>
      <w:sdtContent>
        <w:r w:rsidR="0006179F">
          <w:t>av Margareta Cederfelt (M)</w:t>
        </w:r>
      </w:sdtContent>
    </w:sdt>
  </w:p>
  <w:sdt>
    <w:sdtPr>
      <w:alias w:val="CC_Noformat_Rubtext"/>
      <w:tag w:val="CC_Noformat_Rubtext"/>
      <w:id w:val="-218060500"/>
      <w:lock w:val="sdtLocked"/>
      <w:text/>
    </w:sdtPr>
    <w:sdtEndPr/>
    <w:sdtContent>
      <w:p w14:paraId="294F52BC" w14:textId="77777777" w:rsidR="00262EA3" w:rsidRDefault="004F73A1" w:rsidP="00283E0F">
        <w:pPr>
          <w:pStyle w:val="FSHRub2"/>
        </w:pPr>
        <w:r>
          <w:t>Konkurrens på lika villkor</w:t>
        </w:r>
      </w:p>
    </w:sdtContent>
  </w:sdt>
  <w:sdt>
    <w:sdtPr>
      <w:alias w:val="CC_Boilerplate_3"/>
      <w:tag w:val="CC_Boilerplate_3"/>
      <w:id w:val="1606463544"/>
      <w:lock w:val="sdtContentLocked"/>
      <w15:appearance w15:val="hidden"/>
      <w:text w:multiLine="1"/>
    </w:sdtPr>
    <w:sdtEndPr/>
    <w:sdtContent>
      <w:p w14:paraId="294F52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73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5F"/>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9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00F"/>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6E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11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DC"/>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3A1"/>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A09"/>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F0"/>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9A7"/>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4F529E"/>
  <w15:chartTrackingRefBased/>
  <w15:docId w15:val="{B59DA211-42DB-43A7-B862-18086ED4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33AFD943B14841A4D2CEA692C6C325"/>
        <w:category>
          <w:name w:val="Allmänt"/>
          <w:gallery w:val="placeholder"/>
        </w:category>
        <w:types>
          <w:type w:val="bbPlcHdr"/>
        </w:types>
        <w:behaviors>
          <w:behavior w:val="content"/>
        </w:behaviors>
        <w:guid w:val="{FCE784D2-BED8-456F-A479-22CA0730AB8A}"/>
      </w:docPartPr>
      <w:docPartBody>
        <w:p w:rsidR="0017673B" w:rsidRDefault="0017673B">
          <w:pPr>
            <w:pStyle w:val="FB33AFD943B14841A4D2CEA692C6C325"/>
          </w:pPr>
          <w:r w:rsidRPr="005A0A93">
            <w:rPr>
              <w:rStyle w:val="Platshllartext"/>
            </w:rPr>
            <w:t>Förslag till riksdagsbeslut</w:t>
          </w:r>
        </w:p>
      </w:docPartBody>
    </w:docPart>
    <w:docPart>
      <w:docPartPr>
        <w:name w:val="419C60486F5544D49F0691FB2DA7AA51"/>
        <w:category>
          <w:name w:val="Allmänt"/>
          <w:gallery w:val="placeholder"/>
        </w:category>
        <w:types>
          <w:type w:val="bbPlcHdr"/>
        </w:types>
        <w:behaviors>
          <w:behavior w:val="content"/>
        </w:behaviors>
        <w:guid w:val="{C80D4D57-6194-474F-B598-32645E097AA1}"/>
      </w:docPartPr>
      <w:docPartBody>
        <w:p w:rsidR="0017673B" w:rsidRDefault="0017673B">
          <w:pPr>
            <w:pStyle w:val="419C60486F5544D49F0691FB2DA7AA51"/>
          </w:pPr>
          <w:r w:rsidRPr="005A0A93">
            <w:rPr>
              <w:rStyle w:val="Platshllartext"/>
            </w:rPr>
            <w:t>Motivering</w:t>
          </w:r>
        </w:p>
      </w:docPartBody>
    </w:docPart>
    <w:docPart>
      <w:docPartPr>
        <w:name w:val="4515E18E174E4ABBB7B625932560B2CE"/>
        <w:category>
          <w:name w:val="Allmänt"/>
          <w:gallery w:val="placeholder"/>
        </w:category>
        <w:types>
          <w:type w:val="bbPlcHdr"/>
        </w:types>
        <w:behaviors>
          <w:behavior w:val="content"/>
        </w:behaviors>
        <w:guid w:val="{6215A832-05D4-450A-8207-CBF6B02FF93F}"/>
      </w:docPartPr>
      <w:docPartBody>
        <w:p w:rsidR="0017673B" w:rsidRDefault="0017673B">
          <w:pPr>
            <w:pStyle w:val="4515E18E174E4ABBB7B625932560B2CE"/>
          </w:pPr>
          <w:r>
            <w:rPr>
              <w:rStyle w:val="Platshllartext"/>
            </w:rPr>
            <w:t xml:space="preserve"> </w:t>
          </w:r>
        </w:p>
      </w:docPartBody>
    </w:docPart>
    <w:docPart>
      <w:docPartPr>
        <w:name w:val="A237FCA5402E4BE8A036C9A61918783B"/>
        <w:category>
          <w:name w:val="Allmänt"/>
          <w:gallery w:val="placeholder"/>
        </w:category>
        <w:types>
          <w:type w:val="bbPlcHdr"/>
        </w:types>
        <w:behaviors>
          <w:behavior w:val="content"/>
        </w:behaviors>
        <w:guid w:val="{2DF87B45-E21A-434E-B230-BC1F43AF243D}"/>
      </w:docPartPr>
      <w:docPartBody>
        <w:p w:rsidR="0017673B" w:rsidRDefault="0017673B">
          <w:pPr>
            <w:pStyle w:val="A237FCA5402E4BE8A036C9A61918783B"/>
          </w:pPr>
          <w:r>
            <w:t xml:space="preserve"> </w:t>
          </w:r>
        </w:p>
      </w:docPartBody>
    </w:docPart>
    <w:docPart>
      <w:docPartPr>
        <w:name w:val="1EF910DACB0A4C4D86C1B7A571BC87FD"/>
        <w:category>
          <w:name w:val="Allmänt"/>
          <w:gallery w:val="placeholder"/>
        </w:category>
        <w:types>
          <w:type w:val="bbPlcHdr"/>
        </w:types>
        <w:behaviors>
          <w:behavior w:val="content"/>
        </w:behaviors>
        <w:guid w:val="{365A1D46-BE88-4187-BA29-C824150C5AF8}"/>
      </w:docPartPr>
      <w:docPartBody>
        <w:p w:rsidR="005348DF" w:rsidRDefault="005348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3B"/>
    <w:rsid w:val="0017673B"/>
    <w:rsid w:val="00534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33AFD943B14841A4D2CEA692C6C325">
    <w:name w:val="FB33AFD943B14841A4D2CEA692C6C325"/>
  </w:style>
  <w:style w:type="paragraph" w:customStyle="1" w:styleId="A56B1C4B6B344B0DA2E10ADDC2600B68">
    <w:name w:val="A56B1C4B6B344B0DA2E10ADDC2600B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2E4DC1B9A646479B36F22A549073B9">
    <w:name w:val="732E4DC1B9A646479B36F22A549073B9"/>
  </w:style>
  <w:style w:type="paragraph" w:customStyle="1" w:styleId="419C60486F5544D49F0691FB2DA7AA51">
    <w:name w:val="419C60486F5544D49F0691FB2DA7AA51"/>
  </w:style>
  <w:style w:type="paragraph" w:customStyle="1" w:styleId="40EAC9A9232D410DAD06E6598502111F">
    <w:name w:val="40EAC9A9232D410DAD06E6598502111F"/>
  </w:style>
  <w:style w:type="paragraph" w:customStyle="1" w:styleId="EF576713B1984CBB81458A9703E57F93">
    <w:name w:val="EF576713B1984CBB81458A9703E57F93"/>
  </w:style>
  <w:style w:type="paragraph" w:customStyle="1" w:styleId="4515E18E174E4ABBB7B625932560B2CE">
    <w:name w:val="4515E18E174E4ABBB7B625932560B2CE"/>
  </w:style>
  <w:style w:type="paragraph" w:customStyle="1" w:styleId="A237FCA5402E4BE8A036C9A61918783B">
    <w:name w:val="A237FCA5402E4BE8A036C9A619187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E0DCD-EE16-4CA5-8E4A-EBB8091172D9}"/>
</file>

<file path=customXml/itemProps2.xml><?xml version="1.0" encoding="utf-8"?>
<ds:datastoreItem xmlns:ds="http://schemas.openxmlformats.org/officeDocument/2006/customXml" ds:itemID="{ADE1DA5D-65F4-4678-8A04-1776D33A9DFA}"/>
</file>

<file path=customXml/itemProps3.xml><?xml version="1.0" encoding="utf-8"?>
<ds:datastoreItem xmlns:ds="http://schemas.openxmlformats.org/officeDocument/2006/customXml" ds:itemID="{35937E85-B264-4BF6-833D-BE7E051ABA1C}"/>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1391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M1009 Konkurrens på lika villkor</vt:lpstr>
      <vt:lpstr>
      </vt:lpstr>
    </vt:vector>
  </TitlesOfParts>
  <Company>Sveriges riksdag</Company>
  <LinksUpToDate>false</LinksUpToDate>
  <CharactersWithSpaces>1595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