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40D" w:rsidRPr="00D32F0A" w:rsidRDefault="00C9340D">
      <w:pPr>
        <w:pStyle w:val="Frslagsrubrik"/>
        <w:shd w:val="clear" w:color="000000" w:fill="auto"/>
      </w:pPr>
      <w:r w:rsidRPr="00D32F0A">
        <w:t>Förslag till riksdagsbeslut</w:t>
      </w:r>
    </w:p>
    <w:p w:rsidR="00C9340D" w:rsidRPr="00D32F0A" w:rsidRDefault="00C9340D">
      <w:pPr>
        <w:pStyle w:val="Hemstlatt"/>
        <w:shd w:val="clear" w:color="000000" w:fill="auto"/>
        <w:ind w:left="0"/>
      </w:pPr>
      <w:r w:rsidRPr="00D32F0A">
        <w:t>Riksdagen tillkännager för regeringen som sin mening vad som anförs i motionen om vikten av att snarast möjligt återkomma till riksdagen med en proposition som innebär att bristande tillgänglighet klassas som diskriminering i svensk lagstiftning.</w:t>
      </w:r>
    </w:p>
    <w:p w:rsidR="00C9340D" w:rsidRPr="00D32F0A" w:rsidRDefault="00C9340D">
      <w:pPr>
        <w:pStyle w:val="Rubrik1"/>
        <w:shd w:val="clear" w:color="000000" w:fill="auto"/>
      </w:pPr>
      <w:r w:rsidRPr="00D32F0A">
        <w:t>Motivering</w:t>
      </w:r>
    </w:p>
    <w:p w:rsidR="00C9340D" w:rsidRPr="00D32F0A" w:rsidRDefault="00C9340D">
      <w:pPr>
        <w:shd w:val="clear" w:color="000000" w:fill="auto"/>
      </w:pPr>
      <w:r w:rsidRPr="00D32F0A">
        <w:t>Varje dag möts personer med funktionsnedsättning av otillgängliga miljöer. Det kan gälla gatumiljöer, tillgänglighet till affärer och restauranger, kolle</w:t>
      </w:r>
      <w:r w:rsidRPr="00D32F0A">
        <w:t>k</w:t>
      </w:r>
      <w:r w:rsidRPr="00D32F0A">
        <w:t>tivtrafik, biografer med mera. Med tillgänglighet menas både tillgång till den yttre miljön och tillgång till information samt möjlighet till kommunikation. Att i en verksamhet där man vänder sig till allmänheten låta bli att vidta sk</w:t>
      </w:r>
      <w:r w:rsidRPr="00D32F0A">
        <w:t>ä</w:t>
      </w:r>
      <w:r w:rsidRPr="00D32F0A">
        <w:t>liga åtgärder för tillgänglighet är att diskriminera personer med funktionsne</w:t>
      </w:r>
      <w:r w:rsidRPr="00D32F0A">
        <w:t>d</w:t>
      </w:r>
      <w:r w:rsidRPr="00D32F0A">
        <w:t>sättningar. För att uppnå full tillänglighet för alla krävs därför en lagstiftning innebärande ett diskrimineringsskydd mot bristande tillgänglighet. En sådan lagstiftning finns redan i många länder</w:t>
      </w:r>
      <w:r w:rsidRPr="00D32F0A">
        <w:t>.</w:t>
      </w:r>
    </w:p>
    <w:p w:rsidR="00C9340D" w:rsidRPr="00D32F0A" w:rsidRDefault="00C9340D">
      <w:pPr>
        <w:pStyle w:val="Normaltindrag"/>
        <w:shd w:val="clear" w:color="000000" w:fill="auto"/>
      </w:pPr>
      <w:r w:rsidRPr="00D32F0A">
        <w:t>Den samlade rörelsen för personer med funktionsnedsättningar har länge arbetat för att bristande tillgänglighet ska klassas som diskriminering i svensk lagstiftning. Tyvärr finns ännu inte tillgänglighet som diskrimineringsgrund med i diskrimineringslagen. Bristande tillgänglighet bör klassas som diskr</w:t>
      </w:r>
      <w:r w:rsidRPr="00D32F0A">
        <w:t>i</w:t>
      </w:r>
      <w:r w:rsidRPr="00D32F0A">
        <w:t>minering. För att nå det nationella målet om ett tillgängligt samhälle behöver vi en fungerande diskrimineringslag med tydliga sanktioner mot dem som diskriminerar personer med funktionsnedsättning.</w:t>
      </w:r>
    </w:p>
    <w:p w:rsidR="00C9340D" w:rsidRPr="00D32F0A" w:rsidRDefault="00C9340D">
      <w:pPr>
        <w:pStyle w:val="Normaltindrag"/>
        <w:shd w:val="clear" w:color="000000" w:fill="auto"/>
      </w:pPr>
      <w:r w:rsidRPr="00D32F0A">
        <w:lastRenderedPageBreak/>
        <w:t>Riksdagen bör därför ge regeringen tillkänna vikten av att snarast möjligt återkomma till riksdagen med en proposition som innebär att bristande til</w:t>
      </w:r>
      <w:r w:rsidRPr="00D32F0A">
        <w:t>l</w:t>
      </w:r>
      <w:r w:rsidRPr="00D32F0A">
        <w:t>gänglighet klassas som diskriminering i svensk 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2F0A">
        <w:trPr>
          <w:cantSplit/>
        </w:trPr>
        <w:tc>
          <w:tcPr>
            <w:tcW w:w="3046" w:type="dxa"/>
          </w:tcPr>
          <w:p w:rsidR="00C9340D" w:rsidRPr="00D32F0A" w:rsidRDefault="00C9340D">
            <w:pPr>
              <w:pStyle w:val="UnderskriftDatum"/>
              <w:shd w:val="clear" w:color="000000" w:fill="auto"/>
              <w:spacing w:before="240"/>
            </w:pPr>
            <w:r w:rsidRPr="00D32F0A">
              <w:t>Stockholm den 1 oktober 2013</w:t>
            </w:r>
          </w:p>
        </w:tc>
        <w:tc>
          <w:tcPr>
            <w:tcW w:w="3047" w:type="dxa"/>
          </w:tcPr>
          <w:p w:rsidR="00C9340D" w:rsidRPr="00D32F0A" w:rsidRDefault="00C9340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32F0A">
        <w:trPr>
          <w:cantSplit/>
        </w:trPr>
        <w:tc>
          <w:tcPr>
            <w:tcW w:w="3046" w:type="dxa"/>
          </w:tcPr>
          <w:p w:rsidR="00C9340D" w:rsidRPr="00D32F0A" w:rsidRDefault="00C9340D">
            <w:pPr>
              <w:pStyle w:val="Underskrifter"/>
              <w:shd w:val="clear" w:color="000000" w:fill="auto"/>
            </w:pPr>
            <w:r w:rsidRPr="00D32F0A">
              <w:t>Thomas Strand (S)</w:t>
            </w:r>
          </w:p>
        </w:tc>
        <w:tc>
          <w:tcPr>
            <w:tcW w:w="3046" w:type="dxa"/>
          </w:tcPr>
          <w:p w:rsidR="00C9340D" w:rsidRPr="00D32F0A" w:rsidRDefault="00C9340D">
            <w:pPr>
              <w:pStyle w:val="Underskrifter"/>
              <w:shd w:val="clear" w:color="000000" w:fill="auto"/>
            </w:pPr>
          </w:p>
        </w:tc>
      </w:tr>
    </w:tbl>
    <w:p w:rsidR="00C9340D" w:rsidRPr="00D32F0A" w:rsidRDefault="00C9340D">
      <w:pPr>
        <w:pStyle w:val="Normaltindrag"/>
        <w:shd w:val="clear" w:color="000000" w:fill="auto"/>
      </w:pPr>
    </w:p>
    <w:sectPr w:rsidR="00C9340D" w:rsidRPr="00D32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40D" w:rsidRPr="00D32F0A" w:rsidRDefault="00C9340D">
      <w:r w:rsidRPr="00D32F0A">
        <w:separator/>
      </w:r>
    </w:p>
  </w:endnote>
  <w:endnote w:type="continuationSeparator" w:id="0">
    <w:p w:rsidR="00C9340D" w:rsidRPr="00D32F0A" w:rsidRDefault="00C9340D">
      <w:r w:rsidRPr="00D32F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40D" w:rsidRPr="00D32F0A" w:rsidRDefault="00D32F0A">
    <w:pPr>
      <w:pStyle w:val="Sidfot"/>
    </w:pPr>
    <w:r w:rsidRPr="00D32F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95207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40D" w:rsidRDefault="00C934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340D" w:rsidRDefault="00C934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40D" w:rsidRPr="00D32F0A" w:rsidRDefault="00D32F0A">
    <w:pPr>
      <w:pStyle w:val="Sidfot"/>
    </w:pPr>
    <w:r w:rsidRPr="00D32F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63229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40D" w:rsidRDefault="00C934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340D" w:rsidRDefault="00C934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40D" w:rsidRPr="00D32F0A" w:rsidRDefault="00D32F0A">
    <w:pPr>
      <w:pStyle w:val="Sidfot"/>
    </w:pPr>
    <w:r w:rsidRPr="00D32F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84516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40D" w:rsidRDefault="00C934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340D" w:rsidRDefault="00C934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40D" w:rsidRPr="00D32F0A" w:rsidRDefault="00C9340D">
      <w:r w:rsidRPr="00D32F0A">
        <w:separator/>
      </w:r>
    </w:p>
  </w:footnote>
  <w:footnote w:type="continuationSeparator" w:id="0">
    <w:p w:rsidR="00C9340D" w:rsidRPr="00D32F0A" w:rsidRDefault="00C9340D">
      <w:r w:rsidRPr="00D32F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40D" w:rsidRPr="00D32F0A" w:rsidRDefault="00D32F0A">
    <w:pPr>
      <w:pStyle w:val="Sidhuvud"/>
    </w:pPr>
    <w:r w:rsidRPr="00D32F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50740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40D" w:rsidRDefault="00C934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340D" w:rsidRDefault="00C934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40D" w:rsidRPr="00D32F0A" w:rsidRDefault="00D32F0A">
    <w:pPr>
      <w:pStyle w:val="Sidhuvud"/>
    </w:pPr>
    <w:r w:rsidRPr="00D32F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24311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40D" w:rsidRDefault="00C934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340D" w:rsidRDefault="00C934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40D" w:rsidRPr="00D32F0A" w:rsidRDefault="00C9340D">
    <w:pPr>
      <w:pStyle w:val="FSHNormal"/>
      <w:tabs>
        <w:tab w:val="right" w:pos="5840"/>
      </w:tabs>
    </w:pPr>
    <w:r w:rsidRPr="00D32F0A">
      <w:br/>
    </w:r>
    <w:r w:rsidRPr="00D32F0A">
      <w:fldChar w:fldCharType="begin" w:fldLock="1"/>
    </w:r>
    <w:r w:rsidRPr="00D32F0A">
      <w:instrText xml:space="preserve"> DOCPROPERTY</w:instrText>
    </w:r>
    <w:r w:rsidRPr="00D32F0A">
      <w:rPr>
        <w:sz w:val="18"/>
      </w:rPr>
      <w:instrText xml:space="preserve"> "YearUser" *\charformat </w:instrText>
    </w:r>
    <w:r w:rsidRPr="00D32F0A">
      <w:fldChar w:fldCharType="separate"/>
    </w:r>
    <w:r w:rsidRPr="00D32F0A">
      <w:t>2013/14</w:t>
    </w:r>
    <w:r w:rsidRPr="00D32F0A">
      <w:fldChar w:fldCharType="end"/>
    </w:r>
    <w:r w:rsidRPr="00D32F0A">
      <w:t xml:space="preserve"> </w:t>
    </w:r>
    <w:r w:rsidRPr="00D32F0A">
      <w:tab/>
      <w:t xml:space="preserve">mnr: </w:t>
    </w:r>
    <w:r w:rsidRPr="00D32F0A">
      <w:fldChar w:fldCharType="begin" w:fldLock="1"/>
    </w:r>
    <w:r w:rsidRPr="00D32F0A">
      <w:instrText xml:space="preserve"> DOCPROPERTY</w:instrText>
    </w:r>
    <w:r w:rsidRPr="00D32F0A">
      <w:rPr>
        <w:sz w:val="18"/>
      </w:rPr>
      <w:instrText xml:space="preserve"> "Motionsnummer" *\charformat </w:instrText>
    </w:r>
    <w:r w:rsidRPr="00D32F0A">
      <w:fldChar w:fldCharType="separate"/>
    </w:r>
    <w:r w:rsidRPr="00D32F0A">
      <w:t>A255</w:t>
    </w:r>
    <w:r w:rsidRPr="00D32F0A">
      <w:fldChar w:fldCharType="end"/>
    </w:r>
    <w:r w:rsidRPr="00D32F0A">
      <w:br/>
    </w:r>
    <w:r w:rsidRPr="00D32F0A">
      <w:fldChar w:fldCharType="begin" w:fldLock="1"/>
    </w:r>
    <w:r w:rsidRPr="00D32F0A">
      <w:instrText xml:space="preserve"> DOCPROPERTY</w:instrText>
    </w:r>
    <w:r w:rsidRPr="00D32F0A">
      <w:rPr>
        <w:sz w:val="18"/>
      </w:rPr>
      <w:instrText xml:space="preserve"> "Samling" *\charformat </w:instrText>
    </w:r>
    <w:r w:rsidRPr="00D32F0A">
      <w:fldChar w:fldCharType="end"/>
    </w:r>
    <w:r w:rsidRPr="00D32F0A">
      <w:tab/>
      <w:t xml:space="preserve">pnr: </w:t>
    </w:r>
    <w:r w:rsidRPr="00D32F0A">
      <w:fldChar w:fldCharType="begin" w:fldLock="1"/>
    </w:r>
    <w:r w:rsidRPr="00D32F0A">
      <w:instrText xml:space="preserve"> DOCPROPERTY</w:instrText>
    </w:r>
    <w:r w:rsidRPr="00D32F0A">
      <w:rPr>
        <w:sz w:val="18"/>
      </w:rPr>
      <w:instrText xml:space="preserve"> "Partinummer" *\charformat </w:instrText>
    </w:r>
    <w:r w:rsidRPr="00D32F0A">
      <w:fldChar w:fldCharType="separate"/>
    </w:r>
    <w:r w:rsidRPr="00D32F0A">
      <w:t>S18189</w:t>
    </w:r>
    <w:r w:rsidRPr="00D32F0A">
      <w:fldChar w:fldCharType="end"/>
    </w:r>
  </w:p>
  <w:p w:rsidR="00C9340D" w:rsidRPr="00D32F0A" w:rsidRDefault="00C9340D">
    <w:pPr>
      <w:pStyle w:val="FSHRub1"/>
    </w:pPr>
    <w:r w:rsidRPr="00D32F0A">
      <w:t>Motion till riksdagen</w:t>
    </w:r>
    <w:r w:rsidRPr="00D32F0A">
      <w:br/>
    </w:r>
    <w:r w:rsidRPr="00D32F0A">
      <w:fldChar w:fldCharType="begin" w:fldLock="1"/>
    </w:r>
    <w:r w:rsidRPr="00D32F0A">
      <w:instrText xml:space="preserve"> DOCPROPERTY "YearUser" *\charformat </w:instrText>
    </w:r>
    <w:r w:rsidRPr="00D32F0A">
      <w:fldChar w:fldCharType="separate"/>
    </w:r>
    <w:r w:rsidRPr="00D32F0A">
      <w:t>2013/14</w:t>
    </w:r>
    <w:r w:rsidRPr="00D32F0A">
      <w:fldChar w:fldCharType="end"/>
    </w:r>
    <w:r w:rsidRPr="00D32F0A">
      <w:t>:</w:t>
    </w:r>
    <w:r w:rsidRPr="00D32F0A">
      <w:fldChar w:fldCharType="begin" w:fldLock="1"/>
    </w:r>
    <w:r w:rsidRPr="00D32F0A">
      <w:instrText xml:space="preserve"> DOCPROPERTY "Motionsnummer" *\charformat </w:instrText>
    </w:r>
    <w:r w:rsidRPr="00D32F0A">
      <w:fldChar w:fldCharType="separate"/>
    </w:r>
    <w:r w:rsidRPr="00D32F0A">
      <w:t>A255</w:t>
    </w:r>
    <w:r w:rsidRPr="00D32F0A">
      <w:fldChar w:fldCharType="end"/>
    </w:r>
  </w:p>
  <w:p w:rsidR="00C9340D" w:rsidRPr="00D32F0A" w:rsidRDefault="00C9340D">
    <w:pPr>
      <w:pStyle w:val="FSHNormalS5"/>
    </w:pPr>
    <w:r w:rsidRPr="00D32F0A">
      <w:fldChar w:fldCharType="begin" w:fldLock="1"/>
    </w:r>
    <w:r w:rsidRPr="00D32F0A">
      <w:instrText xml:space="preserve"> DOCPROPERTY "MotionarText" *\charformat </w:instrText>
    </w:r>
    <w:r w:rsidRPr="00D32F0A">
      <w:fldChar w:fldCharType="separate"/>
    </w:r>
    <w:r w:rsidRPr="00D32F0A">
      <w:t>av Thomas Strand (S)</w:t>
    </w:r>
    <w:r w:rsidRPr="00D32F0A">
      <w:fldChar w:fldCharType="end"/>
    </w:r>
    <w:r w:rsidRPr="00D32F0A">
      <w:br/>
    </w:r>
    <w:r w:rsidRPr="00D32F0A">
      <w:fldChar w:fldCharType="begin" w:fldLock="1"/>
    </w:r>
    <w:r w:rsidRPr="00D32F0A">
      <w:instrText xml:space="preserve"> DOCPROPERTY "SvarFrasKort" *\charformat </w:instrText>
    </w:r>
    <w:r w:rsidRPr="00D32F0A">
      <w:fldChar w:fldCharType="end"/>
    </w:r>
  </w:p>
  <w:p w:rsidR="00C9340D" w:rsidRPr="00D32F0A" w:rsidRDefault="00C9340D">
    <w:pPr>
      <w:pStyle w:val="FSHTitel"/>
    </w:pPr>
    <w:r w:rsidRPr="00D32F0A">
      <w:fldChar w:fldCharType="begin" w:fldLock="1"/>
    </w:r>
    <w:r w:rsidRPr="00D32F0A">
      <w:instrText xml:space="preserve"> DOCPROPERTY</w:instrText>
    </w:r>
    <w:r w:rsidRPr="00D32F0A">
      <w:rPr>
        <w:sz w:val="18"/>
      </w:rPr>
      <w:instrText xml:space="preserve"> "RubrikSvar" *\charformat </w:instrText>
    </w:r>
    <w:r w:rsidRPr="00D32F0A">
      <w:fldChar w:fldCharType="separate"/>
    </w:r>
    <w:r w:rsidRPr="00D32F0A">
      <w:t xml:space="preserve">Lagstiftning om ett diskrimineringsskydd mot bristande tillgänglighet </w:t>
    </w:r>
    <w:r w:rsidRPr="00D32F0A">
      <w:fldChar w:fldCharType="end"/>
    </w:r>
  </w:p>
  <w:p w:rsidR="00C9340D" w:rsidRPr="00D32F0A" w:rsidRDefault="00C9340D">
    <w:pPr>
      <w:pStyle w:val="Normal00"/>
    </w:pPr>
  </w:p>
  <w:p w:rsidR="00C9340D" w:rsidRPr="00D32F0A" w:rsidRDefault="00C934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61691836">
    <w:abstractNumId w:val="13"/>
  </w:num>
  <w:num w:numId="2" w16cid:durableId="568001505">
    <w:abstractNumId w:val="11"/>
  </w:num>
  <w:num w:numId="3" w16cid:durableId="2065519386">
    <w:abstractNumId w:val="14"/>
  </w:num>
  <w:num w:numId="4" w16cid:durableId="1316303623">
    <w:abstractNumId w:val="8"/>
  </w:num>
  <w:num w:numId="5" w16cid:durableId="1392922554">
    <w:abstractNumId w:val="3"/>
  </w:num>
  <w:num w:numId="6" w16cid:durableId="1379009035">
    <w:abstractNumId w:val="2"/>
  </w:num>
  <w:num w:numId="7" w16cid:durableId="66003176">
    <w:abstractNumId w:val="1"/>
  </w:num>
  <w:num w:numId="8" w16cid:durableId="550190742">
    <w:abstractNumId w:val="0"/>
  </w:num>
  <w:num w:numId="9" w16cid:durableId="1062026485">
    <w:abstractNumId w:val="9"/>
  </w:num>
  <w:num w:numId="10" w16cid:durableId="1168866265">
    <w:abstractNumId w:val="7"/>
  </w:num>
  <w:num w:numId="11" w16cid:durableId="237397863">
    <w:abstractNumId w:val="6"/>
  </w:num>
  <w:num w:numId="12" w16cid:durableId="748964393">
    <w:abstractNumId w:val="5"/>
  </w:num>
  <w:num w:numId="13" w16cid:durableId="962925142">
    <w:abstractNumId w:val="4"/>
  </w:num>
  <w:num w:numId="14" w16cid:durableId="246308885">
    <w:abstractNumId w:val="16"/>
  </w:num>
  <w:num w:numId="15" w16cid:durableId="1342272937">
    <w:abstractNumId w:val="12"/>
  </w:num>
  <w:num w:numId="16" w16cid:durableId="477651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B95FC32C-C965-4CD0-8439-57561DC117E3}"/>
  </w:docVars>
  <w:rsids>
    <w:rsidRoot w:val="001A7A49"/>
    <w:rsid w:val="001A7A49"/>
    <w:rsid w:val="00C9340D"/>
    <w:rsid w:val="00D3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B08CAD-3236-4C2D-8D7B-3B801016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1493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S18189</vt:lpstr>
    </vt:vector>
  </TitlesOfParts>
  <Company>Riksdagen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S18189</dc:title>
  <dc:subject>S18189</dc:subject>
  <dc:creator>Riksdagen</dc:creator>
  <cp:keywords>Riksdagen</cp:keywords>
  <dc:description>AD-ändringar</dc:description>
  <cp:lastModifiedBy>Lars Brink</cp:lastModifiedBy>
  <cp:revision>2</cp:revision>
  <cp:lastPrinted>2013-11-28T08:24:00Z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Lagstiftning om ett diskrimineringsskydd mot bristande tillgänglighet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 om ett diskrimineringsskydd mot bristande tillgänglighet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20132014000000000083000181890069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20132014000000000083000181890069</vt:lpwstr>
  </property>
  <property fmtid="{D5CDD505-2E9C-101B-9397-08002B2CF9AE}" pid="50" name="nummer">
    <vt:lpwstr>255</vt:lpwstr>
  </property>
  <property fmtid="{D5CDD505-2E9C-101B-9397-08002B2CF9AE}" pid="51" name="utskottsbeteckning">
    <vt:lpwstr>A</vt:lpwstr>
  </property>
  <property fmtid="{D5CDD505-2E9C-101B-9397-08002B2CF9AE}" pid="52" name="GlobalUID">
    <vt:lpwstr>{1E5CFA78-485F-450F-92DD-E3F58AE52888}</vt:lpwstr>
  </property>
  <property fmtid="{D5CDD505-2E9C-101B-9397-08002B2CF9AE}" pid="53" name="Överföringar">
    <vt:i4>0</vt:i4>
  </property>
  <property fmtid="{D5CDD505-2E9C-101B-9397-08002B2CF9AE}" pid="54" name="Checksum">
    <vt:lpwstr>*0010730673788*</vt:lpwstr>
  </property>
  <property fmtid="{D5CDD505-2E9C-101B-9397-08002B2CF9AE}" pid="55" name="skuggnummer">
    <vt:lpwstr>951</vt:lpwstr>
  </property>
  <property fmtid="{D5CDD505-2E9C-101B-9397-08002B2CF9AE}" pid="56" name="urixVersion">
    <vt:lpwstr>4.6.0.0</vt:lpwstr>
  </property>
  <property fmtid="{D5CDD505-2E9C-101B-9397-08002B2CF9AE}" pid="57" name="urixOrigin">
    <vt:lpwstr>131128 09:26:28.618</vt:lpwstr>
  </property>
  <property fmtid="{D5CDD505-2E9C-101B-9397-08002B2CF9AE}" pid="58" name="urixGuid">
    <vt:lpwstr>{C654E62B-2CEA-4C50-AA1D-0BCA055D2760}</vt:lpwstr>
  </property>
</Properties>
</file>