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AB2" w:rsidRPr="001A700A" w:rsidRDefault="001B5AB2">
      <w:pPr>
        <w:pStyle w:val="Hemstlrubrik"/>
      </w:pPr>
      <w:r w:rsidRPr="001A700A">
        <w:t>Förslag till riksdagsbeslut</w:t>
      </w:r>
    </w:p>
    <w:p w:rsidR="001B5AB2" w:rsidRPr="001A700A" w:rsidRDefault="001B5AB2">
      <w:pPr>
        <w:pStyle w:val="Hemstlatt"/>
        <w:ind w:left="0"/>
      </w:pPr>
      <w:r w:rsidRPr="001A700A">
        <w:t>Riksdagen avslår proposition 2007/08:56.</w:t>
      </w:r>
    </w:p>
    <w:p w:rsidR="001B5AB2" w:rsidRPr="001A700A" w:rsidRDefault="001B5AB2">
      <w:pPr>
        <w:pStyle w:val="Rubrik1"/>
      </w:pPr>
      <w:r w:rsidRPr="001A700A">
        <w:t>Motivering</w:t>
      </w:r>
    </w:p>
    <w:p w:rsidR="001B5AB2" w:rsidRPr="001A700A" w:rsidRDefault="001B5AB2">
      <w:r w:rsidRPr="001A700A">
        <w:t>I regeringens proposition avser strategiska flygtransporter flyg-, sjö- och landtransporter för att flytta personal och materiel till ett insatsområde långt utanför det egna landets gränser och där en strategisk transport kännetecknas av långa transportavstånd, stor lastvolym och tung materiel.</w:t>
      </w:r>
    </w:p>
    <w:p w:rsidR="001B5AB2" w:rsidRPr="001A700A" w:rsidRDefault="001B5AB2">
      <w:pPr>
        <w:pStyle w:val="Normaltindrag"/>
      </w:pPr>
      <w:r w:rsidRPr="001A700A">
        <w:t>Vidare beskrivs att behovet av strategiska transporter ökat med Sveriges deltagande i EU:s krishanteringsoperationer, där insatsstyrkor ska kunna vara på plats inom tio dagar efter det att beslut har fattats, inom en radie av 600 mil från Bryssel.</w:t>
      </w:r>
    </w:p>
    <w:p w:rsidR="001B5AB2" w:rsidRPr="001A700A" w:rsidRDefault="001B5AB2">
      <w:pPr>
        <w:pStyle w:val="Normaltindrag"/>
      </w:pPr>
      <w:r w:rsidRPr="001A700A">
        <w:t>Stora materielprojekt där Sverige tillsammans med andra länder delar på kostnaden tror vi socialdemokrater är nödvändigt i ett framtida försvar. Sver</w:t>
      </w:r>
      <w:r w:rsidRPr="001A700A">
        <w:t>i</w:t>
      </w:r>
      <w:r w:rsidRPr="001A700A">
        <w:t>ges behov av strategiska flygtransporter löses i dag genom att Försvarsmakten hyr kapacitet från andra länder. Genom att flera länder går samman får Sver</w:t>
      </w:r>
      <w:r w:rsidRPr="001A700A">
        <w:t>i</w:t>
      </w:r>
      <w:r w:rsidRPr="001A700A">
        <w:t>ge en säkrare tillgång på flygtimmar till en ekonomisk förutsägbar kostnad.</w:t>
      </w:r>
    </w:p>
    <w:p w:rsidR="001B5AB2" w:rsidRPr="001A700A" w:rsidRDefault="001B5AB2">
      <w:pPr>
        <w:pStyle w:val="Normaltindrag"/>
      </w:pPr>
      <w:r w:rsidRPr="001A700A">
        <w:t>I dag har Sverige tillsamman med ett antal länder ett fungerande samarbete genom Salis (strategic airlift interim solution). Dessa plan saknar dock mo</w:t>
      </w:r>
      <w:r w:rsidRPr="001A700A">
        <w:t>t</w:t>
      </w:r>
      <w:r w:rsidRPr="001A700A">
        <w:t>medel och kräver långa landningsbanor av god kvalitet, vilket gör att de inte kan användas i miljöer med förhöjd hotrisk eller till operationsområden med bristande infrastruktur.</w:t>
      </w:r>
    </w:p>
    <w:p w:rsidR="001B5AB2" w:rsidRPr="001A700A" w:rsidRDefault="001B5AB2">
      <w:pPr>
        <w:pStyle w:val="Normaltindrag"/>
      </w:pPr>
      <w:r w:rsidRPr="001A700A">
        <w:t>Sveriges militära alliansfrihet är för oss socialdemokrater en grundsten i försvars- och säkerhetspolitiken. Regeringens skrivning i propositionen är alltför allmän. Vi socialdemokrater tillåter aldrig deltagande i operationer som faller under artikel 5 enligt Washingtonavtalet, vilket för övrigt är ett rik</w:t>
      </w:r>
      <w:r w:rsidRPr="001A700A">
        <w:t>s</w:t>
      </w:r>
      <w:r w:rsidRPr="001A700A">
        <w:t>dagsbeslut.</w:t>
      </w:r>
    </w:p>
    <w:p w:rsidR="001B5AB2" w:rsidRPr="001A700A" w:rsidRDefault="001B5AB2">
      <w:pPr>
        <w:pStyle w:val="Normaltindrag"/>
      </w:pPr>
      <w:r w:rsidRPr="001A700A">
        <w:lastRenderedPageBreak/>
        <w:t>Det ekonomiska läge som Försvarsmakten i dag befinner sig i kräver efte</w:t>
      </w:r>
      <w:r w:rsidRPr="001A700A">
        <w:t>r</w:t>
      </w:r>
      <w:r w:rsidRPr="001A700A">
        <w:t>tanke och planering vid stora finansiella åtaganden. SAC är ett långsiktigt åtagande som genererar kostnader på 200 miljoner kronor varje år i 26 år (363 000 kr/tim), därtill 1 450 miljoner kronor de första fyra åren. Förutom förvärv och flygtimmar tillkommer kostnader för simulator och svensk b</w:t>
      </w:r>
      <w:r w:rsidRPr="001A700A">
        <w:t>e</w:t>
      </w:r>
      <w:r w:rsidRPr="001A700A">
        <w:t>sättningspersonal på ca 25 personer per år.</w:t>
      </w:r>
    </w:p>
    <w:p w:rsidR="001B5AB2" w:rsidRPr="001A700A" w:rsidRDefault="001B5AB2">
      <w:pPr>
        <w:pStyle w:val="Normaltindrag"/>
      </w:pPr>
      <w:r w:rsidRPr="001A700A">
        <w:t>I propositionen redogör regeringen inte tillfredsställande för hur man kan kommer fram till att Sveriges behov av strategiska transporter bäst tillgodoses genom en anslut</w:t>
      </w:r>
      <w:r w:rsidRPr="001A700A">
        <w:t>ning till SAC. Där redovisas inte heller dagens kostnader för inhyrning av motsvarande kapacitet. Inte heller hur regeringen planerar att sälja eventuella resttimmar. Samtidigt ser vi ett visst behov hos Försvarsma</w:t>
      </w:r>
      <w:r w:rsidRPr="001A700A">
        <w:t>k</w:t>
      </w:r>
      <w:r w:rsidRPr="001A700A">
        <w:t>ten av strategiska flygtransporter. Vi menar att det skulle vara intressant att se hur ett nordiskt samarbete skulle kunna utformas på området.</w:t>
      </w:r>
    </w:p>
    <w:p w:rsidR="001B5AB2" w:rsidRPr="001A700A" w:rsidRDefault="001B5AB2">
      <w:pPr>
        <w:pStyle w:val="Normaltindrag"/>
      </w:pPr>
      <w:r w:rsidRPr="001A700A">
        <w:t>De finansiella åtaganden som SAC innebär är av den omfattningen att de riskerar att urholka förbandsdriften. Propositionens bristfälliga underlag, avsakn</w:t>
      </w:r>
      <w:r w:rsidRPr="001A700A">
        <w:t>aden av dialog med oppositionen och Försvarsmaktens mycket b</w:t>
      </w:r>
      <w:r w:rsidRPr="001A700A">
        <w:t>e</w:t>
      </w:r>
      <w:r w:rsidRPr="001A700A">
        <w:t>kymmersamma ekonomiska situation, som i grunden uppstått på grund av regeringens oförmåga att prioritera, gör det inte möjligt för oss socialdem</w:t>
      </w:r>
      <w:r w:rsidRPr="001A700A">
        <w:t>o</w:t>
      </w:r>
      <w:r w:rsidRPr="001A700A">
        <w:t>krater att ställa oss bakom en proposition som innebär ett 30-årigt ekonomiskt förpliktigande.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00A">
        <w:trPr>
          <w:cantSplit/>
        </w:trPr>
        <w:tc>
          <w:tcPr>
            <w:tcW w:w="3046" w:type="dxa"/>
          </w:tcPr>
          <w:p w:rsidR="001B5AB2" w:rsidRPr="001A700A" w:rsidRDefault="001B5AB2">
            <w:pPr>
              <w:pStyle w:val="UnderskriftDatum"/>
              <w:spacing w:before="240"/>
            </w:pPr>
            <w:r w:rsidRPr="001A700A">
              <w:t>Stockholm den 2 april 2008</w:t>
            </w:r>
          </w:p>
        </w:tc>
        <w:tc>
          <w:tcPr>
            <w:tcW w:w="3047" w:type="dxa"/>
          </w:tcPr>
          <w:p w:rsidR="001B5AB2" w:rsidRPr="001A700A" w:rsidRDefault="001B5AB2">
            <w:pPr>
              <w:pStyle w:val="Underskrifter"/>
              <w:spacing w:before="240"/>
            </w:pPr>
          </w:p>
        </w:tc>
      </w:tr>
      <w:tr w:rsidR="00000000" w:rsidRPr="001A700A">
        <w:trPr>
          <w:cantSplit/>
        </w:trPr>
        <w:tc>
          <w:tcPr>
            <w:tcW w:w="3046" w:type="dxa"/>
          </w:tcPr>
          <w:p w:rsidR="001B5AB2" w:rsidRPr="001A700A" w:rsidRDefault="001B5AB2">
            <w:pPr>
              <w:pStyle w:val="Underskrifter"/>
            </w:pPr>
            <w:r w:rsidRPr="001A700A">
              <w:t>Anders Karlsson (s)</w:t>
            </w:r>
          </w:p>
        </w:tc>
        <w:tc>
          <w:tcPr>
            <w:tcW w:w="3046" w:type="dxa"/>
          </w:tcPr>
          <w:p w:rsidR="001B5AB2" w:rsidRPr="001A700A" w:rsidRDefault="001B5AB2">
            <w:pPr>
              <w:pStyle w:val="Underskrifter"/>
            </w:pPr>
          </w:p>
        </w:tc>
      </w:tr>
      <w:tr w:rsidR="00000000" w:rsidRPr="001A700A">
        <w:trPr>
          <w:cantSplit/>
        </w:trPr>
        <w:tc>
          <w:tcPr>
            <w:tcW w:w="3046" w:type="dxa"/>
          </w:tcPr>
          <w:p w:rsidR="001B5AB2" w:rsidRPr="001A700A" w:rsidRDefault="001B5AB2">
            <w:pPr>
              <w:pStyle w:val="Underskrifter"/>
            </w:pPr>
            <w:r w:rsidRPr="001A700A">
              <w:t>Peter Jonsson (s)</w:t>
            </w:r>
          </w:p>
        </w:tc>
        <w:tc>
          <w:tcPr>
            <w:tcW w:w="3046" w:type="dxa"/>
          </w:tcPr>
          <w:p w:rsidR="001B5AB2" w:rsidRPr="001A700A" w:rsidRDefault="001B5AB2">
            <w:pPr>
              <w:pStyle w:val="Underskrifter"/>
            </w:pPr>
            <w:r w:rsidRPr="001A700A">
              <w:t>Michael Hagberg (s)</w:t>
            </w:r>
          </w:p>
        </w:tc>
      </w:tr>
      <w:tr w:rsidR="00000000" w:rsidRPr="001A700A">
        <w:trPr>
          <w:cantSplit/>
        </w:trPr>
        <w:tc>
          <w:tcPr>
            <w:tcW w:w="3046" w:type="dxa"/>
          </w:tcPr>
          <w:p w:rsidR="001B5AB2" w:rsidRPr="001A700A" w:rsidRDefault="001B5AB2">
            <w:pPr>
              <w:pStyle w:val="Underskrifter"/>
            </w:pPr>
            <w:r w:rsidRPr="001A700A">
              <w:t>Mats Berglind (s)</w:t>
            </w:r>
          </w:p>
        </w:tc>
        <w:tc>
          <w:tcPr>
            <w:tcW w:w="3046" w:type="dxa"/>
          </w:tcPr>
          <w:p w:rsidR="001B5AB2" w:rsidRPr="001A700A" w:rsidRDefault="001B5AB2">
            <w:pPr>
              <w:pStyle w:val="Underskrifter"/>
            </w:pPr>
            <w:r w:rsidRPr="001A700A">
              <w:t>Åsa Lindestam (s)</w:t>
            </w:r>
          </w:p>
        </w:tc>
      </w:tr>
      <w:tr w:rsidR="00000000" w:rsidRPr="001A700A">
        <w:trPr>
          <w:cantSplit/>
        </w:trPr>
        <w:tc>
          <w:tcPr>
            <w:tcW w:w="3046" w:type="dxa"/>
          </w:tcPr>
          <w:p w:rsidR="001B5AB2" w:rsidRPr="001A700A" w:rsidRDefault="001B5AB2">
            <w:pPr>
              <w:pStyle w:val="Underskrifter"/>
            </w:pPr>
            <w:r w:rsidRPr="001A700A">
              <w:t>Inger Jarl Beck (s)</w:t>
            </w:r>
          </w:p>
        </w:tc>
        <w:tc>
          <w:tcPr>
            <w:tcW w:w="3046" w:type="dxa"/>
          </w:tcPr>
          <w:p w:rsidR="001B5AB2" w:rsidRPr="001A700A" w:rsidRDefault="001B5AB2">
            <w:pPr>
              <w:pStyle w:val="Underskrifter"/>
            </w:pPr>
            <w:r w:rsidRPr="001A700A">
              <w:t>Peter Jeppsson (s)</w:t>
            </w:r>
          </w:p>
        </w:tc>
      </w:tr>
      <w:tr w:rsidR="00000000" w:rsidRPr="001A700A">
        <w:trPr>
          <w:cantSplit/>
        </w:trPr>
        <w:tc>
          <w:tcPr>
            <w:tcW w:w="3046" w:type="dxa"/>
          </w:tcPr>
          <w:p w:rsidR="001B5AB2" w:rsidRPr="001A700A" w:rsidRDefault="001B5AB2">
            <w:pPr>
              <w:pStyle w:val="Underskrifter"/>
            </w:pPr>
            <w:r w:rsidRPr="001A700A">
              <w:t>Eva Sonidsson (s)</w:t>
            </w:r>
          </w:p>
        </w:tc>
        <w:tc>
          <w:tcPr>
            <w:tcW w:w="3046" w:type="dxa"/>
          </w:tcPr>
          <w:p w:rsidR="001B5AB2" w:rsidRPr="001A700A" w:rsidRDefault="001B5AB2">
            <w:pPr>
              <w:pStyle w:val="Underskrifter"/>
            </w:pPr>
          </w:p>
        </w:tc>
      </w:tr>
    </w:tbl>
    <w:p w:rsidR="001B5AB2" w:rsidRPr="001A700A" w:rsidRDefault="001B5AB2">
      <w:pPr>
        <w:pStyle w:val="Normaltindrag"/>
      </w:pPr>
    </w:p>
    <w:sectPr w:rsidR="001B5AB2" w:rsidRPr="001A7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AB2" w:rsidRPr="001A700A" w:rsidRDefault="001B5AB2">
      <w:r w:rsidRPr="001A700A">
        <w:separator/>
      </w:r>
    </w:p>
  </w:endnote>
  <w:endnote w:type="continuationSeparator" w:id="0">
    <w:p w:rsidR="001B5AB2" w:rsidRPr="001A700A" w:rsidRDefault="001B5AB2">
      <w:r w:rsidRPr="001A7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B2" w:rsidRPr="001A700A" w:rsidRDefault="001A700A">
    <w:pPr>
      <w:pStyle w:val="Sidfot"/>
    </w:pPr>
    <w:r w:rsidRPr="001A7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3221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B2" w:rsidRDefault="001B5A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AB2" w:rsidRDefault="001B5A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B2" w:rsidRPr="001A700A" w:rsidRDefault="001A700A">
    <w:pPr>
      <w:pStyle w:val="Sidfot"/>
    </w:pPr>
    <w:r w:rsidRPr="001A7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610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B2" w:rsidRDefault="001B5A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AB2" w:rsidRDefault="001B5A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B2" w:rsidRPr="001A700A" w:rsidRDefault="001A700A">
    <w:pPr>
      <w:pStyle w:val="Sidfot"/>
    </w:pPr>
    <w:r w:rsidRPr="001A7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803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B2" w:rsidRDefault="001B5A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AB2" w:rsidRDefault="001B5A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AB2" w:rsidRPr="001A700A" w:rsidRDefault="001B5AB2">
      <w:r w:rsidRPr="001A700A">
        <w:separator/>
      </w:r>
    </w:p>
  </w:footnote>
  <w:footnote w:type="continuationSeparator" w:id="0">
    <w:p w:rsidR="001B5AB2" w:rsidRPr="001A700A" w:rsidRDefault="001B5AB2">
      <w:r w:rsidRPr="001A7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B2" w:rsidRPr="001A700A" w:rsidRDefault="001A700A">
    <w:pPr>
      <w:pStyle w:val="Sidhuvud"/>
    </w:pPr>
    <w:r w:rsidRPr="001A7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152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B2" w:rsidRDefault="001B5A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AB2" w:rsidRDefault="001B5A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B2" w:rsidRPr="001A700A" w:rsidRDefault="001A700A">
    <w:pPr>
      <w:pStyle w:val="Sidhuvud"/>
    </w:pPr>
    <w:r w:rsidRPr="001A7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263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B2" w:rsidRDefault="001B5A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AB2" w:rsidRDefault="001B5A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B2" w:rsidRPr="001A700A" w:rsidRDefault="001B5AB2">
    <w:pPr>
      <w:pStyle w:val="FSHNormal"/>
      <w:tabs>
        <w:tab w:val="right" w:pos="5840"/>
      </w:tabs>
    </w:pPr>
    <w:r w:rsidRPr="001A700A">
      <w:br/>
    </w:r>
    <w:r w:rsidRPr="001A700A">
      <w:fldChar w:fldCharType="begin" w:fldLock="1"/>
    </w:r>
    <w:r w:rsidRPr="001A700A">
      <w:instrText xml:space="preserve"> DOCPROPERTY</w:instrText>
    </w:r>
    <w:r w:rsidRPr="001A700A">
      <w:rPr>
        <w:sz w:val="18"/>
      </w:rPr>
      <w:instrText xml:space="preserve"> "YearUser" *\charformat </w:instrText>
    </w:r>
    <w:r w:rsidRPr="001A700A">
      <w:fldChar w:fldCharType="separate"/>
    </w:r>
    <w:r w:rsidRPr="001A700A">
      <w:t>2007/08</w:t>
    </w:r>
    <w:r w:rsidRPr="001A700A">
      <w:fldChar w:fldCharType="end"/>
    </w:r>
    <w:r w:rsidRPr="001A700A">
      <w:t xml:space="preserve"> </w:t>
    </w:r>
    <w:r w:rsidRPr="001A700A">
      <w:tab/>
      <w:t xml:space="preserve">mnr: </w:t>
    </w:r>
    <w:r w:rsidRPr="001A700A">
      <w:fldChar w:fldCharType="begin" w:fldLock="1"/>
    </w:r>
    <w:r w:rsidRPr="001A700A">
      <w:instrText xml:space="preserve"> DOCPROPERTY</w:instrText>
    </w:r>
    <w:r w:rsidRPr="001A700A">
      <w:rPr>
        <w:sz w:val="18"/>
      </w:rPr>
      <w:instrText xml:space="preserve"> "Motionsnummer" *\charformat </w:instrText>
    </w:r>
    <w:r w:rsidRPr="001A700A">
      <w:fldChar w:fldCharType="separate"/>
    </w:r>
    <w:r w:rsidRPr="001A700A">
      <w:t>Fö11</w:t>
    </w:r>
    <w:r w:rsidRPr="001A700A">
      <w:fldChar w:fldCharType="end"/>
    </w:r>
    <w:r w:rsidRPr="001A700A">
      <w:br/>
    </w:r>
    <w:r w:rsidRPr="001A700A">
      <w:fldChar w:fldCharType="begin" w:fldLock="1"/>
    </w:r>
    <w:r w:rsidRPr="001A700A">
      <w:instrText xml:space="preserve"> DOCPROPERTY</w:instrText>
    </w:r>
    <w:r w:rsidRPr="001A700A">
      <w:rPr>
        <w:sz w:val="18"/>
      </w:rPr>
      <w:instrText xml:space="preserve"> "Samling" *\charformat </w:instrText>
    </w:r>
    <w:r w:rsidRPr="001A700A">
      <w:fldChar w:fldCharType="end"/>
    </w:r>
    <w:r w:rsidRPr="001A700A">
      <w:tab/>
      <w:t xml:space="preserve">pnr: </w:t>
    </w:r>
    <w:r w:rsidRPr="001A700A">
      <w:fldChar w:fldCharType="begin" w:fldLock="1"/>
    </w:r>
    <w:r w:rsidRPr="001A700A">
      <w:instrText xml:space="preserve"> DOCPROPERTY</w:instrText>
    </w:r>
    <w:r w:rsidRPr="001A700A">
      <w:rPr>
        <w:sz w:val="18"/>
      </w:rPr>
      <w:instrText xml:space="preserve"> "Partinummer" *\charformat </w:instrText>
    </w:r>
    <w:r w:rsidRPr="001A700A">
      <w:fldChar w:fldCharType="separate"/>
    </w:r>
    <w:r w:rsidRPr="001A700A">
      <w:t>s64035</w:t>
    </w:r>
    <w:r w:rsidRPr="001A700A">
      <w:fldChar w:fldCharType="end"/>
    </w:r>
  </w:p>
  <w:p w:rsidR="001B5AB2" w:rsidRPr="001A700A" w:rsidRDefault="001B5AB2">
    <w:pPr>
      <w:pStyle w:val="FSHRub1"/>
    </w:pPr>
    <w:r w:rsidRPr="001A700A">
      <w:t>Motion till riksdagen</w:t>
    </w:r>
    <w:r w:rsidRPr="001A700A">
      <w:br/>
    </w:r>
    <w:r w:rsidRPr="001A700A">
      <w:fldChar w:fldCharType="begin" w:fldLock="1"/>
    </w:r>
    <w:r w:rsidRPr="001A700A">
      <w:instrText xml:space="preserve"> DOCPROPERTY "YearUser" *\charformat </w:instrText>
    </w:r>
    <w:r w:rsidRPr="001A700A">
      <w:fldChar w:fldCharType="separate"/>
    </w:r>
    <w:r w:rsidRPr="001A700A">
      <w:t>2007/08</w:t>
    </w:r>
    <w:r w:rsidRPr="001A700A">
      <w:fldChar w:fldCharType="end"/>
    </w:r>
    <w:r w:rsidRPr="001A700A">
      <w:t>:</w:t>
    </w:r>
    <w:r w:rsidRPr="001A700A">
      <w:fldChar w:fldCharType="begin" w:fldLock="1"/>
    </w:r>
    <w:r w:rsidRPr="001A700A">
      <w:instrText xml:space="preserve"> DOCPROPERTY "Motionsnummer" *\charformat </w:instrText>
    </w:r>
    <w:r w:rsidRPr="001A700A">
      <w:fldChar w:fldCharType="separate"/>
    </w:r>
    <w:r w:rsidRPr="001A700A">
      <w:t>Fö11</w:t>
    </w:r>
    <w:r w:rsidRPr="001A700A">
      <w:fldChar w:fldCharType="end"/>
    </w:r>
  </w:p>
  <w:p w:rsidR="001B5AB2" w:rsidRPr="001A700A" w:rsidRDefault="001B5AB2">
    <w:pPr>
      <w:pStyle w:val="FSHNormalS5"/>
    </w:pPr>
    <w:r w:rsidRPr="001A700A">
      <w:fldChar w:fldCharType="begin" w:fldLock="1"/>
    </w:r>
    <w:r w:rsidRPr="001A700A">
      <w:instrText xml:space="preserve"> DOCPROPERTY "MotionarText" *\charformat </w:instrText>
    </w:r>
    <w:r w:rsidRPr="001A700A">
      <w:fldChar w:fldCharType="separate"/>
    </w:r>
    <w:r w:rsidRPr="001A700A">
      <w:t>av Anders Karlsson m.fl. (s)</w:t>
    </w:r>
    <w:r w:rsidRPr="001A700A">
      <w:fldChar w:fldCharType="end"/>
    </w:r>
    <w:r w:rsidRPr="001A700A">
      <w:br/>
    </w:r>
    <w:r w:rsidRPr="001A700A">
      <w:fldChar w:fldCharType="begin" w:fldLock="1"/>
    </w:r>
    <w:r w:rsidRPr="001A700A">
      <w:instrText xml:space="preserve"> DOCPROPERTY "SvarFrasKort" *\charformat </w:instrText>
    </w:r>
    <w:r w:rsidRPr="001A700A">
      <w:fldChar w:fldCharType="separate"/>
    </w:r>
    <w:r w:rsidRPr="001A700A">
      <w:t>med anledning av prop. 2007/08:56</w:t>
    </w:r>
    <w:r w:rsidRPr="001A700A">
      <w:fldChar w:fldCharType="end"/>
    </w:r>
  </w:p>
  <w:p w:rsidR="001B5AB2" w:rsidRPr="001A700A" w:rsidRDefault="001B5AB2">
    <w:pPr>
      <w:pStyle w:val="FSHTitel"/>
    </w:pPr>
    <w:r w:rsidRPr="001A700A">
      <w:fldChar w:fldCharType="begin" w:fldLock="1"/>
    </w:r>
    <w:r w:rsidRPr="001A700A">
      <w:instrText xml:space="preserve"> DOCPROPERTY</w:instrText>
    </w:r>
    <w:r w:rsidRPr="001A700A">
      <w:rPr>
        <w:sz w:val="18"/>
      </w:rPr>
      <w:instrText xml:space="preserve"> "RubrikSvar" *\charformat </w:instrText>
    </w:r>
    <w:r w:rsidRPr="001A700A">
      <w:fldChar w:fldCharType="separate"/>
    </w:r>
    <w:r w:rsidRPr="001A700A">
      <w:t>Multilateralt samarbete om strategiska flygtransporter</w:t>
    </w:r>
    <w:r w:rsidRPr="001A700A">
      <w:fldChar w:fldCharType="end"/>
    </w:r>
  </w:p>
  <w:p w:rsidR="001B5AB2" w:rsidRPr="001A700A" w:rsidRDefault="001B5AB2">
    <w:pPr>
      <w:pStyle w:val="Normal00"/>
    </w:pPr>
  </w:p>
  <w:p w:rsidR="001B5AB2" w:rsidRPr="001A700A" w:rsidRDefault="001B5A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7148046">
    <w:abstractNumId w:val="8"/>
  </w:num>
  <w:num w:numId="2" w16cid:durableId="1837576161">
    <w:abstractNumId w:val="9"/>
  </w:num>
  <w:num w:numId="3" w16cid:durableId="135533343">
    <w:abstractNumId w:val="8"/>
  </w:num>
  <w:num w:numId="4" w16cid:durableId="1026322451">
    <w:abstractNumId w:val="9"/>
  </w:num>
  <w:num w:numId="5" w16cid:durableId="1434278427">
    <w:abstractNumId w:val="13"/>
  </w:num>
  <w:num w:numId="6" w16cid:durableId="1946301344">
    <w:abstractNumId w:val="10"/>
  </w:num>
  <w:num w:numId="7" w16cid:durableId="1294866096">
    <w:abstractNumId w:val="11"/>
  </w:num>
  <w:num w:numId="8" w16cid:durableId="143160645">
    <w:abstractNumId w:val="12"/>
  </w:num>
  <w:num w:numId="9" w16cid:durableId="827020671">
    <w:abstractNumId w:val="8"/>
  </w:num>
  <w:num w:numId="10" w16cid:durableId="731269383">
    <w:abstractNumId w:val="3"/>
  </w:num>
  <w:num w:numId="11" w16cid:durableId="1184126575">
    <w:abstractNumId w:val="2"/>
  </w:num>
  <w:num w:numId="12" w16cid:durableId="562375282">
    <w:abstractNumId w:val="1"/>
  </w:num>
  <w:num w:numId="13" w16cid:durableId="107818710">
    <w:abstractNumId w:val="0"/>
  </w:num>
  <w:num w:numId="14" w16cid:durableId="2090810139">
    <w:abstractNumId w:val="9"/>
  </w:num>
  <w:num w:numId="15" w16cid:durableId="890725259">
    <w:abstractNumId w:val="7"/>
  </w:num>
  <w:num w:numId="16" w16cid:durableId="428428848">
    <w:abstractNumId w:val="6"/>
  </w:num>
  <w:num w:numId="17" w16cid:durableId="1183282845">
    <w:abstractNumId w:val="5"/>
  </w:num>
  <w:num w:numId="18" w16cid:durableId="1164322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9A5E592E-5AED-4597-A102-9913986F01D0},{452D8401-E789-4AD7-BDFD-997D6CAC822B},{90DE8CB7-4529-46A3-B9CA-8FC406FE53F4},{3A6C1311-F46A-4531-876C-234022E85214},{FAAD9B30-D646-4250-B865-90521500BADD},{CCAC6468-8162-4A2D-A13D-54F31474AE3C},{5D7CB1CA-7CAE-491A-8DC2-13763CCF2B7E},{BF9BF603-152B-49FB-915D-59C9FA8B5D71}"/>
  </w:docVars>
  <w:rsids>
    <w:rsidRoot w:val="00983F7E"/>
    <w:rsid w:val="001A700A"/>
    <w:rsid w:val="001B5AB2"/>
    <w:rsid w:val="00983F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072BBF-4E2E-42CE-8342-DDFA409A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2782</Characters>
  <Application>Microsoft Office Word</Application>
  <DocSecurity>4</DocSecurity>
  <Lines>59</Lines>
  <Paragraphs>23</Paragraphs>
  <ScaleCrop>false</ScaleCrop>
  <HeadingPairs>
    <vt:vector size="2" baseType="variant">
      <vt:variant>
        <vt:lpstr>Rubrik</vt:lpstr>
      </vt:variant>
      <vt:variant>
        <vt:i4>1</vt:i4>
      </vt:variant>
    </vt:vector>
  </HeadingPairs>
  <TitlesOfParts>
    <vt:vector size="1" baseType="lpstr">
      <vt:lpstr>s64035</vt:lpstr>
    </vt:vector>
  </TitlesOfParts>
  <Company>Riksdagen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s64035</dc:title>
  <dc:subject>s64035</dc:subject>
  <dc:creator>Riksdagen</dc:creator>
  <cp:keywords>Riksdagen</cp:keywords>
  <dc:description>TKG-ktrl, MSMQ4mb, PersReg-Distribution mm</dc:description>
  <cp:lastModifiedBy>Lars Brink</cp:lastModifiedBy>
  <cp:revision>2</cp:revision>
  <cp:lastPrinted>2008-04-09T08:51:00Z</cp:lastPrinted>
  <dcterms:created xsi:type="dcterms:W3CDTF">2025-12-17T05:20:00Z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2007/08:56 Multilateralt samarbete om strategiska flygtransporter</vt:lpwstr>
  </property>
  <property fmtid="{D5CDD505-2E9C-101B-9397-08002B2CF9AE}" pid="11" name="SvarFrasKort">
    <vt:lpwstr>med anledning av prop. 2007/08:56</vt:lpwstr>
  </property>
  <property fmtid="{D5CDD505-2E9C-101B-9397-08002B2CF9AE}" pid="12" name="Svar">
    <vt:lpwstr>Proposition</vt:lpwstr>
  </property>
  <property fmtid="{D5CDD505-2E9C-101B-9397-08002B2CF9AE}" pid="13" name="SvarNr">
    <vt:lpwstr>2007/08:56</vt:lpwstr>
  </property>
  <property fmtid="{D5CDD505-2E9C-101B-9397-08002B2CF9AE}" pid="14" name="RubrikSvar">
    <vt:lpwstr>Multilateralt samarbete om strategiska flygtransporter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(s)\Jonsson, Peter (s)\Hagberg, Michael (s)\Berglind, Mats (s)\Lindestam, Åsa (s)\Jarl Beck, Inger (s)\Jeppsson, Peter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Jonsson (s), Michael Hagberg (s), Mats Berglind (s), Åsa Lindestam (s), Inger Jarl Beck (s), Peter Jeppsson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Fö11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20072008000000000115000640350075</vt:lpwstr>
  </property>
  <property fmtid="{D5CDD505-2E9C-101B-9397-08002B2CF9AE}" pid="47" name="datum">
    <vt:lpwstr>080402</vt:lpwstr>
  </property>
  <property fmtid="{D5CDD505-2E9C-101B-9397-08002B2CF9AE}" pid="48" name="avsändar-e-post">
    <vt:lpwstr>christina.ahl-bolin@riksdagen.se</vt:lpwstr>
  </property>
  <property fmtid="{D5CDD505-2E9C-101B-9397-08002B2CF9AE}" pid="49" name="id">
    <vt:lpwstr>20072008000000000115000640350075</vt:lpwstr>
  </property>
  <property fmtid="{D5CDD505-2E9C-101B-9397-08002B2CF9AE}" pid="50" name="nummer">
    <vt:lpwstr>11</vt:lpwstr>
  </property>
  <property fmtid="{D5CDD505-2E9C-101B-9397-08002B2CF9AE}" pid="51" name="utskottsbeteckning">
    <vt:lpwstr>Fö</vt:lpwstr>
  </property>
  <property fmtid="{D5CDD505-2E9C-101B-9397-08002B2CF9AE}" pid="52" name="GlobalUID">
    <vt:lpwstr>{276BE8CF-51CA-4C92-850E-4C5F281B2A50}</vt:lpwstr>
  </property>
  <property fmtid="{D5CDD505-2E9C-101B-9397-08002B2CF9AE}" pid="53" name="Överföringar">
    <vt:i4>0</vt:i4>
  </property>
  <property fmtid="{D5CDD505-2E9C-101B-9397-08002B2CF9AE}" pid="54" name="Checksum">
    <vt:lpwstr>*0012207067335*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080409 10:51:17.869</vt:lpwstr>
  </property>
  <property fmtid="{D5CDD505-2E9C-101B-9397-08002B2CF9AE}" pid="58" name="urixGuid">
    <vt:lpwstr>{977629EF-FBDE-494D-A902-4F2F8E3B917B}</vt:lpwstr>
  </property>
</Properties>
</file>