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9F77ADB08B4650A1BD6745D5596381"/>
        </w:placeholder>
        <w:text/>
      </w:sdtPr>
      <w:sdtEndPr/>
      <w:sdtContent>
        <w:p w:rsidRPr="009B062B" w:rsidR="00AF30DD" w:rsidP="004D44C1" w:rsidRDefault="00AF30DD" w14:paraId="622A7C70" w14:textId="77777777">
          <w:pPr>
            <w:pStyle w:val="Rubrik1"/>
            <w:spacing w:after="300"/>
          </w:pPr>
          <w:r w:rsidRPr="009B062B">
            <w:t>Förslag till riksdagsbeslut</w:t>
          </w:r>
        </w:p>
      </w:sdtContent>
    </w:sdt>
    <w:sdt>
      <w:sdtPr>
        <w:alias w:val="Yrkande 1"/>
        <w:tag w:val="965eac3a-5c9c-4d28-83cf-c1f64beb62f5"/>
        <w:id w:val="82960219"/>
        <w:lock w:val="sdtLocked"/>
      </w:sdtPr>
      <w:sdtEndPr/>
      <w:sdtContent>
        <w:p w:rsidR="000253ED" w:rsidRDefault="000E6E2F" w14:paraId="622A7C71" w14:textId="77777777">
          <w:pPr>
            <w:pStyle w:val="Frslagstext"/>
            <w:numPr>
              <w:ilvl w:val="0"/>
              <w:numId w:val="0"/>
            </w:numPr>
          </w:pPr>
          <w:r>
            <w:t>Riksdagen ställer sig bakom det som anförs i motionen om en jämställd och feministisk handelspolitik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A34DE0355C477DA3FBD9E8FD53100E"/>
        </w:placeholder>
        <w:text/>
      </w:sdtPr>
      <w:sdtEndPr/>
      <w:sdtContent>
        <w:p w:rsidRPr="009B062B" w:rsidR="006D79C9" w:rsidP="00333E95" w:rsidRDefault="006D79C9" w14:paraId="622A7C72" w14:textId="77777777">
          <w:pPr>
            <w:pStyle w:val="Rubrik1"/>
          </w:pPr>
          <w:r>
            <w:t>Motivering</w:t>
          </w:r>
        </w:p>
      </w:sdtContent>
    </w:sdt>
    <w:p w:rsidR="00432397" w:rsidP="00723DBF" w:rsidRDefault="00F0292A" w14:paraId="622A7C73" w14:textId="77777777">
      <w:pPr>
        <w:pStyle w:val="Normalutanindragellerluft"/>
      </w:pPr>
      <w:r>
        <w:t>I ett globalt perspektiv gynnar den internationella handeln</w:t>
      </w:r>
      <w:r w:rsidR="00D112C4">
        <w:t xml:space="preserve"> män mer än kvinnor. Vår ekonomi är ojämställd, män har mer pengar, jobbar i höge utsträckning och gör mindre hemarbete. Män gynnas i regel framför kvinnor som konsumenter, som exportörer och som arbetstagare.</w:t>
      </w:r>
    </w:p>
    <w:p w:rsidRPr="00432397" w:rsidR="00432397" w:rsidP="00723DBF" w:rsidRDefault="00D112C4" w14:paraId="622A7C74" w14:textId="0E2E22AB">
      <w:r w:rsidRPr="00432397">
        <w:t>År 2017 antogs Buenos Aires-deklarationen om handel och jämställdhet av alla världens handelsministrar. Sverige har bidragit till att ta fram ett verktyg för att kunna analysera jämställdhetseffekter på handelsavtal. En studie om amerikanska tullar fann att det fanns stora skillnader i tullsats på vissa klädesplagg. Till exempel hade siden</w:t>
      </w:r>
      <w:r w:rsidR="00723DBF">
        <w:softHyphen/>
      </w:r>
      <w:r w:rsidRPr="00432397">
        <w:t>blusar i vissa fall sex gånger så höga tullar som sidenskjortor. Samma studie visade att sportkläder som marknadsfördes gentemot kvinnor hade genomsnittlig tull på 21</w:t>
      </w:r>
      <w:r w:rsidR="00D64250">
        <w:t> </w:t>
      </w:r>
      <w:r w:rsidRPr="00432397">
        <w:t>% och de för män 7</w:t>
      </w:r>
      <w:r w:rsidR="00D64250">
        <w:t> </w:t>
      </w:r>
      <w:r w:rsidRPr="00432397">
        <w:t>%. Samma gäller när det kommer till underkläder – 13</w:t>
      </w:r>
      <w:r w:rsidR="00D64250">
        <w:t xml:space="preserve"> </w:t>
      </w:r>
      <w:r w:rsidRPr="00432397">
        <w:t>% respektive 7</w:t>
      </w:r>
      <w:r w:rsidR="00D64250">
        <w:t> </w:t>
      </w:r>
      <w:r w:rsidRPr="00432397">
        <w:t>%.</w:t>
      </w:r>
    </w:p>
    <w:p w:rsidRPr="00432397" w:rsidR="00432397" w:rsidP="00723DBF" w:rsidRDefault="00D112C4" w14:paraId="622A7C75" w14:textId="1AF4A369">
      <w:r w:rsidRPr="00432397">
        <w:t>Det finns inte tillräckligt med kunskap om detta, och därför är det viktigt med jäm</w:t>
      </w:r>
      <w:r w:rsidR="00723DBF">
        <w:softHyphen/>
      </w:r>
      <w:r w:rsidRPr="00432397">
        <w:t xml:space="preserve">ställdhetsanalyser och könsuppdelad statistik. </w:t>
      </w:r>
      <w:r w:rsidRPr="00432397" w:rsidR="00F0292A">
        <w:t xml:space="preserve">Därför har den svenska regeringen infört just könsuppdelad statistik. </w:t>
      </w:r>
      <w:r w:rsidRPr="00432397">
        <w:t>Endast en tredjedel av världens länder samlar in statistik som gör det möjligt att mäta och förstå kvinnors och flickors situation.</w:t>
      </w:r>
    </w:p>
    <w:p w:rsidRPr="00432397" w:rsidR="00432397" w:rsidP="00723DBF" w:rsidRDefault="00D112C4" w14:paraId="622A7C76" w14:textId="77777777">
      <w:r w:rsidRPr="00432397">
        <w:t>Det ska inte vara dyrare att köpa kläder som kvinna för att tullen är orättvis, och det ska inte vara svårare att exportera kläder som företagare och kvinna. Nya handelsavtal ska bidra till att skapa jobb med schysta villkor också för kvinnor.</w:t>
      </w:r>
    </w:p>
    <w:p w:rsidRPr="00432397" w:rsidR="00432397" w:rsidP="00723DBF" w:rsidRDefault="00D112C4" w14:paraId="622A7C77" w14:textId="362DA9D8">
      <w:r w:rsidRPr="00432397">
        <w:t>Regeringen bör därför verka för att kvinnor ska gynnas lika mycket som män i handelsavtal, att internationella standarder ska utgå från både män och kvinnor</w:t>
      </w:r>
      <w:r w:rsidRPr="00432397" w:rsidR="00F0292A">
        <w:t xml:space="preserve"> och </w:t>
      </w:r>
      <w:r w:rsidR="00D64250">
        <w:t xml:space="preserve">bör </w:t>
      </w:r>
      <w:r w:rsidRPr="00432397" w:rsidR="00F0292A">
        <w:t xml:space="preserve">i övrigt se över </w:t>
      </w:r>
      <w:r w:rsidRPr="00432397">
        <w:t>vad som ytterligare behöver göras för ökad jämställdhet inom handels</w:t>
      </w:r>
      <w:r w:rsidR="00723DBF">
        <w:softHyphen/>
      </w:r>
      <w:bookmarkStart w:name="_GoBack" w:id="1"/>
      <w:bookmarkEnd w:id="1"/>
      <w:r w:rsidRPr="00432397">
        <w:t>politiken.</w:t>
      </w:r>
    </w:p>
    <w:sdt>
      <w:sdtPr>
        <w:rPr>
          <w:i/>
          <w:noProof/>
        </w:rPr>
        <w:alias w:val="CC_Underskrifter"/>
        <w:tag w:val="CC_Underskrifter"/>
        <w:id w:val="583496634"/>
        <w:lock w:val="sdtContentLocked"/>
        <w:placeholder>
          <w:docPart w:val="6BB4B525DFA442BD9F238C10CC3B9E1F"/>
        </w:placeholder>
      </w:sdtPr>
      <w:sdtEndPr>
        <w:rPr>
          <w:i w:val="0"/>
          <w:noProof w:val="0"/>
        </w:rPr>
      </w:sdtEndPr>
      <w:sdtContent>
        <w:p w:rsidR="004D44C1" w:rsidP="004D44C1" w:rsidRDefault="004D44C1" w14:paraId="622A7C78" w14:textId="77777777"/>
        <w:p w:rsidRPr="008E0FE2" w:rsidR="004801AC" w:rsidP="004D44C1" w:rsidRDefault="00723DBF" w14:paraId="622A7C79" w14:textId="77777777"/>
      </w:sdtContent>
    </w:sdt>
    <w:tbl>
      <w:tblPr>
        <w:tblW w:w="5000" w:type="pct"/>
        <w:tblLook w:val="04A0" w:firstRow="1" w:lastRow="0" w:firstColumn="1" w:lastColumn="0" w:noHBand="0" w:noVBand="1"/>
        <w:tblCaption w:val="underskrifter"/>
      </w:tblPr>
      <w:tblGrid>
        <w:gridCol w:w="4252"/>
        <w:gridCol w:w="4252"/>
      </w:tblGrid>
      <w:tr w:rsidR="00A253FC" w14:paraId="1ABEF0D8" w14:textId="77777777">
        <w:trPr>
          <w:cantSplit/>
        </w:trPr>
        <w:tc>
          <w:tcPr>
            <w:tcW w:w="50" w:type="pct"/>
            <w:vAlign w:val="bottom"/>
          </w:tcPr>
          <w:p w:rsidR="00A253FC" w:rsidRDefault="00D64250" w14:paraId="2622BB34" w14:textId="77777777">
            <w:pPr>
              <w:pStyle w:val="Underskrifter"/>
            </w:pPr>
            <w:r>
              <w:t>Magnus Manhammar (S)</w:t>
            </w:r>
          </w:p>
        </w:tc>
        <w:tc>
          <w:tcPr>
            <w:tcW w:w="50" w:type="pct"/>
            <w:vAlign w:val="bottom"/>
          </w:tcPr>
          <w:p w:rsidR="00A253FC" w:rsidRDefault="00A253FC" w14:paraId="1D74892B" w14:textId="77777777">
            <w:pPr>
              <w:pStyle w:val="Underskrifter"/>
            </w:pPr>
          </w:p>
        </w:tc>
      </w:tr>
    </w:tbl>
    <w:p w:rsidR="001C7DF2" w:rsidRDefault="001C7DF2" w14:paraId="622A7C7D" w14:textId="77777777"/>
    <w:sectPr w:rsidR="001C7D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A7C7F" w14:textId="77777777" w:rsidR="00D112C4" w:rsidRDefault="00D112C4" w:rsidP="000C1CAD">
      <w:pPr>
        <w:spacing w:line="240" w:lineRule="auto"/>
      </w:pPr>
      <w:r>
        <w:separator/>
      </w:r>
    </w:p>
  </w:endnote>
  <w:endnote w:type="continuationSeparator" w:id="0">
    <w:p w14:paraId="622A7C80" w14:textId="77777777" w:rsidR="00D112C4" w:rsidRDefault="00D112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7C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7C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7C8E" w14:textId="77777777" w:rsidR="00262EA3" w:rsidRPr="004D44C1" w:rsidRDefault="00262EA3" w:rsidP="004D44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A7C7D" w14:textId="77777777" w:rsidR="00D112C4" w:rsidRDefault="00D112C4" w:rsidP="000C1CAD">
      <w:pPr>
        <w:spacing w:line="240" w:lineRule="auto"/>
      </w:pPr>
      <w:r>
        <w:separator/>
      </w:r>
    </w:p>
  </w:footnote>
  <w:footnote w:type="continuationSeparator" w:id="0">
    <w:p w14:paraId="622A7C7E" w14:textId="77777777" w:rsidR="00D112C4" w:rsidRDefault="00D112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7C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2A7C8F" wp14:editId="622A7C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2A7C93" w14:textId="77777777" w:rsidR="00262EA3" w:rsidRDefault="00723DBF" w:rsidP="008103B5">
                          <w:pPr>
                            <w:jc w:val="right"/>
                          </w:pPr>
                          <w:sdt>
                            <w:sdtPr>
                              <w:alias w:val="CC_Noformat_Partikod"/>
                              <w:tag w:val="CC_Noformat_Partikod"/>
                              <w:id w:val="-53464382"/>
                              <w:placeholder>
                                <w:docPart w:val="A0B8E503FB944D0DA98C1002679A7336"/>
                              </w:placeholder>
                              <w:text/>
                            </w:sdtPr>
                            <w:sdtEndPr/>
                            <w:sdtContent>
                              <w:r w:rsidR="00D112C4">
                                <w:t>S</w:t>
                              </w:r>
                            </w:sdtContent>
                          </w:sdt>
                          <w:sdt>
                            <w:sdtPr>
                              <w:alias w:val="CC_Noformat_Partinummer"/>
                              <w:tag w:val="CC_Noformat_Partinummer"/>
                              <w:id w:val="-1709555926"/>
                              <w:placeholder>
                                <w:docPart w:val="76C9C8E35912412DAF99DE51EE5B4046"/>
                              </w:placeholder>
                              <w:text/>
                            </w:sdtPr>
                            <w:sdtEndPr/>
                            <w:sdtContent>
                              <w:r w:rsidR="00D112C4">
                                <w:t>1432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2A7C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2A7C93" w14:textId="77777777" w:rsidR="00262EA3" w:rsidRDefault="00723DBF" w:rsidP="008103B5">
                    <w:pPr>
                      <w:jc w:val="right"/>
                    </w:pPr>
                    <w:sdt>
                      <w:sdtPr>
                        <w:alias w:val="CC_Noformat_Partikod"/>
                        <w:tag w:val="CC_Noformat_Partikod"/>
                        <w:id w:val="-53464382"/>
                        <w:placeholder>
                          <w:docPart w:val="A0B8E503FB944D0DA98C1002679A7336"/>
                        </w:placeholder>
                        <w:text/>
                      </w:sdtPr>
                      <w:sdtEndPr/>
                      <w:sdtContent>
                        <w:r w:rsidR="00D112C4">
                          <w:t>S</w:t>
                        </w:r>
                      </w:sdtContent>
                    </w:sdt>
                    <w:sdt>
                      <w:sdtPr>
                        <w:alias w:val="CC_Noformat_Partinummer"/>
                        <w:tag w:val="CC_Noformat_Partinummer"/>
                        <w:id w:val="-1709555926"/>
                        <w:placeholder>
                          <w:docPart w:val="76C9C8E35912412DAF99DE51EE5B4046"/>
                        </w:placeholder>
                        <w:text/>
                      </w:sdtPr>
                      <w:sdtEndPr/>
                      <w:sdtContent>
                        <w:r w:rsidR="00D112C4">
                          <w:t>1432</w:t>
                        </w:r>
                      </w:sdtContent>
                    </w:sdt>
                  </w:p>
                </w:txbxContent>
              </v:textbox>
              <w10:wrap anchorx="page"/>
            </v:shape>
          </w:pict>
        </mc:Fallback>
      </mc:AlternateContent>
    </w:r>
  </w:p>
  <w:p w14:paraId="622A7C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7C83" w14:textId="77777777" w:rsidR="00262EA3" w:rsidRDefault="00262EA3" w:rsidP="008563AC">
    <w:pPr>
      <w:jc w:val="right"/>
    </w:pPr>
  </w:p>
  <w:p w14:paraId="622A7C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A7C87" w14:textId="77777777" w:rsidR="00262EA3" w:rsidRDefault="00723DB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2A7C91" wp14:editId="622A7C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2A7C88" w14:textId="77777777" w:rsidR="00262EA3" w:rsidRDefault="00723DBF" w:rsidP="00A314CF">
    <w:pPr>
      <w:pStyle w:val="FSHNormal"/>
      <w:spacing w:before="40"/>
    </w:pPr>
    <w:sdt>
      <w:sdtPr>
        <w:alias w:val="CC_Noformat_Motionstyp"/>
        <w:tag w:val="CC_Noformat_Motionstyp"/>
        <w:id w:val="1162973129"/>
        <w:lock w:val="sdtContentLocked"/>
        <w15:appearance w15:val="hidden"/>
        <w:text/>
      </w:sdtPr>
      <w:sdtEndPr/>
      <w:sdtContent>
        <w:r w:rsidR="00304A2B">
          <w:t>Enskild motion</w:t>
        </w:r>
      </w:sdtContent>
    </w:sdt>
    <w:r w:rsidR="00821B36">
      <w:t xml:space="preserve"> </w:t>
    </w:r>
    <w:sdt>
      <w:sdtPr>
        <w:alias w:val="CC_Noformat_Partikod"/>
        <w:tag w:val="CC_Noformat_Partikod"/>
        <w:id w:val="1471015553"/>
        <w:text/>
      </w:sdtPr>
      <w:sdtEndPr/>
      <w:sdtContent>
        <w:r w:rsidR="00D112C4">
          <w:t>S</w:t>
        </w:r>
      </w:sdtContent>
    </w:sdt>
    <w:sdt>
      <w:sdtPr>
        <w:alias w:val="CC_Noformat_Partinummer"/>
        <w:tag w:val="CC_Noformat_Partinummer"/>
        <w:id w:val="-2014525982"/>
        <w:text/>
      </w:sdtPr>
      <w:sdtEndPr/>
      <w:sdtContent>
        <w:r w:rsidR="00D112C4">
          <w:t>1432</w:t>
        </w:r>
      </w:sdtContent>
    </w:sdt>
  </w:p>
  <w:p w14:paraId="622A7C89" w14:textId="77777777" w:rsidR="00262EA3" w:rsidRPr="008227B3" w:rsidRDefault="00723DB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2A7C8A" w14:textId="77777777" w:rsidR="00262EA3" w:rsidRPr="008227B3" w:rsidRDefault="00723DB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4A2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4A2B">
          <w:t>:1531</w:t>
        </w:r>
      </w:sdtContent>
    </w:sdt>
  </w:p>
  <w:p w14:paraId="622A7C8B" w14:textId="77777777" w:rsidR="00262EA3" w:rsidRDefault="00723DBF" w:rsidP="00E03A3D">
    <w:pPr>
      <w:pStyle w:val="Motionr"/>
    </w:pPr>
    <w:sdt>
      <w:sdtPr>
        <w:alias w:val="CC_Noformat_Avtext"/>
        <w:tag w:val="CC_Noformat_Avtext"/>
        <w:id w:val="-2020768203"/>
        <w:lock w:val="sdtContentLocked"/>
        <w15:appearance w15:val="hidden"/>
        <w:text/>
      </w:sdtPr>
      <w:sdtEndPr/>
      <w:sdtContent>
        <w:r w:rsidR="00304A2B">
          <w:t>av Magnus Manhammar (S)</w:t>
        </w:r>
      </w:sdtContent>
    </w:sdt>
  </w:p>
  <w:sdt>
    <w:sdtPr>
      <w:alias w:val="CC_Noformat_Rubtext"/>
      <w:tag w:val="CC_Noformat_Rubtext"/>
      <w:id w:val="-218060500"/>
      <w:lock w:val="sdtLocked"/>
      <w:text/>
    </w:sdtPr>
    <w:sdtEndPr/>
    <w:sdtContent>
      <w:p w14:paraId="622A7C8C" w14:textId="77777777" w:rsidR="00262EA3" w:rsidRDefault="00D112C4" w:rsidP="00283E0F">
        <w:pPr>
          <w:pStyle w:val="FSHRub2"/>
        </w:pPr>
        <w:r>
          <w:t>En jämställd och feministisk handelspolitik</w:t>
        </w:r>
      </w:p>
    </w:sdtContent>
  </w:sdt>
  <w:sdt>
    <w:sdtPr>
      <w:alias w:val="CC_Boilerplate_3"/>
      <w:tag w:val="CC_Boilerplate_3"/>
      <w:id w:val="1606463544"/>
      <w:lock w:val="sdtContentLocked"/>
      <w15:appearance w15:val="hidden"/>
      <w:text w:multiLine="1"/>
    </w:sdtPr>
    <w:sdtEndPr/>
    <w:sdtContent>
      <w:p w14:paraId="622A7C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112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3ED"/>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E2F"/>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C7DF2"/>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A2B"/>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97"/>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C1"/>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DB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F21"/>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3FC"/>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2C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25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1A"/>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92A"/>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2A7C6F"/>
  <w15:chartTrackingRefBased/>
  <w15:docId w15:val="{31A8626C-57CE-429A-BDBC-3060F824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9F77ADB08B4650A1BD6745D5596381"/>
        <w:category>
          <w:name w:val="Allmänt"/>
          <w:gallery w:val="placeholder"/>
        </w:category>
        <w:types>
          <w:type w:val="bbPlcHdr"/>
        </w:types>
        <w:behaviors>
          <w:behavior w:val="content"/>
        </w:behaviors>
        <w:guid w:val="{EEBC5850-8D8A-497D-9B85-AE444951E8FF}"/>
      </w:docPartPr>
      <w:docPartBody>
        <w:p w:rsidR="00FA7170" w:rsidRDefault="00FA7170">
          <w:pPr>
            <w:pStyle w:val="3F9F77ADB08B4650A1BD6745D5596381"/>
          </w:pPr>
          <w:r w:rsidRPr="005A0A93">
            <w:rPr>
              <w:rStyle w:val="Platshllartext"/>
            </w:rPr>
            <w:t>Förslag till riksdagsbeslut</w:t>
          </w:r>
        </w:p>
      </w:docPartBody>
    </w:docPart>
    <w:docPart>
      <w:docPartPr>
        <w:name w:val="51A34DE0355C477DA3FBD9E8FD53100E"/>
        <w:category>
          <w:name w:val="Allmänt"/>
          <w:gallery w:val="placeholder"/>
        </w:category>
        <w:types>
          <w:type w:val="bbPlcHdr"/>
        </w:types>
        <w:behaviors>
          <w:behavior w:val="content"/>
        </w:behaviors>
        <w:guid w:val="{22248216-21E2-4758-BFE6-846300C20C11}"/>
      </w:docPartPr>
      <w:docPartBody>
        <w:p w:rsidR="00FA7170" w:rsidRDefault="00FA7170">
          <w:pPr>
            <w:pStyle w:val="51A34DE0355C477DA3FBD9E8FD53100E"/>
          </w:pPr>
          <w:r w:rsidRPr="005A0A93">
            <w:rPr>
              <w:rStyle w:val="Platshllartext"/>
            </w:rPr>
            <w:t>Motivering</w:t>
          </w:r>
        </w:p>
      </w:docPartBody>
    </w:docPart>
    <w:docPart>
      <w:docPartPr>
        <w:name w:val="A0B8E503FB944D0DA98C1002679A7336"/>
        <w:category>
          <w:name w:val="Allmänt"/>
          <w:gallery w:val="placeholder"/>
        </w:category>
        <w:types>
          <w:type w:val="bbPlcHdr"/>
        </w:types>
        <w:behaviors>
          <w:behavior w:val="content"/>
        </w:behaviors>
        <w:guid w:val="{3150955C-1AFA-4180-B84E-83802111AF6D}"/>
      </w:docPartPr>
      <w:docPartBody>
        <w:p w:rsidR="00FA7170" w:rsidRDefault="00FA7170">
          <w:pPr>
            <w:pStyle w:val="A0B8E503FB944D0DA98C1002679A7336"/>
          </w:pPr>
          <w:r>
            <w:rPr>
              <w:rStyle w:val="Platshllartext"/>
            </w:rPr>
            <w:t xml:space="preserve"> </w:t>
          </w:r>
        </w:p>
      </w:docPartBody>
    </w:docPart>
    <w:docPart>
      <w:docPartPr>
        <w:name w:val="76C9C8E35912412DAF99DE51EE5B4046"/>
        <w:category>
          <w:name w:val="Allmänt"/>
          <w:gallery w:val="placeholder"/>
        </w:category>
        <w:types>
          <w:type w:val="bbPlcHdr"/>
        </w:types>
        <w:behaviors>
          <w:behavior w:val="content"/>
        </w:behaviors>
        <w:guid w:val="{C97AEF84-43AD-462C-B07F-541F685F9E87}"/>
      </w:docPartPr>
      <w:docPartBody>
        <w:p w:rsidR="00FA7170" w:rsidRDefault="00FA7170">
          <w:pPr>
            <w:pStyle w:val="76C9C8E35912412DAF99DE51EE5B4046"/>
          </w:pPr>
          <w:r>
            <w:t xml:space="preserve"> </w:t>
          </w:r>
        </w:p>
      </w:docPartBody>
    </w:docPart>
    <w:docPart>
      <w:docPartPr>
        <w:name w:val="6BB4B525DFA442BD9F238C10CC3B9E1F"/>
        <w:category>
          <w:name w:val="Allmänt"/>
          <w:gallery w:val="placeholder"/>
        </w:category>
        <w:types>
          <w:type w:val="bbPlcHdr"/>
        </w:types>
        <w:behaviors>
          <w:behavior w:val="content"/>
        </w:behaviors>
        <w:guid w:val="{F864A4A2-D291-4153-85DB-BB18EC41A16B}"/>
      </w:docPartPr>
      <w:docPartBody>
        <w:p w:rsidR="000334C9" w:rsidRDefault="000334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70"/>
    <w:rsid w:val="000334C9"/>
    <w:rsid w:val="00FA71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9F77ADB08B4650A1BD6745D5596381">
    <w:name w:val="3F9F77ADB08B4650A1BD6745D5596381"/>
  </w:style>
  <w:style w:type="paragraph" w:customStyle="1" w:styleId="ED8BEF0E76E646E3A5E4C15153DA2248">
    <w:name w:val="ED8BEF0E76E646E3A5E4C15153DA224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AE0698810B447096357F477AE7CCDD">
    <w:name w:val="CCAE0698810B447096357F477AE7CCDD"/>
  </w:style>
  <w:style w:type="paragraph" w:customStyle="1" w:styleId="51A34DE0355C477DA3FBD9E8FD53100E">
    <w:name w:val="51A34DE0355C477DA3FBD9E8FD53100E"/>
  </w:style>
  <w:style w:type="paragraph" w:customStyle="1" w:styleId="25F912E71A69450FA30051CD3158CFE4">
    <w:name w:val="25F912E71A69450FA30051CD3158CFE4"/>
  </w:style>
  <w:style w:type="paragraph" w:customStyle="1" w:styleId="CFB114E64C164A7AAEC7235AE969A631">
    <w:name w:val="CFB114E64C164A7AAEC7235AE969A631"/>
  </w:style>
  <w:style w:type="paragraph" w:customStyle="1" w:styleId="A0B8E503FB944D0DA98C1002679A7336">
    <w:name w:val="A0B8E503FB944D0DA98C1002679A7336"/>
  </w:style>
  <w:style w:type="paragraph" w:customStyle="1" w:styleId="76C9C8E35912412DAF99DE51EE5B4046">
    <w:name w:val="76C9C8E35912412DAF99DE51EE5B4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9BE7C-D4D1-4A2E-BCF2-22B62D7143AF}"/>
</file>

<file path=customXml/itemProps2.xml><?xml version="1.0" encoding="utf-8"?>
<ds:datastoreItem xmlns:ds="http://schemas.openxmlformats.org/officeDocument/2006/customXml" ds:itemID="{977E9992-6547-45B7-B218-6AE603F7D7B2}"/>
</file>

<file path=customXml/itemProps3.xml><?xml version="1.0" encoding="utf-8"?>
<ds:datastoreItem xmlns:ds="http://schemas.openxmlformats.org/officeDocument/2006/customXml" ds:itemID="{5F19A5E6-D9D3-48EB-AAE7-810FCE550972}"/>
</file>

<file path=docProps/app.xml><?xml version="1.0" encoding="utf-8"?>
<Properties xmlns="http://schemas.openxmlformats.org/officeDocument/2006/extended-properties" xmlns:vt="http://schemas.openxmlformats.org/officeDocument/2006/docPropsVTypes">
  <Template>Normal</Template>
  <TotalTime>11</TotalTime>
  <Pages>2</Pages>
  <Words>294</Words>
  <Characters>1626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S1432 En jämställd och feministisk handelspolitik</vt:lpstr>
      <vt:lpstr>
      </vt:lpstr>
    </vt:vector>
  </TitlesOfParts>
  <Company>Sveriges riksdag</Company>
  <LinksUpToDate>false</LinksUpToDate>
  <CharactersWithSpaces>1910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