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C3838" w:rsidRDefault="0081700C" w14:paraId="16FAED3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914566113334A06B74F09D4093B52C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8aa563b-9ab0-4e47-bed0-1a6f465d11d1"/>
        <w:id w:val="896553418"/>
        <w:lock w:val="sdtLocked"/>
      </w:sdtPr>
      <w:sdtEndPr/>
      <w:sdtContent>
        <w:p w:rsidR="00D37501" w:rsidRDefault="003E058E" w14:paraId="022EA8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mediciners säkerhet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8112D5323AB47A1A9137ED9EC0170D5"/>
        </w:placeholder>
        <w:text/>
      </w:sdtPr>
      <w:sdtEndPr/>
      <w:sdtContent>
        <w:p w:rsidRPr="009B062B" w:rsidR="006D79C9" w:rsidP="00333E95" w:rsidRDefault="006D79C9" w14:paraId="2791F4D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57C91" w:rsidP="0081700C" w:rsidRDefault="00257C91" w14:paraId="5C0A27FA" w14:textId="4BD51AEE">
      <w:pPr>
        <w:pStyle w:val="Normalutanindragellerluft"/>
      </w:pPr>
      <w:r>
        <w:t>Förfalskade läkemedel har länge förekommit och det finns åtskilliga exempel på personer som köpt förfalskade preparat på nätet eller vid utlandsresa.</w:t>
      </w:r>
      <w:r w:rsidR="009A5DD6">
        <w:t xml:space="preserve"> </w:t>
      </w:r>
      <w:r>
        <w:t xml:space="preserve">I Sverige finns idag endast begränsade möjligheter att kontrollera och stoppa förfalskade läkemedel. </w:t>
      </w:r>
    </w:p>
    <w:p w:rsidR="00257C91" w:rsidP="009A5DD6" w:rsidRDefault="00257C91" w14:paraId="4FFCB4F9" w14:textId="03EE74A0">
      <w:r>
        <w:t>När förfalskade läkemedel hittar vägen in i den legala distributionskedjan blir situationen ytterst al</w:t>
      </w:r>
      <w:r w:rsidR="003E058E">
        <w:t>l</w:t>
      </w:r>
      <w:r>
        <w:t>varlig. Det skulle skada allmänhetens förtroende för hälso-</w:t>
      </w:r>
      <w:r w:rsidR="003E058E">
        <w:t xml:space="preserve"> </w:t>
      </w:r>
      <w:r>
        <w:t>och sjukvården och framför allt utsätta patienter för direkt livsfara.</w:t>
      </w:r>
    </w:p>
    <w:p w:rsidR="00257C91" w:rsidP="009A5DD6" w:rsidRDefault="00257C91" w14:paraId="175C7C7C" w14:textId="77777777">
      <w:r>
        <w:t>Ännu har inga förfalskade läkemedel hittats på vårdinrättningar i Sverige. I de förfalskade läkemedlen kan den aktiva substansen saknas eller vara utbytt, det finns även risk för att de förfalskade läkemedlen innehåller föroreningar.</w:t>
      </w:r>
    </w:p>
    <w:p w:rsidR="009A5DD6" w:rsidP="009A5DD6" w:rsidRDefault="00257C91" w14:paraId="428946B8" w14:textId="426E84EC">
      <w:r>
        <w:t>Den begränsade svenska kontrollen kan skapa falsk trygghet. Om ett förfalskat läkemedel tar sig in i den lagliga distributionskedjan i ett annat EU-land kan preparatet därefter dyka upp var som helst inom hela unionen.</w:t>
      </w:r>
      <w:r w:rsidR="009A5DD6">
        <w:t xml:space="preserve"> </w:t>
      </w:r>
    </w:p>
    <w:p w:rsidR="00257C91" w:rsidP="009A5DD6" w:rsidRDefault="00257C91" w14:paraId="3911D920" w14:textId="6DFCD858">
      <w:r>
        <w:t xml:space="preserve">Det är allt vanligare att personer köper läkemedel via internet. Samtidigt är okunskapen om de risker som förekommer stor. </w:t>
      </w:r>
    </w:p>
    <w:p w:rsidR="00BB6339" w:rsidP="0081700C" w:rsidRDefault="00257C91" w14:paraId="6D4D9F12" w14:textId="635D12AC">
      <w:r>
        <w:t>Med anledning av ovanstående bör regeringen utveckla en strategi i syfte att stoppa att förfalskade läkemedel hamnar i de svenska distributionsleden, inklusive internet.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36641E11DD449E9F7591BDDD37F5E6"/>
        </w:placeholder>
      </w:sdtPr>
      <w:sdtEndPr>
        <w:rPr>
          <w:i w:val="0"/>
          <w:noProof w:val="0"/>
        </w:rPr>
      </w:sdtEndPr>
      <w:sdtContent>
        <w:p w:rsidR="000C3838" w:rsidP="000C3838" w:rsidRDefault="000C3838" w14:paraId="7C05B16C" w14:textId="77777777"/>
        <w:p w:rsidRPr="008E0FE2" w:rsidR="004801AC" w:rsidP="000C3838" w:rsidRDefault="0081700C" w14:paraId="04B21661" w14:textId="195517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7501" w14:paraId="1055F494" w14:textId="77777777">
        <w:trPr>
          <w:cantSplit/>
        </w:trPr>
        <w:tc>
          <w:tcPr>
            <w:tcW w:w="50" w:type="pct"/>
            <w:vAlign w:val="bottom"/>
          </w:tcPr>
          <w:p w:rsidR="00D37501" w:rsidRDefault="003E058E" w14:paraId="7D718177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D37501" w:rsidRDefault="00D37501" w14:paraId="0680A566" w14:textId="77777777">
            <w:pPr>
              <w:pStyle w:val="Underskrifter"/>
              <w:spacing w:after="0"/>
            </w:pPr>
          </w:p>
        </w:tc>
      </w:tr>
    </w:tbl>
    <w:p w:rsidR="00C260BE" w:rsidRDefault="00C260BE" w14:paraId="3733EA08" w14:textId="77777777"/>
    <w:sectPr w:rsidR="00C260B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5E0ED" w14:textId="77777777" w:rsidR="0053299C" w:rsidRDefault="0053299C" w:rsidP="000C1CAD">
      <w:pPr>
        <w:spacing w:line="240" w:lineRule="auto"/>
      </w:pPr>
      <w:r>
        <w:separator/>
      </w:r>
    </w:p>
  </w:endnote>
  <w:endnote w:type="continuationSeparator" w:id="0">
    <w:p w14:paraId="5245D57B" w14:textId="77777777" w:rsidR="0053299C" w:rsidRDefault="005329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96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15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4CEB" w14:textId="3977F6B7" w:rsidR="00262EA3" w:rsidRPr="000C3838" w:rsidRDefault="00262EA3" w:rsidP="000C38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C76D4" w14:textId="77777777" w:rsidR="0053299C" w:rsidRDefault="0053299C" w:rsidP="000C1CAD">
      <w:pPr>
        <w:spacing w:line="240" w:lineRule="auto"/>
      </w:pPr>
      <w:r>
        <w:separator/>
      </w:r>
    </w:p>
  </w:footnote>
  <w:footnote w:type="continuationSeparator" w:id="0">
    <w:p w14:paraId="5032EE57" w14:textId="77777777" w:rsidR="0053299C" w:rsidRDefault="005329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FDE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0BFCED" wp14:editId="14F2D2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13DD3" w14:textId="1472BD8B" w:rsidR="00262EA3" w:rsidRDefault="008170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57C9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C68A4">
                                <w:t>1049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0BFCE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313DD3" w14:textId="1472BD8B" w:rsidR="00262EA3" w:rsidRDefault="008170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57C9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C68A4">
                          <w:t>1049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E341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1B8A" w14:textId="77777777" w:rsidR="00262EA3" w:rsidRDefault="00262EA3" w:rsidP="008563AC">
    <w:pPr>
      <w:jc w:val="right"/>
    </w:pPr>
  </w:p>
  <w:p w14:paraId="66F472B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D29F" w14:textId="77777777" w:rsidR="00262EA3" w:rsidRDefault="008170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81B657" wp14:editId="053CF2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0ED48A" w14:textId="3865627B" w:rsidR="00262EA3" w:rsidRDefault="008170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383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57C9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C68A4">
          <w:t>1049</w:t>
        </w:r>
      </w:sdtContent>
    </w:sdt>
  </w:p>
  <w:p w14:paraId="3BFC5D24" w14:textId="77777777" w:rsidR="00262EA3" w:rsidRPr="008227B3" w:rsidRDefault="008170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8E11F5" w14:textId="4ED40F01" w:rsidR="00262EA3" w:rsidRPr="008227B3" w:rsidRDefault="008170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383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3838">
          <w:t>:1962</w:t>
        </w:r>
      </w:sdtContent>
    </w:sdt>
  </w:p>
  <w:p w14:paraId="7453C2B6" w14:textId="60B2CAD9" w:rsidR="00262EA3" w:rsidRDefault="008170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3838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61B0BC" w14:textId="2761344B" w:rsidR="00262EA3" w:rsidRDefault="00612DF4" w:rsidP="00283E0F">
        <w:pPr>
          <w:pStyle w:val="FSHRub2"/>
        </w:pPr>
        <w:r>
          <w:t>Förfalskade läkemedel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C5F66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57C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0DA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838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C91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1FE2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8A4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58E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99C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D68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2DF4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647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5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004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00C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955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DD6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655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110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446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0BE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EF4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501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E4012A"/>
  <w15:chartTrackingRefBased/>
  <w15:docId w15:val="{FF5330EA-44C5-48FD-B06A-DA7B82E0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14566113334A06B74F09D4093B5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BAE9F-4BA4-456F-BE47-1CE336F01623}"/>
      </w:docPartPr>
      <w:docPartBody>
        <w:p w:rsidR="0026164C" w:rsidRDefault="00375218">
          <w:pPr>
            <w:pStyle w:val="2914566113334A06B74F09D4093B52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112D5323AB47A1A9137ED9EC017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37C72-8EE8-454E-8A23-FAE2246B03A5}"/>
      </w:docPartPr>
      <w:docPartBody>
        <w:p w:rsidR="0026164C" w:rsidRDefault="00375218">
          <w:pPr>
            <w:pStyle w:val="E8112D5323AB47A1A9137ED9EC0170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36641E11DD449E9F7591BDDD37F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01E59-B4F1-4205-8C21-7773EA696B3E}"/>
      </w:docPartPr>
      <w:docPartBody>
        <w:p w:rsidR="00361529" w:rsidRDefault="003615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4C"/>
    <w:rsid w:val="0026164C"/>
    <w:rsid w:val="00361529"/>
    <w:rsid w:val="00375218"/>
    <w:rsid w:val="00592252"/>
    <w:rsid w:val="0079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936DF"/>
    <w:rPr>
      <w:color w:val="F4B083" w:themeColor="accent2" w:themeTint="99"/>
    </w:rPr>
  </w:style>
  <w:style w:type="paragraph" w:customStyle="1" w:styleId="2914566113334A06B74F09D4093B52C8">
    <w:name w:val="2914566113334A06B74F09D4093B52C8"/>
  </w:style>
  <w:style w:type="paragraph" w:customStyle="1" w:styleId="E8112D5323AB47A1A9137ED9EC0170D5">
    <w:name w:val="E8112D5323AB47A1A9137ED9EC0170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6614CA-ABF1-4743-9C7A-BB7DD9B25A20}"/>
</file>

<file path=customXml/itemProps2.xml><?xml version="1.0" encoding="utf-8"?>
<ds:datastoreItem xmlns:ds="http://schemas.openxmlformats.org/officeDocument/2006/customXml" ds:itemID="{8ADF4DF8-5BCE-48FD-8428-1B0626EA3FD4}"/>
</file>

<file path=customXml/itemProps3.xml><?xml version="1.0" encoding="utf-8"?>
<ds:datastoreItem xmlns:ds="http://schemas.openxmlformats.org/officeDocument/2006/customXml" ds:itemID="{0143E520-C9BD-4E7E-BC38-FFEFC26766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202</Words>
  <Characters>1240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M1049 Förfalskade läkemedel</vt:lpstr>
      <vt:lpstr>
      </vt:lpstr>
    </vt:vector>
  </TitlesOfParts>
  <Company>Sveriges riksdag</Company>
  <LinksUpToDate>false</LinksUpToDate>
  <CharactersWithSpaces>1431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