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3988" w:id="2"/>
    <w:p w:rsidRPr="009B062B" w:rsidR="00AF30DD" w:rsidP="00495742" w:rsidRDefault="002B6BB4" w14:paraId="18923F1C" w14:textId="77777777">
      <w:pPr>
        <w:pStyle w:val="RubrikFrslagTIllRiksdagsbeslut"/>
      </w:pPr>
      <w:sdt>
        <w:sdtPr>
          <w:alias w:val="CC_Boilerplate_4"/>
          <w:tag w:val="CC_Boilerplate_4"/>
          <w:id w:val="-1644581176"/>
          <w:lock w:val="sdtContentLocked"/>
          <w:placeholder>
            <w:docPart w:val="8DC1D669F12647B7B00DB99EEDE7997F"/>
          </w:placeholder>
          <w:text/>
        </w:sdtPr>
        <w:sdtEndPr/>
        <w:sdtContent>
          <w:r w:rsidRPr="009B062B" w:rsidR="00AF30DD">
            <w:t>Förslag till riksdagsbeslut</w:t>
          </w:r>
        </w:sdtContent>
      </w:sdt>
      <w:bookmarkEnd w:id="0"/>
      <w:bookmarkEnd w:id="1"/>
    </w:p>
    <w:sdt>
      <w:sdtPr>
        <w:alias w:val="Yrkande 1"/>
        <w:tag w:val="796df3ee-8b2a-4577-945b-ee7eaefb05b5"/>
        <w:id w:val="1663346848"/>
        <w:lock w:val="sdtLocked"/>
      </w:sdtPr>
      <w:sdtEndPr/>
      <w:sdtContent>
        <w:p w:rsidR="00F32687" w:rsidRDefault="008713FD" w14:paraId="525192B2" w14:textId="77777777">
          <w:pPr>
            <w:pStyle w:val="Frslagstext"/>
            <w:numPr>
              <w:ilvl w:val="0"/>
              <w:numId w:val="0"/>
            </w:numPr>
          </w:pPr>
          <w:r>
            <w:t>Riksdagen ställer sig bakom det som anförs i motionen om att i kommande infrastrukturplan prioritera upprustningen och utbyggnad av Västra stambanan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90F1426E4D24B1B81F0CEBFB99BF4DE"/>
        </w:placeholder>
        <w:text/>
      </w:sdtPr>
      <w:sdtEndPr/>
      <w:sdtContent>
        <w:p w:rsidRPr="009B062B" w:rsidR="006D79C9" w:rsidP="00333E95" w:rsidRDefault="006D79C9" w14:paraId="3A353098" w14:textId="77777777">
          <w:pPr>
            <w:pStyle w:val="Rubrik1"/>
          </w:pPr>
          <w:r>
            <w:t>Motivering</w:t>
          </w:r>
        </w:p>
      </w:sdtContent>
    </w:sdt>
    <w:bookmarkEnd w:displacedByCustomXml="prev" w:id="4"/>
    <w:bookmarkEnd w:displacedByCustomXml="prev" w:id="5"/>
    <w:p w:rsidR="00422B9E" w:rsidP="008E0FE2" w:rsidRDefault="002A4327" w14:paraId="25960239" w14:textId="372D982D">
      <w:pPr>
        <w:pStyle w:val="Normalutanindragellerluft"/>
      </w:pPr>
      <w:r>
        <w:t xml:space="preserve">Det var en viktig seger och en enorm vinst </w:t>
      </w:r>
      <w:r w:rsidR="00996583">
        <w:t>f</w:t>
      </w:r>
      <w:r>
        <w:t>ör det svenska folket när man med Sverigedemokraterna i spetsen till slut lade ner de fullständigt vansinniga planerna på höghastighetsjärnväg mellan Stockholm, Göteborg och Malmö</w:t>
      </w:r>
      <w:r w:rsidR="00996583">
        <w:t>, vilken</w:t>
      </w:r>
      <w:r>
        <w:t xml:space="preserve"> skulle ha kostat hundratals miljarder, haft en begränsad nytta och som en gökunge trängt undan nästan all annan infrastrukturuppbyggnad. Vill man minska restiden mellan Stockholm och Göteborg kan man dock för en bråkdel av kostnaderna rusta upp och bygga ut </w:t>
      </w:r>
      <w:r w:rsidR="008713FD">
        <w:t xml:space="preserve">Västra </w:t>
      </w:r>
      <w:r>
        <w:t>stambanan</w:t>
      </w:r>
      <w:r w:rsidR="00996583">
        <w:t xml:space="preserve"> och därigenom kapa ca</w:t>
      </w:r>
      <w:r w:rsidR="008713FD">
        <w:t> </w:t>
      </w:r>
      <w:r w:rsidR="00996583">
        <w:t>30 minuter på restiden.</w:t>
      </w:r>
    </w:p>
    <w:p w:rsidRPr="00996583" w:rsidR="00996583" w:rsidP="007D16F7" w:rsidRDefault="00996583" w14:paraId="420FAD12" w14:textId="5AADF826">
      <w:r>
        <w:t>Den kanske allra viktigaste åtgärden är nya spår (fyra parallella spår) mellan Alingsås och Göteborg. Idag träng</w:t>
      </w:r>
      <w:r w:rsidR="008713FD">
        <w:t>s</w:t>
      </w:r>
      <w:r>
        <w:t xml:space="preserve"> snabbtågen med pendeltåg och godståg vilket skapar stora flaskhalsar i systemet. Det menar jag behöver prioriteras i infrastruktur</w:t>
      </w:r>
      <w:r w:rsidR="007D16F7">
        <w:softHyphen/>
      </w:r>
      <w:r>
        <w:t xml:space="preserve">planen. </w:t>
      </w:r>
    </w:p>
    <w:sdt>
      <w:sdtPr>
        <w:rPr>
          <w:i/>
          <w:noProof/>
        </w:rPr>
        <w:alias w:val="CC_Underskrifter"/>
        <w:tag w:val="CC_Underskrifter"/>
        <w:id w:val="583496634"/>
        <w:lock w:val="sdtContentLocked"/>
        <w:placeholder>
          <w:docPart w:val="8B0CC937E0F54641AF39B07FF3A02AFA"/>
        </w:placeholder>
      </w:sdtPr>
      <w:sdtEndPr/>
      <w:sdtContent>
        <w:p w:rsidR="00495742" w:rsidP="00495742" w:rsidRDefault="00495742" w14:paraId="10D31D7E" w14:textId="77777777"/>
        <w:p w:rsidR="00495742" w:rsidP="00495742" w:rsidRDefault="002B6BB4" w14:paraId="118DF30A" w14:textId="79A5153E"/>
      </w:sdtContent>
    </w:sdt>
    <w:tbl>
      <w:tblPr>
        <w:tblW w:w="5000" w:type="pct"/>
        <w:tblLook w:val="04A0" w:firstRow="1" w:lastRow="0" w:firstColumn="1" w:lastColumn="0" w:noHBand="0" w:noVBand="1"/>
        <w:tblCaption w:val="underskrifter"/>
      </w:tblPr>
      <w:tblGrid>
        <w:gridCol w:w="4252"/>
        <w:gridCol w:w="4252"/>
      </w:tblGrid>
      <w:tr w:rsidR="00F32687" w14:paraId="5F6842D2" w14:textId="77777777">
        <w:trPr>
          <w:cantSplit/>
        </w:trPr>
        <w:tc>
          <w:tcPr>
            <w:tcW w:w="50" w:type="pct"/>
            <w:vAlign w:val="bottom"/>
          </w:tcPr>
          <w:p w:rsidR="00F32687" w:rsidRDefault="008713FD" w14:paraId="31020368" w14:textId="77777777">
            <w:pPr>
              <w:pStyle w:val="Underskrifter"/>
              <w:spacing w:after="0"/>
            </w:pPr>
            <w:r>
              <w:t>Josef Fransson (SD)</w:t>
            </w:r>
          </w:p>
        </w:tc>
        <w:tc>
          <w:tcPr>
            <w:tcW w:w="50" w:type="pct"/>
            <w:vAlign w:val="bottom"/>
          </w:tcPr>
          <w:p w:rsidR="00F32687" w:rsidRDefault="00F32687" w14:paraId="35497DB4" w14:textId="77777777">
            <w:pPr>
              <w:pStyle w:val="Underskrifter"/>
              <w:spacing w:after="0"/>
            </w:pPr>
          </w:p>
        </w:tc>
      </w:tr>
      <w:bookmarkEnd w:id="2"/>
    </w:tbl>
    <w:p w:rsidRPr="008E0FE2" w:rsidR="004801AC" w:rsidP="00DF3554" w:rsidRDefault="004801AC" w14:paraId="05C640C0" w14:textId="0DB181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BD6EB" w14:textId="77777777" w:rsidR="00A17398" w:rsidRDefault="00A17398" w:rsidP="000C1CAD">
      <w:pPr>
        <w:spacing w:line="240" w:lineRule="auto"/>
      </w:pPr>
      <w:r>
        <w:separator/>
      </w:r>
    </w:p>
  </w:endnote>
  <w:endnote w:type="continuationSeparator" w:id="0">
    <w:p w14:paraId="77A849FA" w14:textId="77777777" w:rsidR="00A17398" w:rsidRDefault="00A173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02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B6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E377" w14:textId="3D494FAC" w:rsidR="00262EA3" w:rsidRPr="00495742" w:rsidRDefault="00262EA3" w:rsidP="004957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61DB" w14:textId="77777777" w:rsidR="00A17398" w:rsidRDefault="00A17398" w:rsidP="000C1CAD">
      <w:pPr>
        <w:spacing w:line="240" w:lineRule="auto"/>
      </w:pPr>
      <w:r>
        <w:separator/>
      </w:r>
    </w:p>
  </w:footnote>
  <w:footnote w:type="continuationSeparator" w:id="0">
    <w:p w14:paraId="70D4CD84" w14:textId="77777777" w:rsidR="00A17398" w:rsidRDefault="00A173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EF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642D5E" wp14:editId="612D3E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E07427" w14:textId="6FC52B19" w:rsidR="00262EA3" w:rsidRDefault="002B6BB4" w:rsidP="008103B5">
                          <w:pPr>
                            <w:jc w:val="right"/>
                          </w:pPr>
                          <w:sdt>
                            <w:sdtPr>
                              <w:alias w:val="CC_Noformat_Partikod"/>
                              <w:tag w:val="CC_Noformat_Partikod"/>
                              <w:id w:val="-53464382"/>
                              <w:text/>
                            </w:sdtPr>
                            <w:sdtEndPr/>
                            <w:sdtContent>
                              <w:r w:rsidR="002A432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642D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E07427" w14:textId="6FC52B19" w:rsidR="00262EA3" w:rsidRDefault="002B6BB4" w:rsidP="008103B5">
                    <w:pPr>
                      <w:jc w:val="right"/>
                    </w:pPr>
                    <w:sdt>
                      <w:sdtPr>
                        <w:alias w:val="CC_Noformat_Partikod"/>
                        <w:tag w:val="CC_Noformat_Partikod"/>
                        <w:id w:val="-53464382"/>
                        <w:text/>
                      </w:sdtPr>
                      <w:sdtEndPr/>
                      <w:sdtContent>
                        <w:r w:rsidR="002A432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E73F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43E8" w14:textId="77777777" w:rsidR="00262EA3" w:rsidRDefault="00262EA3" w:rsidP="008563AC">
    <w:pPr>
      <w:jc w:val="right"/>
    </w:pPr>
  </w:p>
  <w:p w14:paraId="7CC500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53977"/>
  <w:bookmarkStart w:id="7" w:name="_Hlk178153978"/>
  <w:bookmarkStart w:id="8" w:name="_Hlk178153986"/>
  <w:bookmarkStart w:id="9" w:name="_Hlk178153987"/>
  <w:p w14:paraId="7B845794" w14:textId="77777777" w:rsidR="00262EA3" w:rsidRDefault="002B6B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375B1" wp14:editId="2886B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20CFF0" w14:textId="4F635E53" w:rsidR="00262EA3" w:rsidRDefault="002B6BB4" w:rsidP="00A314CF">
    <w:pPr>
      <w:pStyle w:val="FSHNormal"/>
      <w:spacing w:before="40"/>
    </w:pPr>
    <w:sdt>
      <w:sdtPr>
        <w:alias w:val="CC_Noformat_Motionstyp"/>
        <w:tag w:val="CC_Noformat_Motionstyp"/>
        <w:id w:val="1162973129"/>
        <w:lock w:val="sdtContentLocked"/>
        <w15:appearance w15:val="hidden"/>
        <w:text/>
      </w:sdtPr>
      <w:sdtEndPr/>
      <w:sdtContent>
        <w:r w:rsidR="00495742">
          <w:t>Enskild motion</w:t>
        </w:r>
      </w:sdtContent>
    </w:sdt>
    <w:r w:rsidR="00821B36">
      <w:t xml:space="preserve"> </w:t>
    </w:r>
    <w:sdt>
      <w:sdtPr>
        <w:alias w:val="CC_Noformat_Partikod"/>
        <w:tag w:val="CC_Noformat_Partikod"/>
        <w:id w:val="1471015553"/>
        <w:text/>
      </w:sdtPr>
      <w:sdtEndPr/>
      <w:sdtContent>
        <w:r w:rsidR="002A4327">
          <w:t>SD</w:t>
        </w:r>
      </w:sdtContent>
    </w:sdt>
    <w:sdt>
      <w:sdtPr>
        <w:alias w:val="CC_Noformat_Partinummer"/>
        <w:tag w:val="CC_Noformat_Partinummer"/>
        <w:id w:val="-2014525982"/>
        <w:showingPlcHdr/>
        <w:text/>
      </w:sdtPr>
      <w:sdtEndPr/>
      <w:sdtContent>
        <w:r w:rsidR="00821B36">
          <w:t xml:space="preserve"> </w:t>
        </w:r>
      </w:sdtContent>
    </w:sdt>
  </w:p>
  <w:p w14:paraId="48D5F7BD" w14:textId="77777777" w:rsidR="00262EA3" w:rsidRPr="008227B3" w:rsidRDefault="002B6B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8DE76C" w14:textId="68A60AE4" w:rsidR="00262EA3" w:rsidRPr="008227B3" w:rsidRDefault="002B6B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57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5742">
          <w:t>:27</w:t>
        </w:r>
      </w:sdtContent>
    </w:sdt>
  </w:p>
  <w:p w14:paraId="05F40B4E" w14:textId="4C7F716C" w:rsidR="00262EA3" w:rsidRDefault="002B6BB4" w:rsidP="00E03A3D">
    <w:pPr>
      <w:pStyle w:val="Motionr"/>
    </w:pPr>
    <w:sdt>
      <w:sdtPr>
        <w:alias w:val="CC_Noformat_Avtext"/>
        <w:tag w:val="CC_Noformat_Avtext"/>
        <w:id w:val="-2020768203"/>
        <w:lock w:val="sdtContentLocked"/>
        <w15:appearance w15:val="hidden"/>
        <w:text/>
      </w:sdtPr>
      <w:sdtEndPr/>
      <w:sdtContent>
        <w:r w:rsidR="00495742">
          <w:t>av Josef Fransson (SD)</w:t>
        </w:r>
      </w:sdtContent>
    </w:sdt>
  </w:p>
  <w:sdt>
    <w:sdtPr>
      <w:alias w:val="CC_Noformat_Rubtext"/>
      <w:tag w:val="CC_Noformat_Rubtext"/>
      <w:id w:val="-218060500"/>
      <w:lock w:val="sdtLocked"/>
      <w:text/>
    </w:sdtPr>
    <w:sdtEndPr/>
    <w:sdtContent>
      <w:p w14:paraId="7E62667B" w14:textId="71F7C4F1" w:rsidR="00262EA3" w:rsidRDefault="002A4327" w:rsidP="00283E0F">
        <w:pPr>
          <w:pStyle w:val="FSHRub2"/>
        </w:pPr>
        <w:r>
          <w:t>Upprustning av Västra stambanan</w:t>
        </w:r>
      </w:p>
    </w:sdtContent>
  </w:sdt>
  <w:sdt>
    <w:sdtPr>
      <w:alias w:val="CC_Boilerplate_3"/>
      <w:tag w:val="CC_Boilerplate_3"/>
      <w:id w:val="1606463544"/>
      <w:lock w:val="sdtContentLocked"/>
      <w15:appearance w15:val="hidden"/>
      <w:text w:multiLine="1"/>
    </w:sdtPr>
    <w:sdtEndPr/>
    <w:sdtContent>
      <w:p w14:paraId="200270E6"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4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BA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27"/>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BB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42"/>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ED0"/>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6F7"/>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3F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8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398"/>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687"/>
    <w:rsid w:val="00F32A43"/>
    <w:rsid w:val="00F3349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1AABED"/>
  <w15:chartTrackingRefBased/>
  <w15:docId w15:val="{C30B1876-7AF0-4F20-A39F-63EEB091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C1D669F12647B7B00DB99EEDE7997F"/>
        <w:category>
          <w:name w:val="Allmänt"/>
          <w:gallery w:val="placeholder"/>
        </w:category>
        <w:types>
          <w:type w:val="bbPlcHdr"/>
        </w:types>
        <w:behaviors>
          <w:behavior w:val="content"/>
        </w:behaviors>
        <w:guid w:val="{CC735C41-18DD-4AEA-9522-90580C929972}"/>
      </w:docPartPr>
      <w:docPartBody>
        <w:p w:rsidR="00FB2D5D" w:rsidRDefault="003B3678">
          <w:pPr>
            <w:pStyle w:val="8DC1D669F12647B7B00DB99EEDE7997F"/>
          </w:pPr>
          <w:r w:rsidRPr="005A0A93">
            <w:rPr>
              <w:rStyle w:val="Platshllartext"/>
            </w:rPr>
            <w:t>Förslag till riksdagsbeslut</w:t>
          </w:r>
        </w:p>
      </w:docPartBody>
    </w:docPart>
    <w:docPart>
      <w:docPartPr>
        <w:name w:val="B90F1426E4D24B1B81F0CEBFB99BF4DE"/>
        <w:category>
          <w:name w:val="Allmänt"/>
          <w:gallery w:val="placeholder"/>
        </w:category>
        <w:types>
          <w:type w:val="bbPlcHdr"/>
        </w:types>
        <w:behaviors>
          <w:behavior w:val="content"/>
        </w:behaviors>
        <w:guid w:val="{549A34B1-BC7F-4D30-89EE-EA0F4C12C5C0}"/>
      </w:docPartPr>
      <w:docPartBody>
        <w:p w:rsidR="00FB2D5D" w:rsidRDefault="003B3678">
          <w:pPr>
            <w:pStyle w:val="B90F1426E4D24B1B81F0CEBFB99BF4DE"/>
          </w:pPr>
          <w:r w:rsidRPr="005A0A93">
            <w:rPr>
              <w:rStyle w:val="Platshllartext"/>
            </w:rPr>
            <w:t>Motivering</w:t>
          </w:r>
        </w:p>
      </w:docPartBody>
    </w:docPart>
    <w:docPart>
      <w:docPartPr>
        <w:name w:val="8B0CC937E0F54641AF39B07FF3A02AFA"/>
        <w:category>
          <w:name w:val="Allmänt"/>
          <w:gallery w:val="placeholder"/>
        </w:category>
        <w:types>
          <w:type w:val="bbPlcHdr"/>
        </w:types>
        <w:behaviors>
          <w:behavior w:val="content"/>
        </w:behaviors>
        <w:guid w:val="{FE009D0B-18E6-48C6-A49D-48C41656DC72}"/>
      </w:docPartPr>
      <w:docPartBody>
        <w:p w:rsidR="005C5AD0" w:rsidRDefault="005C5A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5D"/>
    <w:rsid w:val="003B3678"/>
    <w:rsid w:val="005C5AD0"/>
    <w:rsid w:val="00FB2D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C1D669F12647B7B00DB99EEDE7997F">
    <w:name w:val="8DC1D669F12647B7B00DB99EEDE7997F"/>
  </w:style>
  <w:style w:type="paragraph" w:customStyle="1" w:styleId="B90F1426E4D24B1B81F0CEBFB99BF4DE">
    <w:name w:val="B90F1426E4D24B1B81F0CEBFB99BF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5542B-A650-4DDE-8F6D-3049A7DF7BC0}"/>
</file>

<file path=customXml/itemProps2.xml><?xml version="1.0" encoding="utf-8"?>
<ds:datastoreItem xmlns:ds="http://schemas.openxmlformats.org/officeDocument/2006/customXml" ds:itemID="{E8EF2E7B-76E2-4845-9AC9-292F1291107B}"/>
</file>

<file path=customXml/itemProps3.xml><?xml version="1.0" encoding="utf-8"?>
<ds:datastoreItem xmlns:ds="http://schemas.openxmlformats.org/officeDocument/2006/customXml" ds:itemID="{F173DDE5-C944-493C-AF7C-4C7021DF765D}"/>
</file>

<file path=docProps/app.xml><?xml version="1.0" encoding="utf-8"?>
<Properties xmlns="http://schemas.openxmlformats.org/officeDocument/2006/extended-properties" xmlns:vt="http://schemas.openxmlformats.org/officeDocument/2006/docPropsVTypes">
  <Template>Normal</Template>
  <TotalTime>21</TotalTime>
  <Pages>1</Pages>
  <Words>155</Words>
  <Characters>912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