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7867" w:rsidP="00DA0661">
      <w:pPr>
        <w:pStyle w:val="Title"/>
      </w:pPr>
      <w:bookmarkStart w:id="0" w:name="Start"/>
      <w:bookmarkEnd w:id="0"/>
      <w:r>
        <w:t>Svar på fråga 2022/23:694 av Peder Björk (S)</w:t>
      </w:r>
      <w:r>
        <w:br/>
        <w:t>En fullt utbyggd Ostkustbana med dubbelspår senast 2035</w:t>
      </w:r>
    </w:p>
    <w:p w:rsidR="003F7867" w:rsidP="002749F7">
      <w:pPr>
        <w:pStyle w:val="BodyText"/>
      </w:pPr>
      <w:r>
        <w:t>Peder Björk har frågat mig om vilka initiativ jag avser att ta för att dubbelspår på Ostkustbanan är byggt och har tagits i bruk senast 2035.</w:t>
      </w:r>
    </w:p>
    <w:p w:rsidR="00AC3E6C" w:rsidP="002749F7">
      <w:pPr>
        <w:pStyle w:val="BodyText"/>
      </w:pPr>
      <w:r>
        <w:t>Den tidigare r</w:t>
      </w:r>
      <w:r w:rsidRPr="007D4843" w:rsidR="007D4843">
        <w:t xml:space="preserve">egeringen fastställde den 7 juni 2022 den nationella trafikslagsövergripande planen för transportinfrastrukturen för perioden 2022–2033 (I2022/01294 </w:t>
      </w:r>
      <w:r w:rsidRPr="007D4843" w:rsidR="007D4843">
        <w:t>m.fl.</w:t>
      </w:r>
      <w:r w:rsidRPr="007D4843" w:rsidR="007D4843">
        <w:t xml:space="preserve">). På </w:t>
      </w:r>
      <w:r w:rsidR="007D4843">
        <w:t>Ostkust</w:t>
      </w:r>
      <w:r w:rsidRPr="007D4843" w:rsidR="007D4843">
        <w:t xml:space="preserve">banan </w:t>
      </w:r>
      <w:r w:rsidR="00BF02D2">
        <w:t>in</w:t>
      </w:r>
      <w:r w:rsidRPr="007D4843" w:rsidR="007D4843">
        <w:t xml:space="preserve">går </w:t>
      </w:r>
      <w:r w:rsidR="00693EE9">
        <w:t xml:space="preserve">dubbelspårsutbyggnad på </w:t>
      </w:r>
      <w:r w:rsidRPr="007D4843" w:rsidR="007D4843">
        <w:t xml:space="preserve">etappen </w:t>
      </w:r>
      <w:r w:rsidR="00BF02D2">
        <w:t>Gävle</w:t>
      </w:r>
      <w:r w:rsidR="006D2CED">
        <w:t>–</w:t>
      </w:r>
      <w:r w:rsidR="00BF02D2">
        <w:t>Kringlan samt Sundsvall C</w:t>
      </w:r>
      <w:r w:rsidR="006D2CED">
        <w:t>–</w:t>
      </w:r>
      <w:r w:rsidR="00BF02D2">
        <w:t>Dingersjö</w:t>
      </w:r>
      <w:r w:rsidRPr="007D4843" w:rsidR="007D4843">
        <w:t xml:space="preserve">. </w:t>
      </w:r>
      <w:r w:rsidR="00BF02D2">
        <w:t xml:space="preserve"> </w:t>
      </w:r>
    </w:p>
    <w:p w:rsidR="003F7867" w:rsidP="002749F7">
      <w:pPr>
        <w:pStyle w:val="BodyText"/>
      </w:pPr>
      <w:r w:rsidRPr="00693EE9">
        <w:t>Behoven inom infrastrukturen är stora och det är nödvändigt att göra genomtänkta prioriteringar mellan olika åtgärder. Det är viktigt att det görs i en ordnad process med ett tillräckligt underlag</w:t>
      </w:r>
      <w:r>
        <w:t>.</w:t>
      </w:r>
      <w:r w:rsidRPr="00693EE9">
        <w:t xml:space="preserve"> </w:t>
      </w:r>
      <w:r w:rsidRPr="00A72014" w:rsidR="00A72014">
        <w:t>Regeringen står i begrepp att inleda en ny infrastrukturplaneringsprocess</w:t>
      </w:r>
      <w:r w:rsidR="00A72014">
        <w:t xml:space="preserve"> och</w:t>
      </w:r>
      <w:r w:rsidRPr="007D4843" w:rsidR="007D4843">
        <w:t xml:space="preserve"> avser att </w:t>
      </w:r>
      <w:r w:rsidRPr="00693EE9">
        <w:t>återkomma i frågor kring den långsiktiga infrastrukturplaneringen</w:t>
      </w:r>
      <w:r>
        <w:t>.</w:t>
      </w:r>
      <w:r w:rsidRPr="006314BD" w:rsidR="006314BD">
        <w:t xml:space="preserve"> </w:t>
      </w:r>
      <w:r w:rsidR="006314BD">
        <w:t>Satsningar på järnvägen ska i första hand underlätta för arbetspendling och godstrafik.</w:t>
      </w:r>
    </w:p>
    <w:p w:rsidR="003F78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F3EDA4CE1EF443B8C7BCD5F3EB23AA2"/>
          </w:placeholder>
          <w:dataBinding w:xpath="/ns0:DocumentInfo[1]/ns0:BaseInfo[1]/ns0:HeaderDate[1]" w:storeItemID="{2D09F9C0-FF2A-4C3F-97C7-E720E697836C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maj 2023</w:t>
          </w:r>
        </w:sdtContent>
      </w:sdt>
    </w:p>
    <w:p w:rsidR="003F7867" w:rsidP="004E7A8F">
      <w:pPr>
        <w:pStyle w:val="Brdtextutanavstnd"/>
      </w:pPr>
    </w:p>
    <w:p w:rsidR="003F7867" w:rsidP="004E7A8F">
      <w:pPr>
        <w:pStyle w:val="Brdtextutanavstnd"/>
      </w:pPr>
    </w:p>
    <w:p w:rsidR="003F7867" w:rsidP="004E7A8F">
      <w:pPr>
        <w:pStyle w:val="Brdtextutanavstnd"/>
      </w:pPr>
    </w:p>
    <w:p w:rsidR="003F7867" w:rsidP="00422A41">
      <w:pPr>
        <w:pStyle w:val="BodyText"/>
      </w:pPr>
      <w:r>
        <w:t>Andreas Carlson</w:t>
      </w:r>
    </w:p>
    <w:p w:rsidR="003F786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78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7867" w:rsidRPr="007D73AB" w:rsidP="00340DE0">
          <w:pPr>
            <w:pStyle w:val="Header"/>
          </w:pPr>
        </w:p>
      </w:tc>
      <w:tc>
        <w:tcPr>
          <w:tcW w:w="1134" w:type="dxa"/>
        </w:tcPr>
        <w:p w:rsidR="003F78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78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7867" w:rsidRPr="00710A6C" w:rsidP="00EE3C0F">
          <w:pPr>
            <w:pStyle w:val="Header"/>
            <w:rPr>
              <w:b/>
            </w:rPr>
          </w:pPr>
        </w:p>
        <w:p w:rsidR="003F7867" w:rsidP="00EE3C0F">
          <w:pPr>
            <w:pStyle w:val="Header"/>
          </w:pPr>
        </w:p>
        <w:p w:rsidR="003F7867" w:rsidP="00EE3C0F">
          <w:pPr>
            <w:pStyle w:val="Header"/>
          </w:pPr>
        </w:p>
        <w:p w:rsidR="003F78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4EA6D42DA64B8A9A4EF552BEEBE5A9"/>
            </w:placeholder>
            <w:dataBinding w:xpath="/ns0:DocumentInfo[1]/ns0:BaseInfo[1]/ns0:Dnr[1]" w:storeItemID="{2D09F9C0-FF2A-4C3F-97C7-E720E697836C}" w:prefixMappings="xmlns:ns0='http://lp/documentinfo/RK' "/>
            <w:text/>
          </w:sdtPr>
          <w:sdtContent>
            <w:p w:rsidR="003F7867" w:rsidP="00EE3C0F">
              <w:pPr>
                <w:pStyle w:val="Header"/>
              </w:pPr>
              <w:r>
                <w:t>LI2023/02533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14B08C36C24CFEBF5E5593DE37494B"/>
            </w:placeholder>
            <w:showingPlcHdr/>
            <w:dataBinding w:xpath="/ns0:DocumentInfo[1]/ns0:BaseInfo[1]/ns0:DocNumber[1]" w:storeItemID="{2D09F9C0-FF2A-4C3F-97C7-E720E697836C}" w:prefixMappings="xmlns:ns0='http://lp/documentinfo/RK' "/>
            <w:text/>
          </w:sdtPr>
          <w:sdtContent>
            <w:p w:rsidR="003F78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7867" w:rsidP="00EE3C0F">
          <w:pPr>
            <w:pStyle w:val="Header"/>
          </w:pPr>
        </w:p>
      </w:tc>
      <w:tc>
        <w:tcPr>
          <w:tcW w:w="1134" w:type="dxa"/>
        </w:tcPr>
        <w:p w:rsidR="003F7867" w:rsidP="0094502D">
          <w:pPr>
            <w:pStyle w:val="Header"/>
          </w:pPr>
        </w:p>
        <w:p w:rsidR="003F78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6B41454CAA47199F1B4CF24B52B9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7867" w:rsidRPr="003F7867" w:rsidP="00340DE0">
              <w:pPr>
                <w:pStyle w:val="Header"/>
                <w:rPr>
                  <w:b/>
                </w:rPr>
              </w:pPr>
              <w:r w:rsidRPr="003F7867">
                <w:rPr>
                  <w:b/>
                </w:rPr>
                <w:t>Landsbygds- och infrastrukturdepartementet</w:t>
              </w:r>
            </w:p>
            <w:p w:rsidR="00F62904" w:rsidP="00340DE0">
              <w:pPr>
                <w:pStyle w:val="Header"/>
              </w:pPr>
              <w:r w:rsidRPr="003F7867">
                <w:t>Infrastruktur- och bostadsministern</w:t>
              </w:r>
            </w:p>
            <w:p w:rsidR="00F62904" w:rsidP="00340DE0">
              <w:pPr>
                <w:pStyle w:val="Header"/>
              </w:pPr>
            </w:p>
            <w:p w:rsidR="003F7867" w:rsidRPr="00340DE0" w:rsidP="00F6290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CCAECD05424454ADA3933323FCF966"/>
          </w:placeholder>
          <w:dataBinding w:xpath="/ns0:DocumentInfo[1]/ns0:BaseInfo[1]/ns0:Recipient[1]" w:storeItemID="{2D09F9C0-FF2A-4C3F-97C7-E720E697836C}" w:prefixMappings="xmlns:ns0='http://lp/documentinfo/RK' "/>
          <w:text w:multiLine="1"/>
        </w:sdtPr>
        <w:sdtContent>
          <w:tc>
            <w:tcPr>
              <w:tcW w:w="3170" w:type="dxa"/>
            </w:tcPr>
            <w:p w:rsidR="003F78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78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A3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4EA6D42DA64B8A9A4EF552BEEBE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85016-B30A-4EA2-88B5-C5D0C4904170}"/>
      </w:docPartPr>
      <w:docPartBody>
        <w:p w:rsidR="00331290" w:rsidP="001F11C2">
          <w:pPr>
            <w:pStyle w:val="1F4EA6D42DA64B8A9A4EF552BEEBE5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14B08C36C24CFEBF5E5593DE374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806E7-7FF7-4A72-8612-E7E898325575}"/>
      </w:docPartPr>
      <w:docPartBody>
        <w:p w:rsidR="00331290" w:rsidP="001F11C2">
          <w:pPr>
            <w:pStyle w:val="EC14B08C36C24CFEBF5E5593DE3749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6B41454CAA47199F1B4CF24B52B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3EF21-CFB7-4C39-A4AC-13E9B9334384}"/>
      </w:docPartPr>
      <w:docPartBody>
        <w:p w:rsidR="00331290" w:rsidP="001F11C2">
          <w:pPr>
            <w:pStyle w:val="416B41454CAA47199F1B4CF24B52B9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CAECD05424454ADA3933323FCF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17DC3-13CD-4E0E-8326-A7CCE75A8DD4}"/>
      </w:docPartPr>
      <w:docPartBody>
        <w:p w:rsidR="00331290" w:rsidP="001F11C2">
          <w:pPr>
            <w:pStyle w:val="A4CCAECD05424454ADA3933323FCF9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3EDA4CE1EF443B8C7BCD5F3EB23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7E1DB-DF89-44B3-BF86-4F1E3D9780D1}"/>
      </w:docPartPr>
      <w:docPartBody>
        <w:p w:rsidR="00331290" w:rsidP="001F11C2">
          <w:pPr>
            <w:pStyle w:val="7F3EDA4CE1EF443B8C7BCD5F3EB23A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1C2"/>
    <w:rPr>
      <w:noProof w:val="0"/>
      <w:color w:val="808080"/>
    </w:rPr>
  </w:style>
  <w:style w:type="paragraph" w:customStyle="1" w:styleId="1F4EA6D42DA64B8A9A4EF552BEEBE5A9">
    <w:name w:val="1F4EA6D42DA64B8A9A4EF552BEEBE5A9"/>
    <w:rsid w:val="001F11C2"/>
  </w:style>
  <w:style w:type="paragraph" w:customStyle="1" w:styleId="A4CCAECD05424454ADA3933323FCF966">
    <w:name w:val="A4CCAECD05424454ADA3933323FCF966"/>
    <w:rsid w:val="001F11C2"/>
  </w:style>
  <w:style w:type="paragraph" w:customStyle="1" w:styleId="EC14B08C36C24CFEBF5E5593DE37494B1">
    <w:name w:val="EC14B08C36C24CFEBF5E5593DE37494B1"/>
    <w:rsid w:val="001F1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6B41454CAA47199F1B4CF24B52B9FF1">
    <w:name w:val="416B41454CAA47199F1B4CF24B52B9FF1"/>
    <w:rsid w:val="001F1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3EDA4CE1EF443B8C7BCD5F3EB23AA2">
    <w:name w:val="7F3EDA4CE1EF443B8C7BCD5F3EB23AA2"/>
    <w:rsid w:val="001F11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Handläggare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2023-05-24T00:00:00</HeaderDate>
    <Office/>
    <Dnr>LI2023/02533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5d53ad76-8e54-43a0-b1ff-c717046bbdbd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1BDF-1ACB-4B01-BC83-B609FA1746D0}"/>
</file>

<file path=customXml/itemProps2.xml><?xml version="1.0" encoding="utf-8"?>
<ds:datastoreItem xmlns:ds="http://schemas.openxmlformats.org/officeDocument/2006/customXml" ds:itemID="{E0F79CA1-E254-4D93-9777-CB73A1FACE0E}"/>
</file>

<file path=customXml/itemProps3.xml><?xml version="1.0" encoding="utf-8"?>
<ds:datastoreItem xmlns:ds="http://schemas.openxmlformats.org/officeDocument/2006/customXml" ds:itemID="{2D09F9C0-FF2A-4C3F-97C7-E720E697836C}"/>
</file>

<file path=customXml/itemProps4.xml><?xml version="1.0" encoding="utf-8"?>
<ds:datastoreItem xmlns:ds="http://schemas.openxmlformats.org/officeDocument/2006/customXml" ds:itemID="{377364FB-3226-4D06-BA9F-C94588C2942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694 av Peder Björk (S) En fullt utbyggd Ostkustbana med dubbelspår senast 2035.docx</dc:title>
  <cp:revision>2</cp:revision>
  <dcterms:created xsi:type="dcterms:W3CDTF">2023-05-24T08:38:00Z</dcterms:created>
  <dcterms:modified xsi:type="dcterms:W3CDTF">2023-05-24T08:38:00Z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