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037D" w:rsidP="00DA0661">
      <w:pPr>
        <w:pStyle w:val="Title"/>
      </w:pPr>
      <w:bookmarkStart w:id="0" w:name="Start"/>
      <w:bookmarkEnd w:id="0"/>
      <w:r>
        <w:t>Svar på fråga 20</w:t>
      </w:r>
      <w:r w:rsidR="006139C3">
        <w:t>22</w:t>
      </w:r>
      <w:r>
        <w:t>/</w:t>
      </w:r>
      <w:r w:rsidR="006139C3">
        <w:t>23</w:t>
      </w:r>
      <w:r>
        <w:t>:</w:t>
      </w:r>
      <w:r w:rsidR="006139C3">
        <w:t>460</w:t>
      </w:r>
      <w:r>
        <w:t xml:space="preserve"> av </w:t>
      </w:r>
      <w:r w:rsidR="006139C3">
        <w:t>Nadja Awad</w:t>
      </w:r>
      <w:r>
        <w:t xml:space="preserve"> (</w:t>
      </w:r>
      <w:r w:rsidR="006139C3">
        <w:t>V</w:t>
      </w:r>
      <w:r>
        <w:t>)</w:t>
      </w:r>
      <w:r>
        <w:br/>
      </w:r>
      <w:r w:rsidR="006139C3">
        <w:t>Adoptionsorganisationernas kontakt med departementen</w:t>
      </w:r>
    </w:p>
    <w:p w:rsidR="006139C3" w:rsidP="002749F7">
      <w:pPr>
        <w:pStyle w:val="BodyText"/>
      </w:pPr>
      <w:r>
        <w:t xml:space="preserve">Nadja Awad har frågat mig om jag avser att ta några initiativ för att underlätta för adoptionsorganisationerna att ha kontakt med berörda departement. </w:t>
      </w:r>
    </w:p>
    <w:p w:rsidR="00802ECB" w:rsidP="002749F7">
      <w:pPr>
        <w:pStyle w:val="BodyText"/>
      </w:pPr>
      <w:r>
        <w:t xml:space="preserve">Inledningsvis vill jag understryka att man alltid är välkommen att </w:t>
      </w:r>
      <w:r w:rsidR="00695A89">
        <w:t>kontakta</w:t>
      </w:r>
      <w:r w:rsidR="00CA6077">
        <w:t xml:space="preserve"> Regeringskansliet </w:t>
      </w:r>
      <w:r w:rsidR="00695A89">
        <w:t xml:space="preserve">om </w:t>
      </w:r>
      <w:r w:rsidR="002D3603">
        <w:t xml:space="preserve">det finns </w:t>
      </w:r>
      <w:r>
        <w:t xml:space="preserve">synpunkter </w:t>
      </w:r>
      <w:r w:rsidR="00CA6077">
        <w:t>eller</w:t>
      </w:r>
      <w:r>
        <w:t xml:space="preserve"> erfarenheter</w:t>
      </w:r>
      <w:r w:rsidR="00986210">
        <w:t xml:space="preserve"> </w:t>
      </w:r>
      <w:r w:rsidR="002D3603">
        <w:t xml:space="preserve">som man </w:t>
      </w:r>
      <w:r w:rsidR="00986210">
        <w:t>vill dela med sig av</w:t>
      </w:r>
      <w:r w:rsidR="00CA6077">
        <w:t>.</w:t>
      </w:r>
      <w:r>
        <w:t xml:space="preserve"> Det är värdefullt för regeringens arbete att få del av medskick och synpunkter. </w:t>
      </w:r>
    </w:p>
    <w:p w:rsidR="00CA6077" w:rsidP="002749F7">
      <w:pPr>
        <w:pStyle w:val="BodyText"/>
      </w:pPr>
      <w:r>
        <w:t>Inför tillsättandet av Adoptionskommissionen (S</w:t>
      </w:r>
      <w:r w:rsidR="00F56B7C">
        <w:t> </w:t>
      </w:r>
      <w:r>
        <w:t xml:space="preserve">2021:08) hade </w:t>
      </w:r>
      <w:r w:rsidR="009C58AE">
        <w:t xml:space="preserve">företrädare för </w:t>
      </w:r>
      <w:r w:rsidRPr="005F0123">
        <w:t>Socialdepartementet flera möten med intresseföreningar</w:t>
      </w:r>
      <w:r w:rsidR="00AF026F">
        <w:t xml:space="preserve"> för</w:t>
      </w:r>
      <w:r w:rsidRPr="005F0123">
        <w:t xml:space="preserve"> adopterade</w:t>
      </w:r>
      <w:r w:rsidR="00AF026F">
        <w:t xml:space="preserve"> för att ta del av </w:t>
      </w:r>
      <w:r>
        <w:t xml:space="preserve">deras </w:t>
      </w:r>
      <w:r w:rsidR="00AF026F">
        <w:t>synpunkter.</w:t>
      </w:r>
      <w:r w:rsidR="00022B7B">
        <w:t xml:space="preserve"> </w:t>
      </w:r>
      <w:r w:rsidR="00C6595F">
        <w:t>I d</w:t>
      </w:r>
      <w:r w:rsidR="009F01E0">
        <w:t>en referensgrupp som Regeringskansliet</w:t>
      </w:r>
      <w:r>
        <w:t xml:space="preserve"> har knutit </w:t>
      </w:r>
      <w:r w:rsidR="00022B7B">
        <w:t xml:space="preserve">till </w:t>
      </w:r>
      <w:r w:rsidR="009F01E0">
        <w:t xml:space="preserve">Adoptionskommissionen </w:t>
      </w:r>
      <w:r w:rsidR="00C6595F">
        <w:t>ingår bl.a.</w:t>
      </w:r>
      <w:r w:rsidR="00022B7B">
        <w:t xml:space="preserve"> representanter för organisationer och nätverk för adopterade och adoptivföräldrar. Referens</w:t>
      </w:r>
      <w:r w:rsidR="008B1858">
        <w:t>-</w:t>
      </w:r>
      <w:r w:rsidR="00022B7B">
        <w:t>gruppen har en viktig roll att förmedla sina synpunkter och upplysningar till stöd för utredningens arbete.</w:t>
      </w:r>
    </w:p>
    <w:p w:rsidR="006139C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6248EFA04A54B2BB84C29032A67135F"/>
          </w:placeholder>
          <w:dataBinding w:xpath="/ns0:DocumentInfo[1]/ns0:BaseInfo[1]/ns0:HeaderDate[1]" w:storeItemID="{40782CC1-1517-4E98-960E-2969F77A758C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6139C3" w:rsidP="004E7A8F">
      <w:pPr>
        <w:pStyle w:val="Brdtextutanavstnd"/>
      </w:pPr>
    </w:p>
    <w:p w:rsidR="00494C98" w:rsidP="004E7A8F">
      <w:pPr>
        <w:pStyle w:val="Brdtextutanavstnd"/>
      </w:pPr>
    </w:p>
    <w:p w:rsidR="00494C98" w:rsidP="004E7A8F">
      <w:pPr>
        <w:pStyle w:val="Brdtextutanavstnd"/>
      </w:pPr>
    </w:p>
    <w:p w:rsidR="00EC037D" w:rsidRPr="00DB48AB" w:rsidP="00DB48AB">
      <w:pPr>
        <w:pStyle w:val="BodyText"/>
      </w:pPr>
      <w:r>
        <w:t>Camilla Waltersson Grönvall</w:t>
      </w:r>
    </w:p>
    <w:sectPr w:rsidSect="00494C98">
      <w:footerReference w:type="default" r:id="rId9"/>
      <w:headerReference w:type="first" r:id="rId10"/>
      <w:footerReference w:type="first" r:id="rId11"/>
      <w:pgSz w:w="11906" w:h="16838" w:code="9"/>
      <w:pgMar w:top="1503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6D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6DB8" w:rsidRPr="007D73AB" w:rsidP="00340DE0">
          <w:pPr>
            <w:pStyle w:val="Header"/>
          </w:pPr>
        </w:p>
      </w:tc>
      <w:tc>
        <w:tcPr>
          <w:tcW w:w="1134" w:type="dxa"/>
        </w:tcPr>
        <w:p w:rsidR="00966D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6D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6DB8" w:rsidRPr="00710A6C" w:rsidP="00EE3C0F">
          <w:pPr>
            <w:pStyle w:val="Header"/>
            <w:rPr>
              <w:b/>
            </w:rPr>
          </w:pPr>
        </w:p>
        <w:p w:rsidR="00966DB8" w:rsidP="00EE3C0F">
          <w:pPr>
            <w:pStyle w:val="Header"/>
          </w:pPr>
        </w:p>
        <w:p w:rsidR="00966DB8" w:rsidP="00EE3C0F">
          <w:pPr>
            <w:pStyle w:val="Header"/>
          </w:pPr>
        </w:p>
        <w:p w:rsidR="00966D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1CB9BF770E45A8ADD5AC98E11CC65D"/>
            </w:placeholder>
            <w:dataBinding w:xpath="/ns0:DocumentInfo[1]/ns0:BaseInfo[1]/ns0:Dnr[1]" w:storeItemID="{40782CC1-1517-4E98-960E-2969F77A758C}" w:prefixMappings="xmlns:ns0='http://lp/documentinfo/RK' "/>
            <w:text/>
          </w:sdtPr>
          <w:sdtContent>
            <w:p w:rsidR="00966DB8" w:rsidP="00EE3C0F">
              <w:pPr>
                <w:pStyle w:val="Header"/>
              </w:pPr>
              <w:r>
                <w:t>S2023/</w:t>
              </w:r>
              <w:r w:rsidR="006139C3">
                <w:t>01039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52941B0FE34C6F86DC0C49D924B702"/>
            </w:placeholder>
            <w:showingPlcHdr/>
            <w:dataBinding w:xpath="/ns0:DocumentInfo[1]/ns0:BaseInfo[1]/ns0:DocNumber[1]" w:storeItemID="{40782CC1-1517-4E98-960E-2969F77A758C}" w:prefixMappings="xmlns:ns0='http://lp/documentinfo/RK' "/>
            <w:text/>
          </w:sdtPr>
          <w:sdtContent>
            <w:p w:rsidR="00966D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6DB8" w:rsidP="00EE3C0F">
          <w:pPr>
            <w:pStyle w:val="Header"/>
          </w:pPr>
        </w:p>
      </w:tc>
      <w:tc>
        <w:tcPr>
          <w:tcW w:w="1134" w:type="dxa"/>
        </w:tcPr>
        <w:p w:rsidR="00966DB8" w:rsidP="0094502D">
          <w:pPr>
            <w:pStyle w:val="Header"/>
          </w:pPr>
        </w:p>
        <w:p w:rsidR="00966D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17DCF96CAD444D85FA14B573AD8A1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39C3" w:rsidRPr="006139C3" w:rsidP="0004515B">
              <w:pPr>
                <w:pStyle w:val="Header"/>
                <w:rPr>
                  <w:b/>
                </w:rPr>
              </w:pPr>
              <w:r w:rsidRPr="006139C3">
                <w:rPr>
                  <w:b/>
                </w:rPr>
                <w:t>Socialdepartementet</w:t>
              </w:r>
            </w:p>
            <w:p w:rsidR="00966DB8" w:rsidRPr="00340DE0" w:rsidP="00CA6077">
              <w:pPr>
                <w:pStyle w:val="Header"/>
              </w:pPr>
              <w:r w:rsidRPr="006139C3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11466C8B064B8A8D78485A0E1757EA"/>
          </w:placeholder>
          <w:dataBinding w:xpath="/ns0:DocumentInfo[1]/ns0:BaseInfo[1]/ns0:Recipient[1]" w:storeItemID="{40782CC1-1517-4E98-960E-2969F77A758C}" w:prefixMappings="xmlns:ns0='http://lp/documentinfo/RK' "/>
          <w:text w:multiLine="1"/>
        </w:sdtPr>
        <w:sdtContent>
          <w:tc>
            <w:tcPr>
              <w:tcW w:w="3170" w:type="dxa"/>
            </w:tcPr>
            <w:p w:rsidR="00966D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6D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61E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1CB9BF770E45A8ADD5AC98E11CC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08E21-B01A-40DC-AC3B-A9032A87DD5E}"/>
      </w:docPartPr>
      <w:docPartBody>
        <w:p w:rsidR="00E00819" w:rsidP="0057790B">
          <w:pPr>
            <w:pStyle w:val="FB1CB9BF770E45A8ADD5AC98E11CC6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52941B0FE34C6F86DC0C49D924B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471775-F8A3-4966-902B-5C069A71DE0E}"/>
      </w:docPartPr>
      <w:docPartBody>
        <w:p w:rsidR="00E00819" w:rsidP="0057790B">
          <w:pPr>
            <w:pStyle w:val="4B52941B0FE34C6F86DC0C49D924B7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7DCF96CAD444D85FA14B573AD8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1D506-5A4B-458F-A63B-1FB8366EBCC8}"/>
      </w:docPartPr>
      <w:docPartBody>
        <w:p w:rsidR="00E00819" w:rsidP="0057790B">
          <w:pPr>
            <w:pStyle w:val="D017DCF96CAD444D85FA14B573AD8A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1466C8B064B8A8D78485A0E175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EBF99-5597-4D67-8CDC-D6FE6DE8C9E4}"/>
      </w:docPartPr>
      <w:docPartBody>
        <w:p w:rsidR="00E00819" w:rsidP="0057790B">
          <w:pPr>
            <w:pStyle w:val="7111466C8B064B8A8D78485A0E1757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248EFA04A54B2BB84C29032A671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0CFAA-4883-47DC-8555-A5D7D4F6F5DF}"/>
      </w:docPartPr>
      <w:docPartBody>
        <w:p w:rsidR="00E00819" w:rsidP="0057790B">
          <w:pPr>
            <w:pStyle w:val="A6248EFA04A54B2BB84C29032A67135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90B"/>
    <w:rPr>
      <w:noProof w:val="0"/>
      <w:color w:val="808080"/>
    </w:rPr>
  </w:style>
  <w:style w:type="paragraph" w:customStyle="1" w:styleId="FB1CB9BF770E45A8ADD5AC98E11CC65D">
    <w:name w:val="FB1CB9BF770E45A8ADD5AC98E11CC65D"/>
    <w:rsid w:val="0057790B"/>
  </w:style>
  <w:style w:type="paragraph" w:customStyle="1" w:styleId="7111466C8B064B8A8D78485A0E1757EA">
    <w:name w:val="7111466C8B064B8A8D78485A0E1757EA"/>
    <w:rsid w:val="0057790B"/>
  </w:style>
  <w:style w:type="paragraph" w:customStyle="1" w:styleId="4B52941B0FE34C6F86DC0C49D924B7021">
    <w:name w:val="4B52941B0FE34C6F86DC0C49D924B7021"/>
    <w:rsid w:val="005779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17DCF96CAD444D85FA14B573AD8A171">
    <w:name w:val="D017DCF96CAD444D85FA14B573AD8A171"/>
    <w:rsid w:val="005779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248EFA04A54B2BB84C29032A67135F">
    <w:name w:val="A6248EFA04A54B2BB84C29032A67135F"/>
    <w:rsid w:val="005779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2023-03-22T00:00:00</HeaderDate>
    <Office/>
    <Dnr>S2023/01039</Dnr>
    <ParagrafNr/>
    <DocumentTitle/>
    <VisitingAddress/>
    <Extra1/>
    <Extra2/>
    <Extra3>Nadja Awad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bcef0acb-18a2-4190-b6c2-3cc4e96ef739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CEFC-C793-49DA-B16F-E87CAA43EC3E}"/>
</file>

<file path=customXml/itemProps2.xml><?xml version="1.0" encoding="utf-8"?>
<ds:datastoreItem xmlns:ds="http://schemas.openxmlformats.org/officeDocument/2006/customXml" ds:itemID="{40782CC1-1517-4E98-960E-2969F77A758C}"/>
</file>

<file path=customXml/itemProps3.xml><?xml version="1.0" encoding="utf-8"?>
<ds:datastoreItem xmlns:ds="http://schemas.openxmlformats.org/officeDocument/2006/customXml" ds:itemID="{0D869D54-4B0F-479E-AD3C-E6B19C2298BE}"/>
</file>

<file path=customXml/itemProps4.xml><?xml version="1.0" encoding="utf-8"?>
<ds:datastoreItem xmlns:ds="http://schemas.openxmlformats.org/officeDocument/2006/customXml" ds:itemID="{8B23D5D0-0DFF-48F9-ADD1-A40F8461EC1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 23 460 Adoptionsorganisationernas kontakt med departementen.docx</dc:title>
  <cp:revision>15</cp:revision>
  <dcterms:created xsi:type="dcterms:W3CDTF">2023-03-17T10:05:00Z</dcterms:created>
  <dcterms:modified xsi:type="dcterms:W3CDTF">2023-03-22T09:10:00Z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S2023/01039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89aa0b4b-7928-4ff6-bba2-8fb5e8e86d2d</vt:lpwstr>
  </property>
</Properties>
</file>