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26 april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Bengtzboe (M) som ledamot i riksdagen och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Clara Aranda (SD)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Bo Broman (SD)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Emilsson (S) som ersättare fr.o.m. den 1 oktober t.o.m. den 31 oktober under Ola Möllers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88 till 91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Berglund (MP)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Hult (MP)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8 maj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2018/19:105 Utökad fredsplikt på arbetsplatser där det finns kollektivavtal och vid rättstvister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2018/19:119 Åtgärder som underlättar för brittiska medborgare i Sverige vid ett avtalslöst brexit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2018/19:86 Datalagring vid brottsbekämpning – anpassningar till EU-rätten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2018/19:3069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2018/19:3072 av Jonny Cato 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2018/19:3077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2018/19:3079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2018/19:89 Höjt tak för rutavdrag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2018/19:3073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2018/19:91 Anställningsskyddet förlängs tills arbetstagaren fyllt 69 år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2018/19:3067 av Ali Esbati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2018/19:92 Återinförd skattereduktion för gåvor till ideell 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2018/19:3068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2018/19:94 Befrielse från koldioxid- och energiskatt och förändrad omräkning av skatt för diesel och bensin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2018/19:3074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2018/19:3080 av Staffan Eklöf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2018/19:3081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2018/19:80 Riksrevisionens rapport om förvaltningen av premiepensionssystemet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2018/19:3070 av Nooshi Dadgostar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2018/19:87 Riksrevisionens rapport om statens vägledning av kommunal tillsyn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2018/19:3078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192 Förslag till rådets direktiv om ändring av direktiv 2006/112/EG om ett gemensamt system för mervärdesskatt och direktiv 2008/118/EG om allmänna regler för punktskatt på gemensamma försvarsinsatser inom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juni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2018/19:187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Invandrarkvinnors situation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2018/19:131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ett bättre fungerande återvändande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2018/19:132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ansvarsfull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2018/19:162 av Niels Paarup-Petersen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Copyrightdirektivet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2018/19:163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att bära heltäckande slöja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2018/19:185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inom 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2018/19:124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Likvärdiga villkor för fristående och kommunala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2018/19:125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Studiero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2018/19:126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Samverkan för bästa 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2018/19:171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Skolkommissionens förslag om stärkt likvärdighet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26 april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2019-04-26</SAFIR_Sammantradesdatum_Doc>
    <SAFIR_SammantradeID xmlns="C07A1A6C-0B19-41D9-BDF8-F523BA3921EB">aa193a85-7135-4034-a1bd-30cfd535ec38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C4025-AFC4-4BB7-A087-B272E400D33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