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5D5" w:rsidRPr="00C10589" w:rsidRDefault="00F545D5">
      <w:pPr>
        <w:pStyle w:val="Hemstlrubrik"/>
      </w:pPr>
      <w:r w:rsidRPr="00C10589">
        <w:t>Förslag till riksdagsbeslut</w:t>
      </w:r>
    </w:p>
    <w:p w:rsidR="00F545D5" w:rsidRPr="00C10589" w:rsidRDefault="00F545D5">
      <w:pPr>
        <w:pStyle w:val="Hemstlatt"/>
        <w:ind w:left="0"/>
      </w:pPr>
      <w:r w:rsidRPr="00C10589">
        <w:t>Riksdagen tillkännager för regeringen som sin mening vad som anförs i motionen om utrikespolitiken.</w:t>
      </w:r>
    </w:p>
    <w:p w:rsidR="00F545D5" w:rsidRPr="00C10589" w:rsidRDefault="00F545D5">
      <w:pPr>
        <w:pStyle w:val="Rubrik1"/>
      </w:pPr>
      <w:r w:rsidRPr="00C10589">
        <w:t>Motivering</w:t>
      </w:r>
    </w:p>
    <w:p w:rsidR="00F545D5" w:rsidRPr="00C10589" w:rsidRDefault="00F545D5">
      <w:pPr>
        <w:autoSpaceDE w:val="0"/>
        <w:autoSpaceDN w:val="0"/>
        <w:adjustRightInd w:val="0"/>
      </w:pPr>
      <w:r w:rsidRPr="00C10589">
        <w:t>Freds- och solidaritetsfrågorna är grundläggande för vårt internationella e</w:t>
      </w:r>
      <w:r w:rsidRPr="00C10589">
        <w:t>n</w:t>
      </w:r>
      <w:r w:rsidRPr="00C10589">
        <w:t>gagemang. Fred är förutsättningen för all utveckling. En rättvis fördelning av jordens tillgångar med lika möjligheter till välfärd och växande för jordens alla invånare är målet, som samtidigt är den nödvändiga förutsättningen för en varaktig fred.</w:t>
      </w:r>
    </w:p>
    <w:p w:rsidR="00F545D5" w:rsidRPr="00C10589" w:rsidRDefault="00F545D5">
      <w:pPr>
        <w:pStyle w:val="Normaltindrag"/>
      </w:pPr>
      <w:r w:rsidRPr="00C10589">
        <w:t>Krav som frihet och jämlikhet känner inga nationella eller etniska gränser. Uppdraget att verka för de mänskliga rättigheterna är lika självklart på den internationella arenan som här hemma. Solidariteten med dem som står upp för dessa värden är lika stark i de</w:t>
      </w:r>
      <w:r w:rsidRPr="00C10589">
        <w:t>n internatione</w:t>
      </w:r>
      <w:r w:rsidRPr="00C10589">
        <w:rPr>
          <w:spacing w:val="-2"/>
        </w:rPr>
        <w:t>lla politiken som den nationel</w:t>
      </w:r>
      <w:r w:rsidRPr="00C10589">
        <w:t>la. Den unga arbetarrörelsen såg sig redan från början som en del i ett större internationellt sammanhang. Dagens socialdemokrati är lika självklart förenad med alla de krafter som världen över är engagerade i arbetet för fred, dem</w:t>
      </w:r>
      <w:r w:rsidRPr="00C10589">
        <w:t>o</w:t>
      </w:r>
      <w:r w:rsidRPr="00C10589">
        <w:t>krati och mänskliga rättigheter.</w:t>
      </w:r>
    </w:p>
    <w:p w:rsidR="00F545D5" w:rsidRPr="00C10589" w:rsidRDefault="00F545D5">
      <w:pPr>
        <w:pStyle w:val="Normaltindrag"/>
      </w:pPr>
      <w:r w:rsidRPr="00C10589">
        <w:t>Men dagens internationalise</w:t>
      </w:r>
      <w:r w:rsidRPr="00C10589">
        <w:rPr>
          <w:spacing w:val="-2"/>
        </w:rPr>
        <w:t>ring lägger nya dimensioner till dessa klassis</w:t>
      </w:r>
      <w:r w:rsidRPr="00C10589">
        <w:t>ka frågor för mellanfolkligt samarbete. Dagens internationalisering förändrar hela samhällsmönster och griper in i människors vardag, påverkar tänkande och värderingar, skapar nya vägar för produktion och konsumtion och nya vägar för kunskapsspridning, kultur och politiskt arbete.</w:t>
      </w:r>
    </w:p>
    <w:p w:rsidR="00F545D5" w:rsidRPr="00C10589" w:rsidRDefault="00F545D5">
      <w:pPr>
        <w:pStyle w:val="Normaltindrag"/>
      </w:pPr>
      <w:r w:rsidRPr="00C10589">
        <w:t>Nationalstatens och därmed politikens roll förändras av detta skeende. N</w:t>
      </w:r>
      <w:r w:rsidRPr="00C10589">
        <w:t>a</w:t>
      </w:r>
      <w:r w:rsidRPr="00C10589">
        <w:t>tionalstatens räckvidd är inte alltid tillräcklig för att hävda traditionellt in</w:t>
      </w:r>
      <w:r w:rsidRPr="00C10589">
        <w:softHyphen/>
        <w:t>rikespolitiska mål, till exempel hög sysselsättning eller brottsbekämpning. Miljöfrågorna är uppenbart globala. Att minska utsläppen av klimatpåverka</w:t>
      </w:r>
      <w:r w:rsidRPr="00C10589">
        <w:t>n</w:t>
      </w:r>
      <w:r w:rsidRPr="00C10589">
        <w:t xml:space="preserve">de växthusgaser eller att avvärja hoten mot den biologiska mångfalden är </w:t>
      </w:r>
      <w:r w:rsidRPr="00C10589">
        <w:lastRenderedPageBreak/>
        <w:t>utmaningar som bara kan mötas genom internationellt samarbete. Detta sa</w:t>
      </w:r>
      <w:r w:rsidRPr="00C10589">
        <w:t>m</w:t>
      </w:r>
      <w:r w:rsidRPr="00C10589">
        <w:t>arbete nationerna emellan förstärker politikens handlingskraft även på he</w:t>
      </w:r>
      <w:r w:rsidRPr="00C10589">
        <w:t>m</w:t>
      </w:r>
      <w:r w:rsidRPr="00C10589">
        <w:t xml:space="preserve">maplan eftersom möjligheterna att nå de resultat man strävar </w:t>
      </w:r>
      <w:r w:rsidRPr="00C10589">
        <w:t>efter ökar bety</w:t>
      </w:r>
      <w:r w:rsidRPr="00C10589">
        <w:t>d</w:t>
      </w:r>
      <w:r w:rsidRPr="00C10589">
        <w:t>ligt. Socialdemokratin har alltid varit engagerad i internationellt samarbete på nordisk, europeisk och global nivå. Vi vill stärka och vidareutveckla detta samarbete.</w:t>
      </w:r>
    </w:p>
    <w:p w:rsidR="00F545D5" w:rsidRPr="00C10589" w:rsidRDefault="00F545D5">
      <w:pPr>
        <w:pStyle w:val="Normaltindrag"/>
      </w:pPr>
      <w:r w:rsidRPr="00C10589">
        <w:t>Men internationaliseringen har också gett många en känsla av att de pol</w:t>
      </w:r>
      <w:r w:rsidRPr="00C10589">
        <w:t>i</w:t>
      </w:r>
      <w:r w:rsidRPr="00C10589">
        <w:t>tiska besluten flyttat för långt bort och att demokratin därmed har försvagats. Ur detta växer ibland föreställningen att lösningen på internationaliseringens problem är att dra sig ur det internationella samarbetet. Men nationell isol</w:t>
      </w:r>
      <w:r w:rsidRPr="00C10589">
        <w:t>a</w:t>
      </w:r>
      <w:r w:rsidRPr="00C10589">
        <w:t>tionism löser inte de problem som följer av nationalstatens minskade räc</w:t>
      </w:r>
      <w:r w:rsidRPr="00C10589">
        <w:t>k</w:t>
      </w:r>
      <w:r w:rsidRPr="00C10589">
        <w:t>vidd. Den blir bara ett hinder för att dra nytta av internationaliseringens mö</w:t>
      </w:r>
      <w:r w:rsidRPr="00C10589">
        <w:t>j</w:t>
      </w:r>
      <w:r w:rsidRPr="00C10589">
        <w:t>ligheter: den styrka ett gemensamt agerande ger åt både den nationella polit</w:t>
      </w:r>
      <w:r w:rsidRPr="00C10589">
        <w:t>i</w:t>
      </w:r>
      <w:r w:rsidRPr="00C10589">
        <w:t>ken och det globala solidaritets- och utveckli</w:t>
      </w:r>
      <w:r w:rsidRPr="00C10589">
        <w:t>ngsarbetet.</w:t>
      </w:r>
    </w:p>
    <w:p w:rsidR="00F545D5" w:rsidRPr="00C10589" w:rsidRDefault="00F545D5">
      <w:pPr>
        <w:pStyle w:val="Normaltindrag"/>
      </w:pPr>
      <w:r w:rsidRPr="00C10589">
        <w:t>I dagens alltmer gränslösa värld är arbetet inom länder sammanflätat med arbetet mellan länder. De internationella och de nationella frågorna går sa</w:t>
      </w:r>
      <w:r w:rsidRPr="00C10589">
        <w:t>m</w:t>
      </w:r>
      <w:r w:rsidRPr="00C10589">
        <w:t>man, gränserna mellan inrikespolitik och utrikespolitik tonar bort. Sverige är en naturlig och integrerad del av den internationella gemenskapen.</w:t>
      </w:r>
    </w:p>
    <w:p w:rsidR="00F545D5" w:rsidRPr="00C10589" w:rsidRDefault="00F545D5">
      <w:pPr>
        <w:pStyle w:val="Normaltindrag"/>
      </w:pPr>
      <w:r w:rsidRPr="00C10589">
        <w:t>Sverige finns i världen, och världen finns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589">
        <w:trPr>
          <w:cantSplit/>
        </w:trPr>
        <w:tc>
          <w:tcPr>
            <w:tcW w:w="3046" w:type="dxa"/>
          </w:tcPr>
          <w:p w:rsidR="00F545D5" w:rsidRPr="00C10589" w:rsidRDefault="00F545D5">
            <w:pPr>
              <w:pStyle w:val="UnderskriftDatum"/>
              <w:spacing w:before="240"/>
            </w:pPr>
            <w:r w:rsidRPr="00C10589">
              <w:t>Stockholm den 3 oktober 2007</w:t>
            </w:r>
          </w:p>
        </w:tc>
        <w:tc>
          <w:tcPr>
            <w:tcW w:w="3047" w:type="dxa"/>
          </w:tcPr>
          <w:p w:rsidR="00F545D5" w:rsidRPr="00C10589" w:rsidRDefault="00F545D5">
            <w:pPr>
              <w:pStyle w:val="Underskrifter"/>
              <w:spacing w:before="240"/>
            </w:pPr>
          </w:p>
        </w:tc>
      </w:tr>
      <w:tr w:rsidR="00000000" w:rsidRPr="00C10589">
        <w:trPr>
          <w:cantSplit/>
        </w:trPr>
        <w:tc>
          <w:tcPr>
            <w:tcW w:w="3046" w:type="dxa"/>
          </w:tcPr>
          <w:p w:rsidR="00F545D5" w:rsidRPr="00C10589" w:rsidRDefault="00F545D5">
            <w:pPr>
              <w:pStyle w:val="Underskrifter"/>
            </w:pPr>
            <w:r w:rsidRPr="00C10589">
              <w:t>Urban Ahlin (s)</w:t>
            </w:r>
          </w:p>
        </w:tc>
        <w:tc>
          <w:tcPr>
            <w:tcW w:w="3046" w:type="dxa"/>
          </w:tcPr>
          <w:p w:rsidR="00F545D5" w:rsidRPr="00C10589" w:rsidRDefault="00F545D5">
            <w:pPr>
              <w:pStyle w:val="Underskrifter"/>
            </w:pPr>
          </w:p>
        </w:tc>
      </w:tr>
      <w:tr w:rsidR="00000000" w:rsidRPr="00C10589">
        <w:trPr>
          <w:cantSplit/>
        </w:trPr>
        <w:tc>
          <w:tcPr>
            <w:tcW w:w="3046" w:type="dxa"/>
          </w:tcPr>
          <w:p w:rsidR="00F545D5" w:rsidRPr="00C10589" w:rsidRDefault="00F545D5">
            <w:pPr>
              <w:pStyle w:val="Underskrifter"/>
            </w:pPr>
            <w:r w:rsidRPr="00C10589">
              <w:t>Veronica Palm (s)</w:t>
            </w:r>
          </w:p>
        </w:tc>
        <w:tc>
          <w:tcPr>
            <w:tcW w:w="3046" w:type="dxa"/>
          </w:tcPr>
          <w:p w:rsidR="00F545D5" w:rsidRPr="00C10589" w:rsidRDefault="00F545D5">
            <w:pPr>
              <w:pStyle w:val="Underskrifter"/>
            </w:pPr>
            <w:r w:rsidRPr="00C10589">
              <w:t>Carina Hägg (s)</w:t>
            </w:r>
          </w:p>
        </w:tc>
      </w:tr>
      <w:tr w:rsidR="00000000" w:rsidRPr="00C10589">
        <w:trPr>
          <w:cantSplit/>
        </w:trPr>
        <w:tc>
          <w:tcPr>
            <w:tcW w:w="3046" w:type="dxa"/>
          </w:tcPr>
          <w:p w:rsidR="00F545D5" w:rsidRPr="00C10589" w:rsidRDefault="00F545D5">
            <w:pPr>
              <w:pStyle w:val="Underskrifter"/>
            </w:pPr>
            <w:r w:rsidRPr="00C10589">
              <w:t>Kent Härstedt (s)</w:t>
            </w:r>
          </w:p>
        </w:tc>
        <w:tc>
          <w:tcPr>
            <w:tcW w:w="3046" w:type="dxa"/>
          </w:tcPr>
          <w:p w:rsidR="00F545D5" w:rsidRPr="00C10589" w:rsidRDefault="00F545D5">
            <w:pPr>
              <w:pStyle w:val="Underskrifter"/>
            </w:pPr>
            <w:r w:rsidRPr="00C10589">
              <w:t>Kenneth G Forslund (s)</w:t>
            </w:r>
          </w:p>
        </w:tc>
      </w:tr>
      <w:tr w:rsidR="00000000" w:rsidRPr="00C10589">
        <w:trPr>
          <w:cantSplit/>
        </w:trPr>
        <w:tc>
          <w:tcPr>
            <w:tcW w:w="3046" w:type="dxa"/>
          </w:tcPr>
          <w:p w:rsidR="00F545D5" w:rsidRPr="00C10589" w:rsidRDefault="00F545D5">
            <w:pPr>
              <w:pStyle w:val="Underskrifter"/>
            </w:pPr>
            <w:r w:rsidRPr="00C10589">
              <w:t>Kerstin Engle (s)</w:t>
            </w:r>
          </w:p>
        </w:tc>
        <w:tc>
          <w:tcPr>
            <w:tcW w:w="3046" w:type="dxa"/>
          </w:tcPr>
          <w:p w:rsidR="00F545D5" w:rsidRPr="00C10589" w:rsidRDefault="00F545D5">
            <w:pPr>
              <w:pStyle w:val="Underskrifter"/>
            </w:pPr>
            <w:r w:rsidRPr="00C10589">
              <w:t>Olle Thorell (s)</w:t>
            </w:r>
          </w:p>
        </w:tc>
      </w:tr>
      <w:tr w:rsidR="00000000" w:rsidRPr="00C10589">
        <w:trPr>
          <w:cantSplit/>
        </w:trPr>
        <w:tc>
          <w:tcPr>
            <w:tcW w:w="3046" w:type="dxa"/>
          </w:tcPr>
          <w:p w:rsidR="00F545D5" w:rsidRPr="00C10589" w:rsidRDefault="00F545D5">
            <w:pPr>
              <w:pStyle w:val="Underskrifter"/>
            </w:pPr>
            <w:r w:rsidRPr="00C10589">
              <w:t>Carin Runeson (s)</w:t>
            </w:r>
          </w:p>
        </w:tc>
        <w:tc>
          <w:tcPr>
            <w:tcW w:w="3046" w:type="dxa"/>
          </w:tcPr>
          <w:p w:rsidR="00F545D5" w:rsidRPr="00C10589" w:rsidRDefault="00F545D5">
            <w:pPr>
              <w:pStyle w:val="Underskrifter"/>
            </w:pPr>
          </w:p>
        </w:tc>
      </w:tr>
    </w:tbl>
    <w:p w:rsidR="00F545D5" w:rsidRPr="00C10589" w:rsidRDefault="00F545D5">
      <w:pPr>
        <w:pStyle w:val="Normaltindrag"/>
      </w:pPr>
    </w:p>
    <w:sectPr w:rsidR="00F545D5" w:rsidRPr="00C10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5D5" w:rsidRPr="00C10589" w:rsidRDefault="00F545D5">
      <w:r w:rsidRPr="00C10589">
        <w:separator/>
      </w:r>
    </w:p>
  </w:endnote>
  <w:endnote w:type="continuationSeparator" w:id="0">
    <w:p w:rsidR="00F545D5" w:rsidRPr="00C10589" w:rsidRDefault="00F545D5">
      <w:r w:rsidRPr="00C10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C10589">
    <w:pPr>
      <w:pStyle w:val="Sidfot"/>
    </w:pPr>
    <w:r w:rsidRPr="00C10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322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D5" w:rsidRDefault="00F545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5D5" w:rsidRDefault="00F545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C10589">
    <w:pPr>
      <w:pStyle w:val="Sidfot"/>
    </w:pPr>
    <w:r w:rsidRPr="00C10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441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D5" w:rsidRDefault="00F545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5D5" w:rsidRDefault="00F545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C10589">
    <w:pPr>
      <w:pStyle w:val="Sidfot"/>
    </w:pPr>
    <w:r w:rsidRPr="00C10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9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D5" w:rsidRDefault="00F54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5D5" w:rsidRDefault="00F54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5D5" w:rsidRPr="00C10589" w:rsidRDefault="00F545D5">
      <w:r w:rsidRPr="00C10589">
        <w:separator/>
      </w:r>
    </w:p>
  </w:footnote>
  <w:footnote w:type="continuationSeparator" w:id="0">
    <w:p w:rsidR="00F545D5" w:rsidRPr="00C10589" w:rsidRDefault="00F545D5">
      <w:r w:rsidRPr="00C10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C10589">
    <w:pPr>
      <w:pStyle w:val="Sidhuvud"/>
    </w:pPr>
    <w:r w:rsidRPr="00C10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730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D5" w:rsidRDefault="00F54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5D5" w:rsidRDefault="00F54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C10589">
    <w:pPr>
      <w:pStyle w:val="Sidhuvud"/>
    </w:pPr>
    <w:r w:rsidRPr="00C10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629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D5" w:rsidRDefault="00F54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5D5" w:rsidRDefault="00F54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D5" w:rsidRPr="00C10589" w:rsidRDefault="00F545D5">
    <w:pPr>
      <w:pStyle w:val="FSHNormal"/>
      <w:tabs>
        <w:tab w:val="right" w:pos="5840"/>
      </w:tabs>
    </w:pPr>
    <w:r w:rsidRPr="00C10589">
      <w:br/>
    </w:r>
    <w:r w:rsidRPr="00C10589">
      <w:fldChar w:fldCharType="begin" w:fldLock="1"/>
    </w:r>
    <w:r w:rsidRPr="00C10589">
      <w:instrText xml:space="preserve"> DOCPROPERTY</w:instrText>
    </w:r>
    <w:r w:rsidRPr="00C10589">
      <w:rPr>
        <w:sz w:val="18"/>
      </w:rPr>
      <w:instrText xml:space="preserve"> "YearUser" *\charformat </w:instrText>
    </w:r>
    <w:r w:rsidRPr="00C10589">
      <w:fldChar w:fldCharType="separate"/>
    </w:r>
    <w:r w:rsidRPr="00C10589">
      <w:t>2007/08</w:t>
    </w:r>
    <w:r w:rsidRPr="00C10589">
      <w:fldChar w:fldCharType="end"/>
    </w:r>
    <w:r w:rsidRPr="00C10589">
      <w:t xml:space="preserve"> </w:t>
    </w:r>
    <w:r w:rsidRPr="00C10589">
      <w:tab/>
      <w:t xml:space="preserve">mnr: </w:t>
    </w:r>
    <w:r w:rsidRPr="00C10589">
      <w:fldChar w:fldCharType="begin" w:fldLock="1"/>
    </w:r>
    <w:r w:rsidRPr="00C10589">
      <w:instrText xml:space="preserve"> DOCPROPERTY</w:instrText>
    </w:r>
    <w:r w:rsidRPr="00C10589">
      <w:rPr>
        <w:sz w:val="18"/>
      </w:rPr>
      <w:instrText xml:space="preserve"> "Motionsnummer" *\charformat </w:instrText>
    </w:r>
    <w:r w:rsidRPr="00C10589">
      <w:fldChar w:fldCharType="separate"/>
    </w:r>
    <w:r w:rsidRPr="00C10589">
      <w:t>U346</w:t>
    </w:r>
    <w:r w:rsidRPr="00C10589">
      <w:fldChar w:fldCharType="end"/>
    </w:r>
    <w:r w:rsidRPr="00C10589">
      <w:br/>
    </w:r>
    <w:r w:rsidRPr="00C10589">
      <w:fldChar w:fldCharType="begin" w:fldLock="1"/>
    </w:r>
    <w:r w:rsidRPr="00C10589">
      <w:instrText xml:space="preserve"> DOCPROPERTY</w:instrText>
    </w:r>
    <w:r w:rsidRPr="00C10589">
      <w:rPr>
        <w:sz w:val="18"/>
      </w:rPr>
      <w:instrText xml:space="preserve"> "Samling" *\charformat </w:instrText>
    </w:r>
    <w:r w:rsidRPr="00C10589">
      <w:fldChar w:fldCharType="end"/>
    </w:r>
    <w:r w:rsidRPr="00C10589">
      <w:tab/>
      <w:t xml:space="preserve">pnr: </w:t>
    </w:r>
    <w:r w:rsidRPr="00C10589">
      <w:fldChar w:fldCharType="begin" w:fldLock="1"/>
    </w:r>
    <w:r w:rsidRPr="00C10589">
      <w:instrText xml:space="preserve"> DOCPROPERTY</w:instrText>
    </w:r>
    <w:r w:rsidRPr="00C10589">
      <w:rPr>
        <w:sz w:val="18"/>
      </w:rPr>
      <w:instrText xml:space="preserve"> "Partinummer" *\charformat </w:instrText>
    </w:r>
    <w:r w:rsidRPr="00C10589">
      <w:fldChar w:fldCharType="separate"/>
    </w:r>
    <w:r w:rsidRPr="00C10589">
      <w:t>s64022</w:t>
    </w:r>
    <w:r w:rsidRPr="00C10589">
      <w:fldChar w:fldCharType="end"/>
    </w:r>
  </w:p>
  <w:p w:rsidR="00F545D5" w:rsidRPr="00C10589" w:rsidRDefault="00F545D5">
    <w:pPr>
      <w:pStyle w:val="FSHRub1"/>
    </w:pPr>
    <w:r w:rsidRPr="00C10589">
      <w:t>Motion till riksdagen</w:t>
    </w:r>
    <w:r w:rsidRPr="00C10589">
      <w:br/>
    </w:r>
    <w:r w:rsidRPr="00C10589">
      <w:fldChar w:fldCharType="begin" w:fldLock="1"/>
    </w:r>
    <w:r w:rsidRPr="00C10589">
      <w:instrText xml:space="preserve"> DOCPROPERTY "YearUser" *\charformat </w:instrText>
    </w:r>
    <w:r w:rsidRPr="00C10589">
      <w:fldChar w:fldCharType="separate"/>
    </w:r>
    <w:r w:rsidRPr="00C10589">
      <w:t>2007/08</w:t>
    </w:r>
    <w:r w:rsidRPr="00C10589">
      <w:fldChar w:fldCharType="end"/>
    </w:r>
    <w:r w:rsidRPr="00C10589">
      <w:t>:</w:t>
    </w:r>
    <w:r w:rsidRPr="00C10589">
      <w:fldChar w:fldCharType="begin" w:fldLock="1"/>
    </w:r>
    <w:r w:rsidRPr="00C10589">
      <w:instrText xml:space="preserve"> DOCPROPERTY "Motionsnummer" *\charformat </w:instrText>
    </w:r>
    <w:r w:rsidRPr="00C10589">
      <w:fldChar w:fldCharType="separate"/>
    </w:r>
    <w:r w:rsidRPr="00C10589">
      <w:t>U346</w:t>
    </w:r>
    <w:r w:rsidRPr="00C10589">
      <w:fldChar w:fldCharType="end"/>
    </w:r>
  </w:p>
  <w:p w:rsidR="00F545D5" w:rsidRPr="00C10589" w:rsidRDefault="00F545D5">
    <w:pPr>
      <w:pStyle w:val="FSHNormalS5"/>
    </w:pPr>
    <w:r w:rsidRPr="00C10589">
      <w:fldChar w:fldCharType="begin" w:fldLock="1"/>
    </w:r>
    <w:r w:rsidRPr="00C10589">
      <w:instrText xml:space="preserve"> DOCPROPERTY "MotionarText" *\charformat </w:instrText>
    </w:r>
    <w:r w:rsidRPr="00C10589">
      <w:fldChar w:fldCharType="separate"/>
    </w:r>
    <w:r w:rsidRPr="00C10589">
      <w:t>av Urban Ahlin m.fl. (s)</w:t>
    </w:r>
    <w:r w:rsidRPr="00C10589">
      <w:fldChar w:fldCharType="end"/>
    </w:r>
    <w:r w:rsidRPr="00C10589">
      <w:br/>
    </w:r>
    <w:r w:rsidRPr="00C10589">
      <w:fldChar w:fldCharType="begin" w:fldLock="1"/>
    </w:r>
    <w:r w:rsidRPr="00C10589">
      <w:instrText xml:space="preserve"> DOCPROPERTY "SvarFrasKort" *\charformat </w:instrText>
    </w:r>
    <w:r w:rsidRPr="00C10589">
      <w:fldChar w:fldCharType="end"/>
    </w:r>
  </w:p>
  <w:p w:rsidR="00F545D5" w:rsidRPr="00C10589" w:rsidRDefault="00F545D5">
    <w:pPr>
      <w:pStyle w:val="FSHTitel"/>
    </w:pPr>
    <w:r w:rsidRPr="00C10589">
      <w:fldChar w:fldCharType="begin" w:fldLock="1"/>
    </w:r>
    <w:r w:rsidRPr="00C10589">
      <w:instrText xml:space="preserve"> DOCPROPERTY</w:instrText>
    </w:r>
    <w:r w:rsidRPr="00C10589">
      <w:rPr>
        <w:sz w:val="18"/>
      </w:rPr>
      <w:instrText xml:space="preserve"> "RubrikSvar" *\charformat </w:instrText>
    </w:r>
    <w:r w:rsidRPr="00C10589">
      <w:fldChar w:fldCharType="separate"/>
    </w:r>
    <w:r w:rsidRPr="00C10589">
      <w:t>Övergripande utrikespolitik</w:t>
    </w:r>
    <w:r w:rsidRPr="00C10589">
      <w:fldChar w:fldCharType="end"/>
    </w:r>
  </w:p>
  <w:p w:rsidR="00F545D5" w:rsidRPr="00C10589" w:rsidRDefault="00F545D5">
    <w:pPr>
      <w:pStyle w:val="Normal00"/>
    </w:pPr>
  </w:p>
  <w:p w:rsidR="00F545D5" w:rsidRPr="00C10589" w:rsidRDefault="00F54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C4DAC"/>
    <w:multiLevelType w:val="hybridMultilevel"/>
    <w:tmpl w:val="0DB4F87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218686">
    <w:abstractNumId w:val="8"/>
  </w:num>
  <w:num w:numId="2" w16cid:durableId="1582525095">
    <w:abstractNumId w:val="9"/>
  </w:num>
  <w:num w:numId="3" w16cid:durableId="1692418645">
    <w:abstractNumId w:val="8"/>
  </w:num>
  <w:num w:numId="4" w16cid:durableId="1967076475">
    <w:abstractNumId w:val="9"/>
  </w:num>
  <w:num w:numId="5" w16cid:durableId="166603490">
    <w:abstractNumId w:val="14"/>
  </w:num>
  <w:num w:numId="6" w16cid:durableId="1746757473">
    <w:abstractNumId w:val="10"/>
  </w:num>
  <w:num w:numId="7" w16cid:durableId="1180923649">
    <w:abstractNumId w:val="12"/>
  </w:num>
  <w:num w:numId="8" w16cid:durableId="660351751">
    <w:abstractNumId w:val="13"/>
  </w:num>
  <w:num w:numId="9" w16cid:durableId="2008628862">
    <w:abstractNumId w:val="8"/>
  </w:num>
  <w:num w:numId="10" w16cid:durableId="864438139">
    <w:abstractNumId w:val="3"/>
  </w:num>
  <w:num w:numId="11" w16cid:durableId="2145925889">
    <w:abstractNumId w:val="2"/>
  </w:num>
  <w:num w:numId="12" w16cid:durableId="1689287414">
    <w:abstractNumId w:val="1"/>
  </w:num>
  <w:num w:numId="13" w16cid:durableId="301278470">
    <w:abstractNumId w:val="0"/>
  </w:num>
  <w:num w:numId="14" w16cid:durableId="590547249">
    <w:abstractNumId w:val="9"/>
  </w:num>
  <w:num w:numId="15" w16cid:durableId="984117714">
    <w:abstractNumId w:val="7"/>
  </w:num>
  <w:num w:numId="16" w16cid:durableId="1446777564">
    <w:abstractNumId w:val="6"/>
  </w:num>
  <w:num w:numId="17" w16cid:durableId="634410072">
    <w:abstractNumId w:val="5"/>
  </w:num>
  <w:num w:numId="18" w16cid:durableId="1980652400">
    <w:abstractNumId w:val="4"/>
  </w:num>
  <w:num w:numId="19" w16cid:durableId="304431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8194111-5C9A-450F-94FF-C41A79E3A58A},{A9FDCBAD-C520-44DD-BD41-38A8429276DE},{BE505140-C6B7-4A61-8BC7-AD683366E765},{47C3C683-2580-4D4B-830C-D55532238F57},{47D16990-C43A-4731-A6AF-F25531560B38},{57CD29E7-110F-4BBE-9894-3DBADDDF9B12},{38E0B56B-47C6-4732-B3EF-11F949BA6512},{1C21E0E5-C721-4CC6-977F-70A15645D587}"/>
  </w:docVars>
  <w:rsids>
    <w:rsidRoot w:val="00F56A78"/>
    <w:rsid w:val="00C10589"/>
    <w:rsid w:val="00F545D5"/>
    <w:rsid w:val="00F56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958009-9FF1-417C-93A1-AAD30C9D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2834</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s64022</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s64022</dc:title>
  <dc:subject>s64022</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2007-10-31T16:31:00Z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Övergripande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Övergripande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(s)\Palm, Veronica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Veronica Palm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20072008000000000115000640220075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20072008000000000115000640220075</vt:lpwstr>
  </property>
  <property fmtid="{D5CDD505-2E9C-101B-9397-08002B2CF9AE}" pid="50" name="nummer">
    <vt:lpwstr>346</vt:lpwstr>
  </property>
  <property fmtid="{D5CDD505-2E9C-101B-9397-08002B2CF9AE}" pid="51" name="utskottsbeteckning">
    <vt:lpwstr>U</vt:lpwstr>
  </property>
  <property fmtid="{D5CDD505-2E9C-101B-9397-08002B2CF9AE}" pid="52" name="GlobalUID">
    <vt:lpwstr>{51F57F01-A300-4440-902B-773762864A65}</vt:lpwstr>
  </property>
  <property fmtid="{D5CDD505-2E9C-101B-9397-08002B2CF9AE}" pid="53" name="Överföringar">
    <vt:i4>0</vt:i4>
  </property>
  <property fmtid="{D5CDD505-2E9C-101B-9397-08002B2CF9AE}" pid="54" name="Checksum">
    <vt:lpwstr>*1017295142406*</vt:lpwstr>
  </property>
  <property fmtid="{D5CDD505-2E9C-101B-9397-08002B2CF9AE}" pid="55" name="skuggnummer">
    <vt:lpwstr>3000</vt:lpwstr>
  </property>
  <property fmtid="{D5CDD505-2E9C-101B-9397-08002B2CF9AE}" pid="56" name="urixVersion">
    <vt:lpwstr>3.2.0.8</vt:lpwstr>
  </property>
  <property fmtid="{D5CDD505-2E9C-101B-9397-08002B2CF9AE}" pid="57" name="urixOrigin">
    <vt:lpwstr>080827 13:32:10.698</vt:lpwstr>
  </property>
  <property fmtid="{D5CDD505-2E9C-101B-9397-08002B2CF9AE}" pid="58" name="urixGuid">
    <vt:lpwstr>{E31DD3E5-9640-4838-8B78-E160D799578A}</vt:lpwstr>
  </property>
</Properties>
</file>