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A87357D51D24BEDBDD51047C0A1D979"/>
        </w:placeholder>
        <w:text/>
      </w:sdtPr>
      <w:sdtEndPr/>
      <w:sdtContent>
        <w:p w:rsidRPr="009B062B" w:rsidR="00AF30DD" w:rsidP="00F33170" w:rsidRDefault="00AF30DD" w14:paraId="3BE2F49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52154" w:displacedByCustomXml="next" w:id="0"/>
    <w:sdt>
      <w:sdtPr>
        <w:alias w:val="Yrkande 1"/>
        <w:tag w:val="7ed39e9d-0014-49c3-b0fc-5f95c8c9ddb7"/>
        <w:id w:val="-1248953476"/>
        <w:lock w:val="sdtLocked"/>
      </w:sdtPr>
      <w:sdtEndPr/>
      <w:sdtContent>
        <w:p w:rsidR="00C034F2" w:rsidRDefault="006769F5" w14:paraId="0CCD97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en återgång till tidigare system för farledsavgifter för Vänersjöfarten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7A0D07ECFF244170813D3A2A4B47046E"/>
        </w:placeholder>
        <w:text/>
      </w:sdtPr>
      <w:sdtEndPr/>
      <w:sdtContent>
        <w:p w:rsidRPr="009B062B" w:rsidR="006D79C9" w:rsidP="00333E95" w:rsidRDefault="006D79C9" w14:paraId="4637EDC5" w14:textId="77777777">
          <w:pPr>
            <w:pStyle w:val="Rubrik1"/>
          </w:pPr>
          <w:r>
            <w:t>Motivering</w:t>
          </w:r>
        </w:p>
      </w:sdtContent>
    </w:sdt>
    <w:p w:rsidR="005314F7" w:rsidP="005314F7" w:rsidRDefault="005314F7" w14:paraId="6AA973FB" w14:textId="35B90713">
      <w:pPr>
        <w:pStyle w:val="Normalutanindragellerluft"/>
      </w:pPr>
      <w:r>
        <w:t>Vänersjöfarten är en mycket viktig näringspolitisk förutsättning för fungerande transporter till och från Värmland. En regional hållbar tillväxt kräver goda och till</w:t>
      </w:r>
      <w:r w:rsidR="006D17B2">
        <w:softHyphen/>
      </w:r>
      <w:r>
        <w:t>förlitliga kommunikationslösningar för att kunna leverera varor och gods till kunder runt om i världen.</w:t>
      </w:r>
    </w:p>
    <w:p w:rsidRPr="006D17B2" w:rsidR="005314F7" w:rsidP="006D17B2" w:rsidRDefault="005314F7" w14:paraId="01D36716" w14:textId="158751E9">
      <w:r w:rsidRPr="006D17B2">
        <w:t>Under den socialdemokratiskt ledda regeringen införde Sjöfartsverket ett nytt avgiftssystem och nya farledsavgifter. Detta kom som en chock för berörda i näringen. Linjetrafiken kämpar i motvind och med det nya avgiftssystemet riskeras rederi</w:t>
      </w:r>
      <w:r w:rsidR="006D17B2">
        <w:softHyphen/>
      </w:r>
      <w:r w:rsidRPr="006D17B2">
        <w:t>verksamheten. Vänersjöfarten har drabbats hårt av det nya systemet som uppfattas svårbegripligt och krångligt. Fördyringen med det nya systemet är 1,5 miljoner kronor per år för varje enskilt fartyg utöver lotsavgifter.</w:t>
      </w:r>
    </w:p>
    <w:p w:rsidRPr="006D17B2" w:rsidR="00F33170" w:rsidP="006D17B2" w:rsidRDefault="005314F7" w14:paraId="262676FC" w14:textId="035E1A56">
      <w:r w:rsidRPr="006D17B2">
        <w:t>Staten bör omgående ge förutsättningar som gynnar regional tillväxt och miljö</w:t>
      </w:r>
      <w:r w:rsidR="006D17B2">
        <w:softHyphen/>
      </w:r>
      <w:bookmarkStart w:name="_GoBack" w:id="2"/>
      <w:bookmarkEnd w:id="2"/>
      <w:r w:rsidRPr="006D17B2">
        <w:t xml:space="preserve">smarta val. En avvecklad linjetrafik på Vänern skulle få förödande konsekvenser för värmländskt näringsliv och pågående hållbarhetsarbete. </w:t>
      </w:r>
    </w:p>
    <w:p w:rsidRPr="006D17B2" w:rsidR="00422B9E" w:rsidP="006D17B2" w:rsidRDefault="005314F7" w14:paraId="2CAF59AC" w14:textId="77777777">
      <w:r w:rsidRPr="006D17B2">
        <w:t>Därför bör regeringen se över hur det nya avgiftssystemet kan ersättas med det som gällde tidigare. Detta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C92631EE17C4604AE3A655935BEDA76"/>
        </w:placeholder>
      </w:sdtPr>
      <w:sdtEndPr>
        <w:rPr>
          <w:i w:val="0"/>
          <w:noProof w:val="0"/>
        </w:rPr>
      </w:sdtEndPr>
      <w:sdtContent>
        <w:p w:rsidR="00F33170" w:rsidP="00CB3B62" w:rsidRDefault="00F33170" w14:paraId="233DDA1B" w14:textId="77777777"/>
        <w:p w:rsidRPr="008E0FE2" w:rsidR="004801AC" w:rsidP="00CB3B62" w:rsidRDefault="006D17B2" w14:paraId="16E4FDB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C1C8F" w:rsidRDefault="00DC1C8F" w14:paraId="603D518C" w14:textId="77777777"/>
    <w:sectPr w:rsidR="00DC1C8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A50BA" w14:textId="77777777" w:rsidR="005314F7" w:rsidRDefault="005314F7" w:rsidP="000C1CAD">
      <w:pPr>
        <w:spacing w:line="240" w:lineRule="auto"/>
      </w:pPr>
      <w:r>
        <w:separator/>
      </w:r>
    </w:p>
  </w:endnote>
  <w:endnote w:type="continuationSeparator" w:id="0">
    <w:p w14:paraId="5E25196D" w14:textId="77777777" w:rsidR="005314F7" w:rsidRDefault="005314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AE9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93B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D135D" w14:textId="77777777" w:rsidR="00556C3A" w:rsidRDefault="00556C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841EF" w14:textId="77777777" w:rsidR="005314F7" w:rsidRDefault="005314F7" w:rsidP="000C1CAD">
      <w:pPr>
        <w:spacing w:line="240" w:lineRule="auto"/>
      </w:pPr>
      <w:r>
        <w:separator/>
      </w:r>
    </w:p>
  </w:footnote>
  <w:footnote w:type="continuationSeparator" w:id="0">
    <w:p w14:paraId="5469ECFD" w14:textId="77777777" w:rsidR="005314F7" w:rsidRDefault="005314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2F623F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22276D" wp14:anchorId="32D73B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D17B2" w14:paraId="5946AC6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01D454A371A416BA02554DAE4493B74"/>
                              </w:placeholder>
                              <w:text/>
                            </w:sdtPr>
                            <w:sdtEndPr/>
                            <w:sdtContent>
                              <w:r w:rsidR="005314F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E5919EDEAF42A781BB5708E6A5B32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D73B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D17B2" w14:paraId="5946AC6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01D454A371A416BA02554DAE4493B74"/>
                        </w:placeholder>
                        <w:text/>
                      </w:sdtPr>
                      <w:sdtEndPr/>
                      <w:sdtContent>
                        <w:r w:rsidR="005314F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E5919EDEAF42A781BB5708E6A5B32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7CDA4F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A062F2B" w14:textId="77777777">
    <w:pPr>
      <w:jc w:val="right"/>
    </w:pPr>
  </w:p>
  <w:p w:rsidR="00262EA3" w:rsidP="00776B74" w:rsidRDefault="00262EA3" w14:paraId="2A4C4A0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D17B2" w14:paraId="343537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ECECD6" wp14:anchorId="674F22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D17B2" w14:paraId="78A5CEF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14F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D17B2" w14:paraId="0C0117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D17B2" w14:paraId="20F7C6C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:775</w:t>
        </w:r>
      </w:sdtContent>
    </w:sdt>
  </w:p>
  <w:p w:rsidR="00262EA3" w:rsidP="00E03A3D" w:rsidRDefault="006D17B2" w14:paraId="5C91D7C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314F7" w14:paraId="62109196" w14:textId="77777777">
        <w:pPr>
          <w:pStyle w:val="FSHRub2"/>
        </w:pPr>
        <w:r>
          <w:t xml:space="preserve">Farledsavgifter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AE179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314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4F7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C3A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9F5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4AB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7B2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188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8E5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CED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4F2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B62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C8F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3170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C5E9F5"/>
  <w15:chartTrackingRefBased/>
  <w15:docId w15:val="{CA1E3290-1A08-4193-9D7D-55B5E9DC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87357D51D24BEDBDD51047C0A1D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2A894-87D3-4554-8D38-B12E4938108C}"/>
      </w:docPartPr>
      <w:docPartBody>
        <w:p w:rsidR="00DB4FE7" w:rsidRDefault="00DB4FE7">
          <w:pPr>
            <w:pStyle w:val="DA87357D51D24BEDBDD51047C0A1D9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0D07ECFF244170813D3A2A4B4704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6A12BA-0B87-4658-AD45-85D1DDDFBF81}"/>
      </w:docPartPr>
      <w:docPartBody>
        <w:p w:rsidR="00DB4FE7" w:rsidRDefault="00DB4FE7">
          <w:pPr>
            <w:pStyle w:val="7A0D07ECFF244170813D3A2A4B4704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1D454A371A416BA02554DAE4493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20CAE-F6FA-458C-9286-6C6B9A52AA03}"/>
      </w:docPartPr>
      <w:docPartBody>
        <w:p w:rsidR="00DB4FE7" w:rsidRDefault="00DB4FE7">
          <w:pPr>
            <w:pStyle w:val="901D454A371A416BA02554DAE4493B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E5919EDEAF42A781BB5708E6A5B3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63ADD-C4B0-4427-9136-CEA4F421385F}"/>
      </w:docPartPr>
      <w:docPartBody>
        <w:p w:rsidR="00DB4FE7" w:rsidRDefault="00DB4FE7">
          <w:pPr>
            <w:pStyle w:val="CBE5919EDEAF42A781BB5708E6A5B323"/>
          </w:pPr>
          <w:r>
            <w:t xml:space="preserve"> </w:t>
          </w:r>
        </w:p>
      </w:docPartBody>
    </w:docPart>
    <w:docPart>
      <w:docPartPr>
        <w:name w:val="6C92631EE17C4604AE3A655935BED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A14C5-D514-4942-9EB0-4447A6D40248}"/>
      </w:docPartPr>
      <w:docPartBody>
        <w:p w:rsidR="00786AB5" w:rsidRDefault="00786A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E7"/>
    <w:rsid w:val="00786AB5"/>
    <w:rsid w:val="00D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87357D51D24BEDBDD51047C0A1D979">
    <w:name w:val="DA87357D51D24BEDBDD51047C0A1D979"/>
  </w:style>
  <w:style w:type="paragraph" w:customStyle="1" w:styleId="88DB2CC59A654127A265861F565C7091">
    <w:name w:val="88DB2CC59A654127A265861F565C709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C5FD02680364079A2BF8D8B757B1933">
    <w:name w:val="3C5FD02680364079A2BF8D8B757B1933"/>
  </w:style>
  <w:style w:type="paragraph" w:customStyle="1" w:styleId="7A0D07ECFF244170813D3A2A4B47046E">
    <w:name w:val="7A0D07ECFF244170813D3A2A4B47046E"/>
  </w:style>
  <w:style w:type="paragraph" w:customStyle="1" w:styleId="30E3C8BE1CF34B098317A620AE8A6967">
    <w:name w:val="30E3C8BE1CF34B098317A620AE8A6967"/>
  </w:style>
  <w:style w:type="paragraph" w:customStyle="1" w:styleId="87036A20EC8B4CE8A9B01119BCCDFF32">
    <w:name w:val="87036A20EC8B4CE8A9B01119BCCDFF32"/>
  </w:style>
  <w:style w:type="paragraph" w:customStyle="1" w:styleId="901D454A371A416BA02554DAE4493B74">
    <w:name w:val="901D454A371A416BA02554DAE4493B74"/>
  </w:style>
  <w:style w:type="paragraph" w:customStyle="1" w:styleId="CBE5919EDEAF42A781BB5708E6A5B323">
    <w:name w:val="CBE5919EDEAF42A781BB5708E6A5B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4EF5FE-B3D0-48B6-A2CC-67C24B6E2D3E}"/>
</file>

<file path=customXml/itemProps2.xml><?xml version="1.0" encoding="utf-8"?>
<ds:datastoreItem xmlns:ds="http://schemas.openxmlformats.org/officeDocument/2006/customXml" ds:itemID="{241DB651-1BA8-4CFF-8661-6D80E44DD588}"/>
</file>

<file path=customXml/itemProps3.xml><?xml version="1.0" encoding="utf-8"?>
<ds:datastoreItem xmlns:ds="http://schemas.openxmlformats.org/officeDocument/2006/customXml" ds:itemID="{A41460ED-C325-4619-BDCA-BC68C4B4BD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1157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Farledsavgifter</vt:lpstr>
      <vt:lpstr>
      </vt:lpstr>
    </vt:vector>
  </TitlesOfParts>
  <Company>Sveriges riksdag</Company>
  <LinksUpToDate>false</LinksUpToDate>
  <CharactersWithSpaces>1331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