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65119" w:rsidRDefault="000313B6" w14:paraId="6FFE9B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4962A777DE54B87A253ECD422F9228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fa28080-2288-4030-9cdf-d84584250e6c"/>
        <w:id w:val="-1546750949"/>
        <w:lock w:val="sdtLocked"/>
      </w:sdtPr>
      <w:sdtEndPr/>
      <w:sdtContent>
        <w:p w:rsidR="0025703D" w:rsidRDefault="001B626C" w14:paraId="1451279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nationellt förbud mot offentlig religiös förkunnelse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3A45BF7D8AF41E093662EEB37761447"/>
        </w:placeholder>
        <w:text/>
      </w:sdtPr>
      <w:sdtEndPr/>
      <w:sdtContent>
        <w:p w:rsidRPr="009B062B" w:rsidR="006D79C9" w:rsidP="00333E95" w:rsidRDefault="006D79C9" w14:paraId="74F3EE8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7317A0" w:rsidP="000F0955" w:rsidRDefault="007317A0" w14:paraId="077E7771" w14:textId="4DF26AF2">
      <w:pPr>
        <w:pStyle w:val="Normalutanindragellerluft"/>
      </w:pPr>
      <w:r w:rsidRPr="000F0955">
        <w:rPr>
          <w:spacing w:val="-2"/>
        </w:rPr>
        <w:t>Diskussionen om böneutrop är mycket infekterad på många orter. Varje kommun hanterar</w:t>
      </w:r>
      <w:r>
        <w:t xml:space="preserve"> dock denna fråga efter eget tycke och smak.</w:t>
      </w:r>
    </w:p>
    <w:p w:rsidR="007317A0" w:rsidP="007317A0" w:rsidRDefault="007317A0" w14:paraId="55B83207" w14:textId="14072F5F">
      <w:r w:rsidRPr="000F0955">
        <w:rPr>
          <w:spacing w:val="-2"/>
        </w:rPr>
        <w:t>Svensk grundlag föreskriver religionsfrihet. I detta innefattas frihet från religion. Böne</w:t>
      </w:r>
      <w:r w:rsidRPr="000F0955" w:rsidR="000F0955">
        <w:rPr>
          <w:spacing w:val="-2"/>
        </w:rPr>
        <w:softHyphen/>
      </w:r>
      <w:r>
        <w:t xml:space="preserve">utrop skiljer sig från exempelvis klockringning i kyrkor genom att böneutropen innebär en religiös förkunnelse. Detta bör hållas inom det religiösa rummet för de personer som befinner sig där. </w:t>
      </w:r>
    </w:p>
    <w:p w:rsidR="007317A0" w:rsidP="007317A0" w:rsidRDefault="007317A0" w14:paraId="61823375" w14:textId="54798A37">
      <w:r w:rsidRPr="000F0955">
        <w:rPr>
          <w:spacing w:val="-2"/>
        </w:rPr>
        <w:t>Även andra samfund ägnar sig emellanåt åt offentlig förkunnelse via högtalare på gator</w:t>
      </w:r>
      <w:r>
        <w:t xml:space="preserve"> och torg. Detta strider på samma sätt mot grundlagens regler om religionsfrihet. </w:t>
      </w:r>
    </w:p>
    <w:p w:rsidR="007317A0" w:rsidRDefault="007317A0" w14:paraId="11DEF6DF" w14:textId="67FD9795">
      <w:r>
        <w:t xml:space="preserve">För att förenkla kommunernas tillämpning av gällande lag och garantera att lagen tillämpas lika i hela landet bör man överväga att förtydliga att religionsfriheten </w:t>
      </w:r>
      <w:r w:rsidRPr="000F0955">
        <w:rPr>
          <w:spacing w:val="-2"/>
        </w:rPr>
        <w:t>innebär även rätten till frihet från religion, och därmed frihet från religiös förkunnelse som riktas</w:t>
      </w:r>
      <w:r>
        <w:t xml:space="preserve"> till allmänheten från högtalare i det offentliga rummet.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76D1684049F4ABCA19DD11D9FBA4D17"/>
        </w:placeholder>
      </w:sdtPr>
      <w:sdtEndPr/>
      <w:sdtContent>
        <w:p w:rsidR="00965119" w:rsidP="00965119" w:rsidRDefault="00965119" w14:paraId="19651CB1" w14:textId="77777777"/>
        <w:p w:rsidR="00965119" w:rsidP="00965119" w:rsidRDefault="000313B6" w14:paraId="44DAE79F" w14:textId="140E7BD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5703D" w14:paraId="4DA89F66" w14:textId="77777777">
        <w:trPr>
          <w:cantSplit/>
        </w:trPr>
        <w:tc>
          <w:tcPr>
            <w:tcW w:w="50" w:type="pct"/>
            <w:vAlign w:val="bottom"/>
          </w:tcPr>
          <w:p w:rsidR="0025703D" w:rsidRDefault="001B626C" w14:paraId="4EB348E3" w14:textId="77777777">
            <w:pPr>
              <w:pStyle w:val="Underskrifter"/>
              <w:spacing w:after="0"/>
            </w:pPr>
            <w:r>
              <w:t>Jan Ericson (M)</w:t>
            </w:r>
          </w:p>
        </w:tc>
        <w:tc>
          <w:tcPr>
            <w:tcW w:w="50" w:type="pct"/>
            <w:vAlign w:val="bottom"/>
          </w:tcPr>
          <w:p w:rsidR="0025703D" w:rsidRDefault="0025703D" w14:paraId="4EFFFD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97A646B" w14:textId="1CF48B7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621C9" w14:textId="77777777" w:rsidR="00A168AB" w:rsidRDefault="00A168AB" w:rsidP="000C1CAD">
      <w:pPr>
        <w:spacing w:line="240" w:lineRule="auto"/>
      </w:pPr>
      <w:r>
        <w:separator/>
      </w:r>
    </w:p>
  </w:endnote>
  <w:endnote w:type="continuationSeparator" w:id="0">
    <w:p w14:paraId="1995706B" w14:textId="77777777" w:rsidR="00A168AB" w:rsidRDefault="00A168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64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FAA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77DA" w14:textId="6113731B" w:rsidR="00262EA3" w:rsidRPr="00965119" w:rsidRDefault="00262EA3" w:rsidP="009651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003A5" w14:textId="77777777" w:rsidR="00A168AB" w:rsidRDefault="00A168AB" w:rsidP="000C1CAD">
      <w:pPr>
        <w:spacing w:line="240" w:lineRule="auto"/>
      </w:pPr>
      <w:r>
        <w:separator/>
      </w:r>
    </w:p>
  </w:footnote>
  <w:footnote w:type="continuationSeparator" w:id="0">
    <w:p w14:paraId="7E231510" w14:textId="77777777" w:rsidR="00A168AB" w:rsidRDefault="00A168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C836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F1218A" wp14:editId="08A07E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992A38" w14:textId="789B3618" w:rsidR="00262EA3" w:rsidRDefault="000313B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699EF017B54AF29C21C79808365E0D"/>
                              </w:placeholder>
                              <w:text/>
                            </w:sdtPr>
                            <w:sdtEndPr/>
                            <w:sdtContent>
                              <w:r w:rsidR="007317A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AF2132725FB4FB6A0C98B56472AF6DD"/>
                              </w:placeholder>
                              <w:text/>
                            </w:sdtPr>
                            <w:sdtEndPr/>
                            <w:sdtContent>
                              <w:r w:rsidR="001C09C0">
                                <w:t>1640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F1218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5992A38" w14:textId="789B3618" w:rsidR="00262EA3" w:rsidRDefault="000313B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699EF017B54AF29C21C79808365E0D"/>
                        </w:placeholder>
                        <w:text/>
                      </w:sdtPr>
                      <w:sdtEndPr/>
                      <w:sdtContent>
                        <w:r w:rsidR="007317A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AF2132725FB4FB6A0C98B56472AF6DD"/>
                        </w:placeholder>
                        <w:text/>
                      </w:sdtPr>
                      <w:sdtEndPr/>
                      <w:sdtContent>
                        <w:r w:rsidR="001C09C0">
                          <w:t>1640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66AC6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3707" w14:textId="77777777" w:rsidR="00262EA3" w:rsidRDefault="00262EA3" w:rsidP="008563AC">
    <w:pPr>
      <w:jc w:val="right"/>
    </w:pPr>
  </w:p>
  <w:p w14:paraId="6901FB6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069" w14:textId="77777777" w:rsidR="00262EA3" w:rsidRDefault="000313B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1761C5" wp14:editId="6C0E8F3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E44CC3" w14:textId="7840E780" w:rsidR="00262EA3" w:rsidRDefault="000313B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51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317A0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C09C0">
          <w:t>1640</w:t>
        </w:r>
      </w:sdtContent>
    </w:sdt>
  </w:p>
  <w:p w14:paraId="4D61AEFA" w14:textId="77777777" w:rsidR="00262EA3" w:rsidRPr="008227B3" w:rsidRDefault="000313B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829A5E" w14:textId="317AFA0A" w:rsidR="00262EA3" w:rsidRPr="008227B3" w:rsidRDefault="000313B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11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119">
          <w:t>:1739</w:t>
        </w:r>
      </w:sdtContent>
    </w:sdt>
  </w:p>
  <w:p w14:paraId="2868D10E" w14:textId="370BB65D" w:rsidR="00262EA3" w:rsidRDefault="000313B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3699EF017B54AF29C21C79808365E0D"/>
        </w:placeholder>
        <w15:appearance w15:val="hidden"/>
        <w:text/>
      </w:sdtPr>
      <w:sdtEndPr/>
      <w:sdtContent>
        <w:r w:rsidR="00965119">
          <w:t>av Jan Ericson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8AF2132725FB4FB6A0C98B56472AF6DD"/>
      </w:placeholder>
      <w:text/>
    </w:sdtPr>
    <w:sdtEndPr/>
    <w:sdtContent>
      <w:p w14:paraId="5828D5CF" w14:textId="21A5C654" w:rsidR="00262EA3" w:rsidRDefault="007317A0" w:rsidP="00283E0F">
        <w:pPr>
          <w:pStyle w:val="FSHRub2"/>
        </w:pPr>
        <w:r>
          <w:t>Nationellt förbud mot offentlig religiös förkunnelse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19F4A3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52647671">
    <w:abstractNumId w:val="9"/>
  </w:num>
  <w:num w:numId="2" w16cid:durableId="1775595260">
    <w:abstractNumId w:val="8"/>
  </w:num>
  <w:num w:numId="3" w16cid:durableId="1036001895">
    <w:abstractNumId w:val="16"/>
  </w:num>
  <w:num w:numId="4" w16cid:durableId="351417517">
    <w:abstractNumId w:val="14"/>
  </w:num>
  <w:num w:numId="5" w16cid:durableId="240019132">
    <w:abstractNumId w:val="17"/>
  </w:num>
  <w:num w:numId="6" w16cid:durableId="1068724453">
    <w:abstractNumId w:val="18"/>
  </w:num>
  <w:num w:numId="7" w16cid:durableId="790590025">
    <w:abstractNumId w:val="11"/>
  </w:num>
  <w:num w:numId="8" w16cid:durableId="1636376716">
    <w:abstractNumId w:val="12"/>
  </w:num>
  <w:num w:numId="9" w16cid:durableId="1758332554">
    <w:abstractNumId w:val="15"/>
  </w:num>
  <w:num w:numId="10" w16cid:durableId="774785829">
    <w:abstractNumId w:val="22"/>
  </w:num>
  <w:num w:numId="11" w16cid:durableId="2012373929">
    <w:abstractNumId w:val="21"/>
  </w:num>
  <w:num w:numId="12" w16cid:durableId="306472089">
    <w:abstractNumId w:val="21"/>
  </w:num>
  <w:num w:numId="13" w16cid:durableId="880899849">
    <w:abstractNumId w:val="3"/>
  </w:num>
  <w:num w:numId="14" w16cid:durableId="211962682">
    <w:abstractNumId w:val="2"/>
  </w:num>
  <w:num w:numId="15" w16cid:durableId="2060782960">
    <w:abstractNumId w:val="1"/>
  </w:num>
  <w:num w:numId="16" w16cid:durableId="264844478">
    <w:abstractNumId w:val="0"/>
  </w:num>
  <w:num w:numId="17" w16cid:durableId="949701393">
    <w:abstractNumId w:val="7"/>
  </w:num>
  <w:num w:numId="18" w16cid:durableId="440299434">
    <w:abstractNumId w:val="6"/>
  </w:num>
  <w:num w:numId="19" w16cid:durableId="436487932">
    <w:abstractNumId w:val="5"/>
  </w:num>
  <w:num w:numId="20" w16cid:durableId="1020007409">
    <w:abstractNumId w:val="4"/>
  </w:num>
  <w:num w:numId="21" w16cid:durableId="661200952">
    <w:abstractNumId w:val="21"/>
  </w:num>
  <w:num w:numId="22" w16cid:durableId="1870876522">
    <w:abstractNumId w:val="21"/>
  </w:num>
  <w:num w:numId="23" w16cid:durableId="666711656">
    <w:abstractNumId w:val="21"/>
  </w:num>
  <w:num w:numId="24" w16cid:durableId="1051079235">
    <w:abstractNumId w:val="21"/>
  </w:num>
  <w:num w:numId="25" w16cid:durableId="749234705">
    <w:abstractNumId w:val="21"/>
  </w:num>
  <w:num w:numId="26" w16cid:durableId="1356228132">
    <w:abstractNumId w:val="22"/>
  </w:num>
  <w:num w:numId="27" w16cid:durableId="2025549278">
    <w:abstractNumId w:val="22"/>
  </w:num>
  <w:num w:numId="28" w16cid:durableId="434793768">
    <w:abstractNumId w:val="22"/>
  </w:num>
  <w:num w:numId="29" w16cid:durableId="1603341595">
    <w:abstractNumId w:val="22"/>
  </w:num>
  <w:num w:numId="30" w16cid:durableId="669909115">
    <w:abstractNumId w:val="21"/>
  </w:num>
  <w:num w:numId="31" w16cid:durableId="789470934">
    <w:abstractNumId w:val="21"/>
  </w:num>
  <w:num w:numId="32" w16cid:durableId="215900991">
    <w:abstractNumId w:val="22"/>
  </w:num>
  <w:num w:numId="33" w16cid:durableId="183133216">
    <w:abstractNumId w:val="21"/>
  </w:num>
  <w:num w:numId="34" w16cid:durableId="1247228954">
    <w:abstractNumId w:val="18"/>
  </w:num>
  <w:num w:numId="35" w16cid:durableId="1414471454">
    <w:abstractNumId w:val="18"/>
    <w:lvlOverride w:ilvl="0">
      <w:startOverride w:val="1"/>
    </w:lvlOverride>
  </w:num>
  <w:num w:numId="36" w16cid:durableId="209147600">
    <w:abstractNumId w:val="19"/>
  </w:num>
  <w:num w:numId="37" w16cid:durableId="22095909">
    <w:abstractNumId w:val="18"/>
    <w:lvlOverride w:ilvl="0">
      <w:startOverride w:val="1"/>
    </w:lvlOverride>
  </w:num>
  <w:num w:numId="38" w16cid:durableId="144399320">
    <w:abstractNumId w:val="13"/>
  </w:num>
  <w:num w:numId="39" w16cid:durableId="1012606534">
    <w:abstractNumId w:val="10"/>
  </w:num>
  <w:num w:numId="40" w16cid:durableId="205619243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317A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3B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955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26C"/>
    <w:rsid w:val="001B6645"/>
    <w:rsid w:val="001B66CE"/>
    <w:rsid w:val="001B6716"/>
    <w:rsid w:val="001B697A"/>
    <w:rsid w:val="001B7753"/>
    <w:rsid w:val="001B7923"/>
    <w:rsid w:val="001B7CAF"/>
    <w:rsid w:val="001C0645"/>
    <w:rsid w:val="001C09C0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03D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972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06F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7A0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749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119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68AB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B9C229"/>
  <w15:chartTrackingRefBased/>
  <w15:docId w15:val="{6E8F6232-FB2C-4FAB-9B55-1B609C80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962A777DE54B87A253ECD422F922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0FAE8E-05B6-4AB2-8D4D-C83A3A43A00F}"/>
      </w:docPartPr>
      <w:docPartBody>
        <w:p w:rsidR="006028ED" w:rsidRDefault="00746482">
          <w:pPr>
            <w:pStyle w:val="84962A777DE54B87A253ECD422F922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3A45BF7D8AF41E093662EEB377614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E08057-2EE2-4FEE-A8D5-A3BD2231F781}"/>
      </w:docPartPr>
      <w:docPartBody>
        <w:p w:rsidR="006028ED" w:rsidRDefault="00746482">
          <w:pPr>
            <w:pStyle w:val="E3A45BF7D8AF41E093662EEB3776144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699EF017B54AF29C21C79808365E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1F8CD-E12B-4D01-B1A9-946584949790}"/>
      </w:docPartPr>
      <w:docPartBody>
        <w:p w:rsidR="006028ED" w:rsidRDefault="00746482">
          <w:pPr>
            <w:pStyle w:val="D3699EF017B54AF29C21C79808365E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F2132725FB4FB6A0C98B56472AF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7E6E4-B855-4551-8C12-E4BA042D4ACF}"/>
      </w:docPartPr>
      <w:docPartBody>
        <w:p w:rsidR="006028ED" w:rsidRDefault="00746482">
          <w:pPr>
            <w:pStyle w:val="8AF2132725FB4FB6A0C98B56472AF6DD"/>
          </w:pPr>
          <w:r>
            <w:t xml:space="preserve"> </w:t>
          </w:r>
        </w:p>
      </w:docPartBody>
    </w:docPart>
    <w:docPart>
      <w:docPartPr>
        <w:name w:val="F76D1684049F4ABCA19DD11D9FBA4D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56629-F495-4621-85CA-9CA736DFF9BB}"/>
      </w:docPartPr>
      <w:docPartBody>
        <w:p w:rsidR="00524FBA" w:rsidRDefault="00524FB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D"/>
    <w:rsid w:val="003C206F"/>
    <w:rsid w:val="00524FBA"/>
    <w:rsid w:val="006028ED"/>
    <w:rsid w:val="00746482"/>
    <w:rsid w:val="0076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84962A777DE54B87A253ECD422F92286">
    <w:name w:val="84962A777DE54B87A253ECD422F92286"/>
  </w:style>
  <w:style w:type="paragraph" w:customStyle="1" w:styleId="E3A45BF7D8AF41E093662EEB37761447">
    <w:name w:val="E3A45BF7D8AF41E093662EEB37761447"/>
  </w:style>
  <w:style w:type="paragraph" w:customStyle="1" w:styleId="D3699EF017B54AF29C21C79808365E0D">
    <w:name w:val="D3699EF017B54AF29C21C79808365E0D"/>
  </w:style>
  <w:style w:type="paragraph" w:customStyle="1" w:styleId="8AF2132725FB4FB6A0C98B56472AF6DD">
    <w:name w:val="8AF2132725FB4FB6A0C98B56472AF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906AF4-4E59-40CC-9D84-96E1B7D067C2}"/>
</file>

<file path=customXml/itemProps2.xml><?xml version="1.0" encoding="utf-8"?>
<ds:datastoreItem xmlns:ds="http://schemas.openxmlformats.org/officeDocument/2006/customXml" ds:itemID="{6D1C6958-0C08-4A35-AD1E-BE2C907CF35F}"/>
</file>

<file path=customXml/itemProps3.xml><?xml version="1.0" encoding="utf-8"?>
<ds:datastoreItem xmlns:ds="http://schemas.openxmlformats.org/officeDocument/2006/customXml" ds:itemID="{415F108A-6357-4787-88BB-FE97D381A049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962</Characters>
  <Application>Microsoft Office Word</Application>
  <DocSecurity>0</DocSecurity>
  <Lines>20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1114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