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D92" w:rsidRPr="00520187" w:rsidRDefault="006F7D92">
      <w:pPr>
        <w:pStyle w:val="Frslagsrubrik"/>
        <w:shd w:val="clear" w:color="000000" w:fill="auto"/>
      </w:pPr>
      <w:r w:rsidRPr="00520187">
        <w:t>Förslag till riksdagsbeslut</w:t>
      </w:r>
    </w:p>
    <w:p w:rsidR="006F7D92" w:rsidRPr="00520187" w:rsidRDefault="006F7D92">
      <w:pPr>
        <w:pStyle w:val="Hemstlatt"/>
        <w:shd w:val="clear" w:color="000000" w:fill="auto"/>
        <w:ind w:left="0"/>
      </w:pPr>
      <w:r w:rsidRPr="00520187">
        <w:t>Riksdagen tillkännager för regeringen som sin mening vad som anförs i motionen om etanolbilens förutsättnin</w:t>
      </w:r>
      <w:r w:rsidRPr="00520187">
        <w:t>g</w:t>
      </w:r>
      <w:r w:rsidRPr="00520187">
        <w:t>ar.</w:t>
      </w:r>
    </w:p>
    <w:p w:rsidR="006F7D92" w:rsidRPr="00520187" w:rsidRDefault="006F7D92">
      <w:pPr>
        <w:pStyle w:val="Rubrik1"/>
        <w:shd w:val="clear" w:color="000000" w:fill="auto"/>
      </w:pPr>
      <w:r w:rsidRPr="00520187">
        <w:t>Motivering</w:t>
      </w:r>
    </w:p>
    <w:p w:rsidR="006F7D92" w:rsidRPr="00520187" w:rsidRDefault="006F7D92">
      <w:pPr>
        <w:shd w:val="clear" w:color="000000" w:fill="auto"/>
      </w:pPr>
      <w:r w:rsidRPr="00520187">
        <w:t>Sverige kommer längre och längre från riksdagens beslut att fordonsflottan ska vara oberoende av fossila bränslen 2030. Antalet nya bilar drivna av fö</w:t>
      </w:r>
      <w:r w:rsidRPr="00520187">
        <w:t>r</w:t>
      </w:r>
      <w:r w:rsidRPr="00520187">
        <w:t>nybara bränslen som säljs minskar dramatiskt. Mellan 2007 och 2009 var två av tre miljöbilar drivna av förnybara drivmedel, men under de senaste åren har utvecklingen gått åt helt fel. Nu är 80 procent av de miljöbilar som säljs drivna av fossila bränslen och det sker i en tid då Sverige fått allvarlig kritik från EU om att vår luftkvalitet i städerna är för dålig. De många dieselbilarna bidrar till ökade halter av partiklar och kväveoxider. Etanolbilar är ett altern</w:t>
      </w:r>
      <w:r w:rsidRPr="00520187">
        <w:t>a</w:t>
      </w:r>
      <w:r w:rsidRPr="00520187">
        <w:t>tiv som är oerhört viktig för att vi sn</w:t>
      </w:r>
      <w:r w:rsidRPr="00520187">
        <w:t>abbt ska kunna ställa om den svenska fordonsflottan.</w:t>
      </w:r>
    </w:p>
    <w:p w:rsidR="006F7D92" w:rsidRPr="00520187" w:rsidRDefault="006F7D92">
      <w:pPr>
        <w:pStyle w:val="Normaltindrag"/>
        <w:shd w:val="clear" w:color="000000" w:fill="auto"/>
      </w:pPr>
      <w:r w:rsidRPr="00520187">
        <w:t>Två politiska beslut som den borliga regeringen genomfört har påskyndat den negativa utvecklingen kring försäljningen av etanolbilar: dels att redu</w:t>
      </w:r>
      <w:r w:rsidRPr="00520187">
        <w:t>k</w:t>
      </w:r>
      <w:r w:rsidRPr="00520187">
        <w:t>tionen av förmånsvärdet för en etanolbil har försvunnit och dels har det fu</w:t>
      </w:r>
      <w:r w:rsidRPr="00520187">
        <w:t>n</w:t>
      </w:r>
      <w:r w:rsidRPr="00520187">
        <w:t>nits en osäkerhet om skattelättnaden för etanol långsiktigt kommer att finnas kvar. Sverige var ett föregångsland för E85, något de svenska biltillverkarna bidrog stort till, men på grund av bristen på långsiktighet så står industrin still och utvecklingen har avstannat.</w:t>
      </w:r>
    </w:p>
    <w:p w:rsidR="006F7D92" w:rsidRPr="00520187" w:rsidRDefault="006F7D92">
      <w:pPr>
        <w:pStyle w:val="Normaltindrag"/>
        <w:shd w:val="clear" w:color="000000" w:fill="auto"/>
      </w:pPr>
      <w:r w:rsidRPr="00520187">
        <w:t>Vi borde ha ett system där nedsättningen av förmånsvärdet för etanoldri</w:t>
      </w:r>
      <w:r w:rsidRPr="00520187">
        <w:t>v</w:t>
      </w:r>
      <w:r w:rsidRPr="00520187">
        <w:t>na fordon återinförs och de långsiktiga spelreglerna tydliggörs. Det är bra att regeringen i lagrådsremissen ”Kvotplikt för biodrivmedel” tydliggör att ska</w:t>
      </w:r>
      <w:r w:rsidRPr="00520187">
        <w:t>t</w:t>
      </w:r>
      <w:r w:rsidRPr="00520187">
        <w:t xml:space="preserve">telättnaden för etanolen permanentats, något som skulle ha skett för länge sedan. Samtidigt måste det göras en tydligare analys kring hur förmånsvärdet </w:t>
      </w:r>
      <w:r w:rsidRPr="00520187">
        <w:lastRenderedPageBreak/>
        <w:t>och regleringar kan användas för att göra miljöbilar generellt mer efterfråg</w:t>
      </w:r>
      <w:r w:rsidRPr="00520187">
        <w:t>a</w:t>
      </w:r>
      <w:r w:rsidRPr="00520187">
        <w:t>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187">
        <w:trPr>
          <w:cantSplit/>
        </w:trPr>
        <w:tc>
          <w:tcPr>
            <w:tcW w:w="3046" w:type="dxa"/>
          </w:tcPr>
          <w:p w:rsidR="006F7D92" w:rsidRPr="00520187" w:rsidRDefault="006F7D92">
            <w:pPr>
              <w:pStyle w:val="UnderskriftDatum"/>
              <w:shd w:val="clear" w:color="000000" w:fill="auto"/>
              <w:spacing w:before="240"/>
            </w:pPr>
            <w:r w:rsidRPr="00520187">
              <w:t>Stockholm den 3 oktober 2013</w:t>
            </w:r>
          </w:p>
        </w:tc>
        <w:tc>
          <w:tcPr>
            <w:tcW w:w="3047" w:type="dxa"/>
          </w:tcPr>
          <w:p w:rsidR="006F7D92" w:rsidRPr="00520187" w:rsidRDefault="006F7D92">
            <w:pPr>
              <w:pStyle w:val="Underskrifter"/>
              <w:shd w:val="clear" w:color="000000" w:fill="auto"/>
              <w:spacing w:before="240"/>
            </w:pPr>
          </w:p>
        </w:tc>
      </w:tr>
      <w:tr w:rsidR="00000000" w:rsidRPr="00520187">
        <w:trPr>
          <w:cantSplit/>
        </w:trPr>
        <w:tc>
          <w:tcPr>
            <w:tcW w:w="3046" w:type="dxa"/>
          </w:tcPr>
          <w:p w:rsidR="006F7D92" w:rsidRPr="00520187" w:rsidRDefault="006F7D92">
            <w:pPr>
              <w:pStyle w:val="Underskrifter"/>
              <w:shd w:val="clear" w:color="000000" w:fill="auto"/>
            </w:pPr>
            <w:r w:rsidRPr="00520187">
              <w:t>Johan Löfstrand (S)</w:t>
            </w:r>
          </w:p>
        </w:tc>
        <w:tc>
          <w:tcPr>
            <w:tcW w:w="3046" w:type="dxa"/>
          </w:tcPr>
          <w:p w:rsidR="006F7D92" w:rsidRPr="00520187" w:rsidRDefault="006F7D92">
            <w:pPr>
              <w:pStyle w:val="Underskrifter"/>
              <w:shd w:val="clear" w:color="000000" w:fill="auto"/>
            </w:pPr>
          </w:p>
        </w:tc>
      </w:tr>
    </w:tbl>
    <w:p w:rsidR="006F7D92" w:rsidRPr="00520187" w:rsidRDefault="006F7D92">
      <w:pPr>
        <w:pStyle w:val="Normaltindrag"/>
        <w:shd w:val="clear" w:color="000000" w:fill="auto"/>
      </w:pPr>
    </w:p>
    <w:sectPr w:rsidR="006F7D92" w:rsidRPr="005201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D92" w:rsidRPr="00520187" w:rsidRDefault="006F7D92">
      <w:r w:rsidRPr="00520187">
        <w:separator/>
      </w:r>
    </w:p>
  </w:endnote>
  <w:endnote w:type="continuationSeparator" w:id="0">
    <w:p w:rsidR="006F7D92" w:rsidRPr="00520187" w:rsidRDefault="006F7D92">
      <w:r w:rsidRPr="005201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520187">
    <w:pPr>
      <w:pStyle w:val="Sidfot"/>
    </w:pPr>
    <w:r w:rsidRPr="005201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014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92" w:rsidRDefault="006F7D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D92" w:rsidRDefault="006F7D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520187">
    <w:pPr>
      <w:pStyle w:val="Sidfot"/>
    </w:pPr>
    <w:r w:rsidRPr="005201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19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92" w:rsidRDefault="006F7D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D92" w:rsidRDefault="006F7D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520187">
    <w:pPr>
      <w:pStyle w:val="Sidfot"/>
    </w:pPr>
    <w:r w:rsidRPr="005201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55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92" w:rsidRDefault="006F7D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D92" w:rsidRDefault="006F7D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D92" w:rsidRPr="00520187" w:rsidRDefault="006F7D92">
      <w:r w:rsidRPr="00520187">
        <w:separator/>
      </w:r>
    </w:p>
  </w:footnote>
  <w:footnote w:type="continuationSeparator" w:id="0">
    <w:p w:rsidR="006F7D92" w:rsidRPr="00520187" w:rsidRDefault="006F7D92">
      <w:r w:rsidRPr="005201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520187">
    <w:pPr>
      <w:pStyle w:val="Sidhuvud"/>
    </w:pPr>
    <w:r w:rsidRPr="005201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458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92" w:rsidRDefault="006F7D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D92" w:rsidRDefault="006F7D9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520187">
    <w:pPr>
      <w:pStyle w:val="Sidhuvud"/>
    </w:pPr>
    <w:r w:rsidRPr="005201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1234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D92" w:rsidRDefault="006F7D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D92" w:rsidRDefault="006F7D9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D92" w:rsidRPr="00520187" w:rsidRDefault="006F7D92">
    <w:pPr>
      <w:pStyle w:val="FSHNormal"/>
      <w:tabs>
        <w:tab w:val="right" w:pos="5840"/>
      </w:tabs>
    </w:pPr>
    <w:r w:rsidRPr="00520187">
      <w:br/>
    </w:r>
    <w:r w:rsidRPr="00520187">
      <w:fldChar w:fldCharType="begin" w:fldLock="1"/>
    </w:r>
    <w:r w:rsidRPr="00520187">
      <w:instrText xml:space="preserve"> DOCPROPERTY</w:instrText>
    </w:r>
    <w:r w:rsidRPr="00520187">
      <w:rPr>
        <w:sz w:val="18"/>
      </w:rPr>
      <w:instrText xml:space="preserve"> "YearUser" *\charformat </w:instrText>
    </w:r>
    <w:r w:rsidRPr="00520187">
      <w:fldChar w:fldCharType="separate"/>
    </w:r>
    <w:r w:rsidRPr="00520187">
      <w:t>2013/14</w:t>
    </w:r>
    <w:r w:rsidRPr="00520187">
      <w:fldChar w:fldCharType="end"/>
    </w:r>
    <w:r w:rsidRPr="00520187">
      <w:t xml:space="preserve"> </w:t>
    </w:r>
    <w:r w:rsidRPr="00520187">
      <w:tab/>
      <w:t xml:space="preserve">mnr: </w:t>
    </w:r>
    <w:r w:rsidRPr="00520187">
      <w:fldChar w:fldCharType="begin" w:fldLock="1"/>
    </w:r>
    <w:r w:rsidRPr="00520187">
      <w:instrText xml:space="preserve"> DOCPROPERTY</w:instrText>
    </w:r>
    <w:r w:rsidRPr="00520187">
      <w:rPr>
        <w:sz w:val="18"/>
      </w:rPr>
      <w:instrText xml:space="preserve"> "Motionsnummer" *\charformat </w:instrText>
    </w:r>
    <w:r w:rsidRPr="00520187">
      <w:fldChar w:fldCharType="separate"/>
    </w:r>
    <w:r w:rsidRPr="00520187">
      <w:t>Sk388</w:t>
    </w:r>
    <w:r w:rsidRPr="00520187">
      <w:fldChar w:fldCharType="end"/>
    </w:r>
    <w:r w:rsidRPr="00520187">
      <w:br/>
    </w:r>
    <w:r w:rsidRPr="00520187">
      <w:fldChar w:fldCharType="begin" w:fldLock="1"/>
    </w:r>
    <w:r w:rsidRPr="00520187">
      <w:instrText xml:space="preserve"> DOCPROPERTY</w:instrText>
    </w:r>
    <w:r w:rsidRPr="00520187">
      <w:rPr>
        <w:sz w:val="18"/>
      </w:rPr>
      <w:instrText xml:space="preserve"> "Samling" *\charformat </w:instrText>
    </w:r>
    <w:r w:rsidRPr="00520187">
      <w:fldChar w:fldCharType="end"/>
    </w:r>
    <w:r w:rsidRPr="00520187">
      <w:tab/>
      <w:t xml:space="preserve">pnr: </w:t>
    </w:r>
    <w:r w:rsidRPr="00520187">
      <w:fldChar w:fldCharType="begin" w:fldLock="1"/>
    </w:r>
    <w:r w:rsidRPr="00520187">
      <w:instrText xml:space="preserve"> DOCPROPERTY</w:instrText>
    </w:r>
    <w:r w:rsidRPr="00520187">
      <w:rPr>
        <w:sz w:val="18"/>
      </w:rPr>
      <w:instrText xml:space="preserve"> "Partinummer" *\charformat </w:instrText>
    </w:r>
    <w:r w:rsidRPr="00520187">
      <w:fldChar w:fldCharType="separate"/>
    </w:r>
    <w:r w:rsidRPr="00520187">
      <w:t>S4061</w:t>
    </w:r>
    <w:r w:rsidRPr="00520187">
      <w:fldChar w:fldCharType="end"/>
    </w:r>
  </w:p>
  <w:p w:rsidR="006F7D92" w:rsidRPr="00520187" w:rsidRDefault="006F7D92">
    <w:pPr>
      <w:pStyle w:val="FSHRub1"/>
    </w:pPr>
    <w:r w:rsidRPr="00520187">
      <w:t>Motion till riksdagen</w:t>
    </w:r>
    <w:r w:rsidRPr="00520187">
      <w:br/>
    </w:r>
    <w:r w:rsidRPr="00520187">
      <w:fldChar w:fldCharType="begin" w:fldLock="1"/>
    </w:r>
    <w:r w:rsidRPr="00520187">
      <w:instrText xml:space="preserve"> DOCPROPERTY "YearUser" *\charformat </w:instrText>
    </w:r>
    <w:r w:rsidRPr="00520187">
      <w:fldChar w:fldCharType="separate"/>
    </w:r>
    <w:r w:rsidRPr="00520187">
      <w:t>2013/14</w:t>
    </w:r>
    <w:r w:rsidRPr="00520187">
      <w:fldChar w:fldCharType="end"/>
    </w:r>
    <w:r w:rsidRPr="00520187">
      <w:t>:</w:t>
    </w:r>
    <w:r w:rsidRPr="00520187">
      <w:fldChar w:fldCharType="begin" w:fldLock="1"/>
    </w:r>
    <w:r w:rsidRPr="00520187">
      <w:instrText xml:space="preserve"> DOCPROPERTY "Motionsnummer" *\charformat </w:instrText>
    </w:r>
    <w:r w:rsidRPr="00520187">
      <w:fldChar w:fldCharType="separate"/>
    </w:r>
    <w:r w:rsidRPr="00520187">
      <w:t>Sk388</w:t>
    </w:r>
    <w:r w:rsidRPr="00520187">
      <w:fldChar w:fldCharType="end"/>
    </w:r>
  </w:p>
  <w:p w:rsidR="006F7D92" w:rsidRPr="00520187" w:rsidRDefault="006F7D92">
    <w:pPr>
      <w:pStyle w:val="FSHNormalS5"/>
    </w:pPr>
    <w:r w:rsidRPr="00520187">
      <w:fldChar w:fldCharType="begin" w:fldLock="1"/>
    </w:r>
    <w:r w:rsidRPr="00520187">
      <w:instrText xml:space="preserve"> DOCPROPERTY "MotionarText" *\charformat </w:instrText>
    </w:r>
    <w:r w:rsidRPr="00520187">
      <w:fldChar w:fldCharType="separate"/>
    </w:r>
    <w:r w:rsidRPr="00520187">
      <w:t>av Johan Löfstrand (S)</w:t>
    </w:r>
    <w:r w:rsidRPr="00520187">
      <w:fldChar w:fldCharType="end"/>
    </w:r>
    <w:r w:rsidRPr="00520187">
      <w:br/>
    </w:r>
    <w:r w:rsidRPr="00520187">
      <w:fldChar w:fldCharType="begin" w:fldLock="1"/>
    </w:r>
    <w:r w:rsidRPr="00520187">
      <w:instrText xml:space="preserve"> DOCPROPERTY "SvarFrasKort" *\charformat </w:instrText>
    </w:r>
    <w:r w:rsidRPr="00520187">
      <w:fldChar w:fldCharType="end"/>
    </w:r>
  </w:p>
  <w:p w:rsidR="006F7D92" w:rsidRPr="00520187" w:rsidRDefault="006F7D92">
    <w:pPr>
      <w:pStyle w:val="FSHTitel"/>
    </w:pPr>
    <w:r w:rsidRPr="00520187">
      <w:fldChar w:fldCharType="begin" w:fldLock="1"/>
    </w:r>
    <w:r w:rsidRPr="00520187">
      <w:instrText xml:space="preserve"> DOCPROPERTY</w:instrText>
    </w:r>
    <w:r w:rsidRPr="00520187">
      <w:rPr>
        <w:sz w:val="18"/>
      </w:rPr>
      <w:instrText xml:space="preserve"> "RubrikSvar" *\charformat </w:instrText>
    </w:r>
    <w:r w:rsidRPr="00520187">
      <w:fldChar w:fldCharType="separate"/>
    </w:r>
    <w:r w:rsidRPr="00520187">
      <w:t>Etanolbilens förutsättningar</w:t>
    </w:r>
    <w:r w:rsidRPr="00520187">
      <w:fldChar w:fldCharType="end"/>
    </w:r>
  </w:p>
  <w:p w:rsidR="006F7D92" w:rsidRPr="00520187" w:rsidRDefault="006F7D92">
    <w:pPr>
      <w:pStyle w:val="Normal00"/>
    </w:pPr>
  </w:p>
  <w:p w:rsidR="006F7D92" w:rsidRPr="00520187" w:rsidRDefault="006F7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4613664">
    <w:abstractNumId w:val="13"/>
  </w:num>
  <w:num w:numId="2" w16cid:durableId="2090225880">
    <w:abstractNumId w:val="11"/>
  </w:num>
  <w:num w:numId="3" w16cid:durableId="686247759">
    <w:abstractNumId w:val="14"/>
  </w:num>
  <w:num w:numId="4" w16cid:durableId="1305965288">
    <w:abstractNumId w:val="8"/>
  </w:num>
  <w:num w:numId="5" w16cid:durableId="128397065">
    <w:abstractNumId w:val="3"/>
  </w:num>
  <w:num w:numId="6" w16cid:durableId="914123246">
    <w:abstractNumId w:val="2"/>
  </w:num>
  <w:num w:numId="7" w16cid:durableId="326904909">
    <w:abstractNumId w:val="1"/>
  </w:num>
  <w:num w:numId="8" w16cid:durableId="1081098339">
    <w:abstractNumId w:val="0"/>
  </w:num>
  <w:num w:numId="9" w16cid:durableId="1301495076">
    <w:abstractNumId w:val="9"/>
  </w:num>
  <w:num w:numId="10" w16cid:durableId="1314523333">
    <w:abstractNumId w:val="7"/>
  </w:num>
  <w:num w:numId="11" w16cid:durableId="635372778">
    <w:abstractNumId w:val="6"/>
  </w:num>
  <w:num w:numId="12" w16cid:durableId="625165903">
    <w:abstractNumId w:val="5"/>
  </w:num>
  <w:num w:numId="13" w16cid:durableId="299501893">
    <w:abstractNumId w:val="4"/>
  </w:num>
  <w:num w:numId="14" w16cid:durableId="1330791041">
    <w:abstractNumId w:val="16"/>
  </w:num>
  <w:num w:numId="15" w16cid:durableId="145168744">
    <w:abstractNumId w:val="12"/>
  </w:num>
  <w:num w:numId="16" w16cid:durableId="19276118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914FC0FC-7141-4396-B139-744FA3640AD1}"/>
  </w:docVars>
  <w:rsids>
    <w:rsidRoot w:val="00074A33"/>
    <w:rsid w:val="00074A33"/>
    <w:rsid w:val="00520187"/>
    <w:rsid w:val="006F7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C35374-3C07-4E3B-ABE7-2B9174A0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1599</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S4061</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S4061</dc:title>
  <dc:subject>S4061</dc:subject>
  <dc:creator>Riksdagen</dc:creator>
  <cp:keywords>Riksdagen</cp:keywords>
  <dc:description>AD-ändringar</dc:description>
  <cp:lastModifiedBy>Lars Brink</cp:lastModifiedBy>
  <cp:revision>2</cp:revision>
  <cp:lastPrinted>2014-01-14T09:20:00Z</cp:lastPrinted>
  <dcterms:created xsi:type="dcterms:W3CDTF">2025-12-17T23:46:00Z</dcterms:created>
  <dcterms:modified xsi:type="dcterms:W3CDTF">2025-12-17T23:46:00Z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Etanolbilens förutsättningar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Etanolbilens förutsättningar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20132014000000000083000040610069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20132014000000000083000040610069</vt:lpwstr>
  </property>
  <property fmtid="{D5CDD505-2E9C-101B-9397-08002B2CF9AE}" pid="50" name="nummer">
    <vt:lpwstr>388</vt:lpwstr>
  </property>
  <property fmtid="{D5CDD505-2E9C-101B-9397-08002B2CF9AE}" pid="51" name="utskottsbeteckning">
    <vt:lpwstr>Sk</vt:lpwstr>
  </property>
  <property fmtid="{D5CDD505-2E9C-101B-9397-08002B2CF9AE}" pid="52" name="GlobalUID">
    <vt:lpwstr>{14B38C82-2CA1-47FA-BC0E-37D4AF9802EE}</vt:lpwstr>
  </property>
  <property fmtid="{D5CDD505-2E9C-101B-9397-08002B2CF9AE}" pid="53" name="Överföringar">
    <vt:i4>0</vt:i4>
  </property>
  <property fmtid="{D5CDD505-2E9C-101B-9397-08002B2CF9AE}" pid="54" name="Checksum">
    <vt:lpwstr>*1007328158313*</vt:lpwstr>
  </property>
  <property fmtid="{D5CDD505-2E9C-101B-9397-08002B2CF9AE}" pid="55" name="skuggnummer">
    <vt:lpwstr>2614</vt:lpwstr>
  </property>
  <property fmtid="{D5CDD505-2E9C-101B-9397-08002B2CF9AE}" pid="56" name="urixVersion">
    <vt:lpwstr>4.6.0.0</vt:lpwstr>
  </property>
  <property fmtid="{D5CDD505-2E9C-101B-9397-08002B2CF9AE}" pid="57" name="urixOrigin">
    <vt:lpwstr>140114 10:21:29.301</vt:lpwstr>
  </property>
  <property fmtid="{D5CDD505-2E9C-101B-9397-08002B2CF9AE}" pid="58" name="urixGuid">
    <vt:lpwstr>{DCCB5194-9954-4CD5-9B57-787CE5FA4228}</vt:lpwstr>
  </property>
</Properties>
</file>