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C2D" w:rsidRPr="002C6C2D" w:rsidRDefault="002C6C2D">
      <w:pPr>
        <w:pStyle w:val="Frslagsrubrik"/>
      </w:pPr>
      <w:r w:rsidRPr="002C6C2D">
        <w:t>Förslag till riksdagsbeslut</w:t>
      </w:r>
    </w:p>
    <w:p w:rsidR="002C6C2D" w:rsidRPr="002C6C2D" w:rsidRDefault="002C6C2D">
      <w:pPr>
        <w:pStyle w:val="Hemstlatt"/>
      </w:pPr>
      <w:r w:rsidRPr="002C6C2D">
        <w:t>Riksdagen tillkännager för regeringen som sin mening vad som anförs i motionen om förbehållsbeloppet för barn vid löneutmä</w:t>
      </w:r>
      <w:r w:rsidRPr="002C6C2D">
        <w:t>t</w:t>
      </w:r>
      <w:r w:rsidRPr="002C6C2D">
        <w:t>ning.</w:t>
      </w:r>
    </w:p>
    <w:p w:rsidR="002C6C2D" w:rsidRPr="002C6C2D" w:rsidRDefault="002C6C2D">
      <w:pPr>
        <w:pStyle w:val="Rubrik1"/>
      </w:pPr>
      <w:r w:rsidRPr="002C6C2D">
        <w:t>Motivering</w:t>
      </w:r>
    </w:p>
    <w:p w:rsidR="002C6C2D" w:rsidRPr="002C6C2D" w:rsidRDefault="002C6C2D">
      <w:r w:rsidRPr="002C6C2D">
        <w:t>Enligt lagen om underhållsstöd beräknas kostnaden för ett barn till 3 596 kr i månaden. I familjer med utmätning är dock beloppet som kan förbehållas betydligt lägre. För barn för vilket föräldern har försörjningsansvar utökas förbehållsbeloppet med 2 321 kr per månad för varje barn till och med det kalenderår barnet fyller 6 år och 2 671 kr per månad därefter.</w:t>
      </w:r>
    </w:p>
    <w:p w:rsidR="002C6C2D" w:rsidRPr="002C6C2D" w:rsidRDefault="002C6C2D">
      <w:pPr>
        <w:pStyle w:val="Normaltindrag"/>
      </w:pPr>
      <w:r w:rsidRPr="002C6C2D">
        <w:rPr>
          <w:spacing w:val="-2"/>
        </w:rPr>
        <w:t>Enligt Konsumentverkets beräkningar över skäliga levnadskostnader ski</w:t>
      </w:r>
      <w:r w:rsidRPr="002C6C2D">
        <w:rPr>
          <w:spacing w:val="-2"/>
        </w:rPr>
        <w:t>l</w:t>
      </w:r>
      <w:r w:rsidRPr="002C6C2D">
        <w:t>jer sig kostnaderna för barn avsevärt beroende på barnets ålder och kön, dessu</w:t>
      </w:r>
      <w:r w:rsidRPr="002C6C2D">
        <w:t>t</w:t>
      </w:r>
      <w:r w:rsidRPr="002C6C2D">
        <w:t>om påverkas barnets andel av de gemensamma hushållskostnaderna ber</w:t>
      </w:r>
      <w:r w:rsidRPr="002C6C2D">
        <w:t>o</w:t>
      </w:r>
      <w:r w:rsidRPr="002C6C2D">
        <w:t xml:space="preserve">ende </w:t>
      </w:r>
      <w:r w:rsidRPr="002C6C2D">
        <w:rPr>
          <w:spacing w:val="2"/>
        </w:rPr>
        <w:t>på hushållets storlek samt var i landet du bor. Genom att regleringarna i u</w:t>
      </w:r>
      <w:r w:rsidRPr="002C6C2D">
        <w:rPr>
          <w:spacing w:val="2"/>
        </w:rPr>
        <w:t>t</w:t>
      </w:r>
      <w:r w:rsidRPr="002C6C2D">
        <w:t>sökningsbalken inte tar hänsyn till dessa skillnader riskerar det att drabba barn till föräldrar som genomgår utmätning på ett icke önskvärt sätt.</w:t>
      </w:r>
    </w:p>
    <w:p w:rsidR="002C6C2D" w:rsidRPr="002C6C2D" w:rsidRDefault="002C6C2D">
      <w:pPr>
        <w:pStyle w:val="Normaltindrag"/>
      </w:pPr>
      <w:r w:rsidRPr="002C6C2D">
        <w:rPr>
          <w:spacing w:val="-2"/>
        </w:rPr>
        <w:t>För föräldrar som genomgår utmätning uppstår ytterligare problem då in</w:t>
      </w:r>
      <w:r w:rsidRPr="002C6C2D">
        <w:rPr>
          <w:spacing w:val="-2"/>
        </w:rPr>
        <w:t>g</w:t>
      </w:r>
      <w:r w:rsidRPr="002C6C2D">
        <w:t>et förbehållsbelopp kan tillgodoräknas för så kallade umgängesbarn, det vill säga när barnet stadigvarande bor hos den andra föräldern. Det innebär att de ökade kostnader som uppstår i samband med umgänget så som exempelvis matkostnader inte kan förbehållas. Detta gäller oavsett hur många barn det handlar om. Enligt Kronofogdens beräkningar kostar ett barn 89 kr per dag. För en trebarnsfar som har umgänge med sina barn fredag–söndag varannan helg innebär det en merkostnad på 1 602 kr. Det borde vara uppenb</w:t>
      </w:r>
      <w:r w:rsidRPr="002C6C2D">
        <w:t>art att det är svårt att inrymma den summan i det egna förbehållsbeloppet på 4 374 kr per månad.</w:t>
      </w:r>
    </w:p>
    <w:p w:rsidR="002C6C2D" w:rsidRPr="002C6C2D" w:rsidRDefault="002C6C2D">
      <w:pPr>
        <w:pStyle w:val="Normaltindrag"/>
      </w:pPr>
      <w:r w:rsidRPr="002C6C2D">
        <w:rPr>
          <w:spacing w:val="-2"/>
        </w:rPr>
        <w:lastRenderedPageBreak/>
        <w:t>Även under riksdagsåret 2008/2009 uppmärksammade jag detta i en m</w:t>
      </w:r>
      <w:r w:rsidRPr="002C6C2D">
        <w:rPr>
          <w:spacing w:val="-2"/>
        </w:rPr>
        <w:t>o</w:t>
      </w:r>
      <w:r w:rsidRPr="002C6C2D">
        <w:t>tion. Utskottet hänvisade vid behandlingen till pågående arbete och en pr</w:t>
      </w:r>
      <w:r w:rsidRPr="002C6C2D">
        <w:t>o</w:t>
      </w:r>
      <w:r w:rsidRPr="002C6C2D">
        <w:t xml:space="preserve">memoria </w:t>
      </w:r>
      <w:r w:rsidRPr="002C6C2D">
        <w:rPr>
          <w:spacing w:val="-2"/>
        </w:rPr>
        <w:t>som skulle presenteras innevarande år. En utredning har gjorts av Kronofo</w:t>
      </w:r>
      <w:r w:rsidRPr="002C6C2D">
        <w:rPr>
          <w:spacing w:val="-2"/>
        </w:rPr>
        <w:t>g</w:t>
      </w:r>
      <w:r w:rsidRPr="002C6C2D">
        <w:t>den som i en rapport föreslår vissa förändringar. Rapporten som nu är ute på r</w:t>
      </w:r>
      <w:r w:rsidRPr="002C6C2D">
        <w:t>e</w:t>
      </w:r>
      <w:r w:rsidRPr="002C6C2D">
        <w:t>miss tar dock inte specifikt upp problematiken med kostnader som uppstår vid umgänge för umgängesbarn. Innan de förändringar som föreslås i rappo</w:t>
      </w:r>
      <w:r w:rsidRPr="002C6C2D">
        <w:t>r</w:t>
      </w:r>
      <w:r w:rsidRPr="002C6C2D">
        <w:t>ten leder till förändrad lagstiftning bör denna specifika problematik belysas.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C2D">
        <w:trPr>
          <w:cantSplit/>
        </w:trPr>
        <w:tc>
          <w:tcPr>
            <w:tcW w:w="3046" w:type="dxa"/>
          </w:tcPr>
          <w:p w:rsidR="002C6C2D" w:rsidRPr="002C6C2D" w:rsidRDefault="002C6C2D">
            <w:pPr>
              <w:pStyle w:val="UnderskriftDatum"/>
              <w:spacing w:before="240"/>
            </w:pPr>
            <w:r w:rsidRPr="002C6C2D">
              <w:t>Stockholm den 5 oktober 2009</w:t>
            </w:r>
          </w:p>
        </w:tc>
        <w:tc>
          <w:tcPr>
            <w:tcW w:w="3047" w:type="dxa"/>
          </w:tcPr>
          <w:p w:rsidR="002C6C2D" w:rsidRPr="002C6C2D" w:rsidRDefault="002C6C2D">
            <w:pPr>
              <w:pStyle w:val="Underskrifter"/>
              <w:spacing w:before="240"/>
            </w:pPr>
          </w:p>
        </w:tc>
      </w:tr>
      <w:tr w:rsidR="00000000" w:rsidRPr="002C6C2D">
        <w:trPr>
          <w:cantSplit/>
        </w:trPr>
        <w:tc>
          <w:tcPr>
            <w:tcW w:w="3046" w:type="dxa"/>
          </w:tcPr>
          <w:p w:rsidR="002C6C2D" w:rsidRPr="002C6C2D" w:rsidRDefault="002C6C2D">
            <w:pPr>
              <w:pStyle w:val="Underskrifter"/>
            </w:pPr>
            <w:r w:rsidRPr="002C6C2D">
              <w:t>Emma Henriksson (kd)</w:t>
            </w:r>
          </w:p>
        </w:tc>
        <w:tc>
          <w:tcPr>
            <w:tcW w:w="3046" w:type="dxa"/>
          </w:tcPr>
          <w:p w:rsidR="002C6C2D" w:rsidRPr="002C6C2D" w:rsidRDefault="002C6C2D">
            <w:pPr>
              <w:pStyle w:val="Underskrifter"/>
            </w:pPr>
          </w:p>
        </w:tc>
      </w:tr>
    </w:tbl>
    <w:p w:rsidR="002C6C2D" w:rsidRPr="002C6C2D" w:rsidRDefault="002C6C2D">
      <w:pPr>
        <w:pStyle w:val="Normaltindrag"/>
      </w:pPr>
    </w:p>
    <w:sectPr w:rsidR="00000000" w:rsidRPr="002C6C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C2D" w:rsidRPr="002C6C2D" w:rsidRDefault="002C6C2D">
      <w:r w:rsidRPr="002C6C2D">
        <w:separator/>
      </w:r>
    </w:p>
  </w:endnote>
  <w:endnote w:type="continuationSeparator" w:id="0">
    <w:p w:rsidR="002C6C2D" w:rsidRPr="002C6C2D" w:rsidRDefault="002C6C2D">
      <w:r w:rsidRPr="002C6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fot"/>
    </w:pPr>
    <w:r w:rsidRPr="002C6C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72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C2D" w:rsidRDefault="002C6C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fot"/>
    </w:pPr>
    <w:r w:rsidRPr="002C6C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952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C2D" w:rsidRDefault="002C6C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fot"/>
    </w:pPr>
    <w:r w:rsidRPr="002C6C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321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C2D" w:rsidRDefault="002C6C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C2D" w:rsidRPr="002C6C2D" w:rsidRDefault="002C6C2D">
      <w:r w:rsidRPr="002C6C2D">
        <w:separator/>
      </w:r>
    </w:p>
  </w:footnote>
  <w:footnote w:type="continuationSeparator" w:id="0">
    <w:p w:rsidR="002C6C2D" w:rsidRPr="002C6C2D" w:rsidRDefault="002C6C2D">
      <w:r w:rsidRPr="002C6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huvud"/>
    </w:pPr>
    <w:r w:rsidRPr="002C6C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6188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C2D" w:rsidRDefault="002C6C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huvud"/>
    </w:pPr>
    <w:r w:rsidRPr="002C6C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292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C2D" w:rsidRDefault="002C6C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FSHNormal"/>
      <w:tabs>
        <w:tab w:val="right" w:pos="5840"/>
      </w:tabs>
    </w:pPr>
    <w:r w:rsidRPr="002C6C2D">
      <w:br/>
    </w:r>
    <w:r w:rsidRPr="002C6C2D">
      <w:fldChar w:fldCharType="begin" w:fldLock="1"/>
    </w:r>
    <w:r w:rsidRPr="002C6C2D">
      <w:instrText xml:space="preserve"> DOCPROPERTY</w:instrText>
    </w:r>
    <w:r w:rsidRPr="002C6C2D">
      <w:rPr>
        <w:sz w:val="18"/>
      </w:rPr>
      <w:instrText xml:space="preserve"> "YearUser" *\charformat </w:instrText>
    </w:r>
    <w:r w:rsidRPr="002C6C2D">
      <w:fldChar w:fldCharType="separate"/>
    </w:r>
    <w:r w:rsidRPr="002C6C2D">
      <w:t>2009/10</w:t>
    </w:r>
    <w:r w:rsidRPr="002C6C2D">
      <w:fldChar w:fldCharType="end"/>
    </w:r>
    <w:r w:rsidRPr="002C6C2D">
      <w:t xml:space="preserve"> </w:t>
    </w:r>
    <w:r w:rsidRPr="002C6C2D">
      <w:tab/>
      <w:t xml:space="preserve">mnr: </w:t>
    </w:r>
    <w:r w:rsidRPr="002C6C2D">
      <w:fldChar w:fldCharType="begin" w:fldLock="1"/>
    </w:r>
    <w:r w:rsidRPr="002C6C2D">
      <w:instrText xml:space="preserve"> DOCPROPERTY</w:instrText>
    </w:r>
    <w:r w:rsidRPr="002C6C2D">
      <w:rPr>
        <w:sz w:val="18"/>
      </w:rPr>
      <w:instrText xml:space="preserve"> "Motionsnummer" *\charformat </w:instrText>
    </w:r>
    <w:r w:rsidRPr="002C6C2D">
      <w:fldChar w:fldCharType="separate"/>
    </w:r>
    <w:r w:rsidRPr="002C6C2D">
      <w:t>C447</w:t>
    </w:r>
    <w:r w:rsidRPr="002C6C2D">
      <w:fldChar w:fldCharType="end"/>
    </w:r>
    <w:r w:rsidRPr="002C6C2D">
      <w:br/>
    </w:r>
    <w:r w:rsidRPr="002C6C2D">
      <w:fldChar w:fldCharType="begin" w:fldLock="1"/>
    </w:r>
    <w:r w:rsidRPr="002C6C2D">
      <w:instrText xml:space="preserve"> DOCPROPERTY</w:instrText>
    </w:r>
    <w:r w:rsidRPr="002C6C2D">
      <w:rPr>
        <w:sz w:val="18"/>
      </w:rPr>
      <w:instrText xml:space="preserve"> "Samling" *\charformat </w:instrText>
    </w:r>
    <w:r w:rsidRPr="002C6C2D">
      <w:fldChar w:fldCharType="end"/>
    </w:r>
    <w:r w:rsidRPr="002C6C2D">
      <w:tab/>
      <w:t xml:space="preserve">pnr: </w:t>
    </w:r>
    <w:r w:rsidRPr="002C6C2D">
      <w:fldChar w:fldCharType="begin" w:fldLock="1"/>
    </w:r>
    <w:r w:rsidRPr="002C6C2D">
      <w:instrText xml:space="preserve"> DOCPROPERTY</w:instrText>
    </w:r>
    <w:r w:rsidRPr="002C6C2D">
      <w:rPr>
        <w:sz w:val="18"/>
      </w:rPr>
      <w:instrText xml:space="preserve"> "Partinummer" *\charformat </w:instrText>
    </w:r>
    <w:r w:rsidRPr="002C6C2D">
      <w:fldChar w:fldCharType="separate"/>
    </w:r>
    <w:r w:rsidRPr="002C6C2D">
      <w:t>kd795</w:t>
    </w:r>
    <w:r w:rsidRPr="002C6C2D">
      <w:fldChar w:fldCharType="end"/>
    </w:r>
  </w:p>
  <w:p w:rsidR="002C6C2D" w:rsidRPr="002C6C2D" w:rsidRDefault="002C6C2D">
    <w:pPr>
      <w:pStyle w:val="FSHRub1"/>
    </w:pPr>
    <w:r w:rsidRPr="002C6C2D">
      <w:t>Motion till riksdagen</w:t>
    </w:r>
    <w:r w:rsidRPr="002C6C2D">
      <w:br/>
    </w:r>
    <w:r w:rsidRPr="002C6C2D">
      <w:fldChar w:fldCharType="begin" w:fldLock="1"/>
    </w:r>
    <w:r w:rsidRPr="002C6C2D">
      <w:instrText xml:space="preserve"> DOCPROPERTY "YearUser" *\charformat </w:instrText>
    </w:r>
    <w:r w:rsidRPr="002C6C2D">
      <w:fldChar w:fldCharType="separate"/>
    </w:r>
    <w:r w:rsidRPr="002C6C2D">
      <w:t>2009/10</w:t>
    </w:r>
    <w:r w:rsidRPr="002C6C2D">
      <w:fldChar w:fldCharType="end"/>
    </w:r>
    <w:r w:rsidRPr="002C6C2D">
      <w:t>:</w:t>
    </w:r>
    <w:r w:rsidRPr="002C6C2D">
      <w:fldChar w:fldCharType="begin" w:fldLock="1"/>
    </w:r>
    <w:r w:rsidRPr="002C6C2D">
      <w:instrText xml:space="preserve"> DOCPROPERTY "Motionsnummer" *\charformat </w:instrText>
    </w:r>
    <w:r w:rsidRPr="002C6C2D">
      <w:fldChar w:fldCharType="separate"/>
    </w:r>
    <w:r w:rsidRPr="002C6C2D">
      <w:t>C447</w:t>
    </w:r>
    <w:r w:rsidRPr="002C6C2D">
      <w:fldChar w:fldCharType="end"/>
    </w:r>
  </w:p>
  <w:p w:rsidR="002C6C2D" w:rsidRPr="002C6C2D" w:rsidRDefault="002C6C2D">
    <w:pPr>
      <w:pStyle w:val="FSHNormalS5"/>
    </w:pPr>
    <w:r w:rsidRPr="002C6C2D">
      <w:fldChar w:fldCharType="begin" w:fldLock="1"/>
    </w:r>
    <w:r w:rsidRPr="002C6C2D">
      <w:instrText xml:space="preserve"> DOCPROPERTY "MotionarText" *\charformat </w:instrText>
    </w:r>
    <w:r w:rsidRPr="002C6C2D">
      <w:fldChar w:fldCharType="separate"/>
    </w:r>
    <w:r w:rsidRPr="002C6C2D">
      <w:t>av Emma Henriksson (kd)</w:t>
    </w:r>
    <w:r w:rsidRPr="002C6C2D">
      <w:fldChar w:fldCharType="end"/>
    </w:r>
    <w:r w:rsidRPr="002C6C2D">
      <w:br/>
    </w:r>
    <w:r w:rsidRPr="002C6C2D">
      <w:fldChar w:fldCharType="begin" w:fldLock="1"/>
    </w:r>
    <w:r w:rsidRPr="002C6C2D">
      <w:instrText xml:space="preserve"> DOCPROPERTY "SvarFrasKort" *\charformat </w:instrText>
    </w:r>
    <w:r w:rsidRPr="002C6C2D">
      <w:fldChar w:fldCharType="end"/>
    </w:r>
  </w:p>
  <w:p w:rsidR="002C6C2D" w:rsidRPr="002C6C2D" w:rsidRDefault="002C6C2D">
    <w:pPr>
      <w:pStyle w:val="FSHTitel"/>
    </w:pPr>
    <w:r w:rsidRPr="002C6C2D">
      <w:fldChar w:fldCharType="begin" w:fldLock="1"/>
    </w:r>
    <w:r w:rsidRPr="002C6C2D">
      <w:instrText xml:space="preserve"> DOCPROPERTY</w:instrText>
    </w:r>
    <w:r w:rsidRPr="002C6C2D">
      <w:rPr>
        <w:sz w:val="18"/>
      </w:rPr>
      <w:instrText xml:space="preserve"> "RubrikSvar" *\charformat </w:instrText>
    </w:r>
    <w:r w:rsidRPr="002C6C2D">
      <w:fldChar w:fldCharType="separate"/>
    </w:r>
    <w:r w:rsidRPr="002C6C2D">
      <w:t>Förbehållsbeloppet för barn vid löneutmätning</w:t>
    </w:r>
    <w:r w:rsidRPr="002C6C2D">
      <w:fldChar w:fldCharType="end"/>
    </w:r>
  </w:p>
  <w:p w:rsidR="002C6C2D" w:rsidRPr="002C6C2D" w:rsidRDefault="002C6C2D">
    <w:pPr>
      <w:pStyle w:val="Normal00"/>
    </w:pPr>
  </w:p>
  <w:p w:rsidR="002C6C2D" w:rsidRPr="002C6C2D" w:rsidRDefault="002C6C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3614463">
    <w:abstractNumId w:val="8"/>
  </w:num>
  <w:num w:numId="2" w16cid:durableId="1063869517">
    <w:abstractNumId w:val="9"/>
  </w:num>
  <w:num w:numId="3" w16cid:durableId="1129129141">
    <w:abstractNumId w:val="8"/>
  </w:num>
  <w:num w:numId="4" w16cid:durableId="1963463452">
    <w:abstractNumId w:val="9"/>
  </w:num>
  <w:num w:numId="5" w16cid:durableId="1009018533">
    <w:abstractNumId w:val="13"/>
  </w:num>
  <w:num w:numId="6" w16cid:durableId="45765001">
    <w:abstractNumId w:val="10"/>
  </w:num>
  <w:num w:numId="7" w16cid:durableId="957838539">
    <w:abstractNumId w:val="11"/>
  </w:num>
  <w:num w:numId="8" w16cid:durableId="1873228815">
    <w:abstractNumId w:val="12"/>
  </w:num>
  <w:num w:numId="9" w16cid:durableId="1704091785">
    <w:abstractNumId w:val="8"/>
  </w:num>
  <w:num w:numId="10" w16cid:durableId="622073930">
    <w:abstractNumId w:val="3"/>
  </w:num>
  <w:num w:numId="11" w16cid:durableId="144783781">
    <w:abstractNumId w:val="2"/>
  </w:num>
  <w:num w:numId="12" w16cid:durableId="970136550">
    <w:abstractNumId w:val="1"/>
  </w:num>
  <w:num w:numId="13" w16cid:durableId="144401014">
    <w:abstractNumId w:val="0"/>
  </w:num>
  <w:num w:numId="14" w16cid:durableId="562568798">
    <w:abstractNumId w:val="9"/>
  </w:num>
  <w:num w:numId="15" w16cid:durableId="761223485">
    <w:abstractNumId w:val="7"/>
  </w:num>
  <w:num w:numId="16" w16cid:durableId="1325819441">
    <w:abstractNumId w:val="6"/>
  </w:num>
  <w:num w:numId="17" w16cid:durableId="676813792">
    <w:abstractNumId w:val="5"/>
  </w:num>
  <w:num w:numId="18" w16cid:durableId="1899046330">
    <w:abstractNumId w:val="4"/>
  </w:num>
  <w:num w:numId="19" w16cid:durableId="339745070">
    <w:abstractNumId w:val="11"/>
  </w:num>
  <w:num w:numId="20" w16cid:durableId="648437077">
    <w:abstractNumId w:val="10"/>
  </w:num>
  <w:num w:numId="21" w16cid:durableId="1602370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DEE94DC7-0871-4111-A2B6-713C655DFA26}"/>
  </w:docVars>
  <w:rsids>
    <w:rsidRoot w:val="001F3378"/>
    <w:rsid w:val="001F3378"/>
    <w:rsid w:val="002C6C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BC9604-6ED8-47F5-9058-B23FE8C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1930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kd795</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kd795</dc:title>
  <dc:subject>kd795</dc:subject>
  <dc:creator>Riksdagen</dc:creator>
  <cp:keywords>Riksdagen</cp:keywords>
  <dc:description>Nya formatmallshantering för förslag+urix bakåtkomp+könamn</dc:description>
  <cp:lastModifiedBy>Lars Brink</cp:lastModifiedBy>
  <cp:revision>2</cp:revision>
  <cp:lastPrinted>2010-01-14T08:55:00Z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Förbehållsbeloppet för barn vid löneutmätning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Förbehållsbeloppet för barn vid löneutmätning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20092010000001070100000007950069</vt:lpwstr>
  </property>
  <property fmtid="{D5CDD505-2E9C-101B-9397-08002B2CF9AE}" pid="47" name="datum">
    <vt:lpwstr>091005</vt:lpwstr>
  </property>
  <property fmtid="{D5CDD505-2E9C-101B-9397-08002B2CF9AE}" pid="48" name="avsändar-e-post">
    <vt:lpwstr>samuel.sunesson@riksdagen.se</vt:lpwstr>
  </property>
  <property fmtid="{D5CDD505-2E9C-101B-9397-08002B2CF9AE}" pid="49" name="id">
    <vt:lpwstr>20092010000001070100000007950069</vt:lpwstr>
  </property>
  <property fmtid="{D5CDD505-2E9C-101B-9397-08002B2CF9AE}" pid="50" name="nummer">
    <vt:lpwstr>447</vt:lpwstr>
  </property>
  <property fmtid="{D5CDD505-2E9C-101B-9397-08002B2CF9AE}" pid="51" name="utskottsbeteckning">
    <vt:lpwstr>C</vt:lpwstr>
  </property>
  <property fmtid="{D5CDD505-2E9C-101B-9397-08002B2CF9AE}" pid="52" name="GlobalUID">
    <vt:lpwstr>{82D65B4B-E562-42B3-B325-D9380CEFF452}</vt:lpwstr>
  </property>
  <property fmtid="{D5CDD505-2E9C-101B-9397-08002B2CF9AE}" pid="53" name="Överföringar">
    <vt:i4>0</vt:i4>
  </property>
  <property fmtid="{D5CDD505-2E9C-101B-9397-08002B2CF9AE}" pid="54" name="Checksum">
    <vt:lpwstr>*0018730047905*</vt:lpwstr>
  </property>
  <property fmtid="{D5CDD505-2E9C-101B-9397-08002B2CF9AE}" pid="55" name="skuggnummer">
    <vt:lpwstr>2972</vt:lpwstr>
  </property>
  <property fmtid="{D5CDD505-2E9C-101B-9397-08002B2CF9AE}" pid="56" name="urixVersion">
    <vt:lpwstr>4.0.0.9</vt:lpwstr>
  </property>
  <property fmtid="{D5CDD505-2E9C-101B-9397-08002B2CF9AE}" pid="57" name="urixOrigin">
    <vt:lpwstr>100114 09:57:48.146</vt:lpwstr>
  </property>
  <property fmtid="{D5CDD505-2E9C-101B-9397-08002B2CF9AE}" pid="58" name="urixGuid">
    <vt:lpwstr>{F79B9B85-20A2-4FB5-8BB7-31DAB4280BEE}</vt:lpwstr>
  </property>
</Properties>
</file>