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17F" w:rsidRPr="00B045BB" w:rsidRDefault="00C2017F">
      <w:pPr>
        <w:pStyle w:val="Frslagsrubrik"/>
      </w:pPr>
      <w:r w:rsidRPr="00B045BB">
        <w:t>Förslag till riksdagsbeslut</w:t>
      </w:r>
    </w:p>
    <w:p w:rsidR="00C2017F" w:rsidRPr="00B045BB" w:rsidRDefault="00C2017F">
      <w:pPr>
        <w:pStyle w:val="Hemstlatt"/>
        <w:numPr>
          <w:ilvl w:val="0"/>
          <w:numId w:val="1"/>
        </w:numPr>
      </w:pPr>
      <w:r w:rsidRPr="00B045BB">
        <w:t>Riksdagen tillkännager för regeringen som sin mening vad som anförs i motionen om att använda alla tillgängliga påtryckningsmedel – nationella, EU, FN – för att sätta press på de r</w:t>
      </w:r>
      <w:r w:rsidRPr="00B045BB">
        <w:t>e</w:t>
      </w:r>
      <w:r w:rsidRPr="00B045BB">
        <w:t>geringar som håller svenska journalister fångna att frige dem.</w:t>
      </w:r>
    </w:p>
    <w:p w:rsidR="00C2017F" w:rsidRPr="00B045BB" w:rsidRDefault="00C2017F">
      <w:pPr>
        <w:pStyle w:val="Hemstlatt"/>
        <w:numPr>
          <w:ilvl w:val="0"/>
          <w:numId w:val="1"/>
        </w:numPr>
      </w:pPr>
      <w:r w:rsidRPr="00B045BB">
        <w:t>Riksdagen tillkännager för regeringen som sin mening vad som anförs i motionen om att använda alla internationella kontakter för att få de nu fängslade journalisterna i Etiopien fria, helst redan i</w:t>
      </w:r>
      <w:r w:rsidRPr="00B045BB">
        <w:t>n</w:t>
      </w:r>
      <w:r w:rsidRPr="00B045BB">
        <w:t>nan rättegången inleds.</w:t>
      </w:r>
    </w:p>
    <w:p w:rsidR="00C2017F" w:rsidRPr="00B045BB" w:rsidRDefault="00C2017F">
      <w:pPr>
        <w:pStyle w:val="Rubrik1"/>
      </w:pPr>
      <w:r w:rsidRPr="00B045BB">
        <w:t>Motivering</w:t>
      </w:r>
    </w:p>
    <w:p w:rsidR="00C2017F" w:rsidRPr="00B045BB" w:rsidRDefault="00C2017F">
      <w:r w:rsidRPr="00B045BB">
        <w:t>Tyst diplomati kan fungera ibland men långt ifrån alltid. I fallet med Dawit Isaak har den uppenbarligen inte fungerat och trots det väljer regeringen att fortsätta på den inslagna vägen. Vad som egentligen sker i tysthet är det omö</w:t>
      </w:r>
      <w:r w:rsidRPr="00B045BB">
        <w:t>j</w:t>
      </w:r>
      <w:r w:rsidRPr="00B045BB">
        <w:t xml:space="preserve">ligt att få reda på. Det ligger i sakens natur. Den är ju tyst. </w:t>
      </w:r>
    </w:p>
    <w:p w:rsidR="00C2017F" w:rsidRPr="00B045BB" w:rsidRDefault="00C2017F">
      <w:pPr>
        <w:pStyle w:val="Normaltindrag"/>
      </w:pPr>
      <w:r w:rsidRPr="00B045BB">
        <w:t>Regeringen står upp för det fria ordet, för mänskliga rättigheter, för dem</w:t>
      </w:r>
      <w:r w:rsidRPr="00B045BB">
        <w:t>o</w:t>
      </w:r>
      <w:r w:rsidRPr="00B045BB">
        <w:t>krati. Sverige har ett ansvar för alla svenska medborgare oavsett var de befi</w:t>
      </w:r>
      <w:r w:rsidRPr="00B045BB">
        <w:t>n</w:t>
      </w:r>
      <w:r w:rsidRPr="00B045BB">
        <w:t>ner sig och i synnerhet då de befinner sig i trångmål i ett annat land. En fäng</w:t>
      </w:r>
      <w:r w:rsidRPr="00B045BB">
        <w:t>s</w:t>
      </w:r>
      <w:r w:rsidRPr="00B045BB">
        <w:t>lad svensk ska ha all den hjälp som går att få oavsett orsak till fängslandet.</w:t>
      </w:r>
    </w:p>
    <w:p w:rsidR="00C2017F" w:rsidRPr="00B045BB" w:rsidRDefault="00C2017F">
      <w:pPr>
        <w:pStyle w:val="Normaltindrag"/>
      </w:pPr>
      <w:r w:rsidRPr="00B045BB">
        <w:t>I somras fängslades två svenskar i Etiopien, den svenska bildjournalisten Johan Persson och journalisten Martin Schibbye, efter att ha tagit sig in i landet för att skriva ett reportage om Lundin Petroleum. De står nu åtalade för terroristbrott och hotas av väldigt långa fä</w:t>
      </w:r>
      <w:r w:rsidRPr="00B045BB">
        <w:t xml:space="preserve">ngelsestraff. Den 18 oktober 2011 hålls en rättegång i Etiopien. </w:t>
      </w:r>
    </w:p>
    <w:p w:rsidR="00C2017F" w:rsidRPr="00B045BB" w:rsidRDefault="00C2017F">
      <w:pPr>
        <w:pStyle w:val="Normaltindrag"/>
      </w:pPr>
      <w:r w:rsidRPr="00B045BB">
        <w:t>USA är ett av få länder som har någon makt över Etiopien. USA lyckades bl.a. få loss Heather Murdock som gjorde ett uppdrag i närheten av Ogad</w:t>
      </w:r>
      <w:r w:rsidRPr="00B045BB">
        <w:t>e</w:t>
      </w:r>
      <w:r w:rsidRPr="00B045BB">
        <w:t>n-området för Voice of America. Hon blev snabbt utvisad trots kontakt med den av Etiopien ensidigt terrorstämplade gerillan ONLF. Även om ambass</w:t>
      </w:r>
      <w:r w:rsidRPr="00B045BB">
        <w:t>a</w:t>
      </w:r>
      <w:r w:rsidRPr="00B045BB">
        <w:t xml:space="preserve">den i </w:t>
      </w:r>
      <w:r w:rsidRPr="00B045BB">
        <w:lastRenderedPageBreak/>
        <w:t>Addis Abeba gör allt den kan för att hjälpa Johan och Martin är den maktlös när den svenska inställningen är att inget nu kan göras eftersom en rättspr</w:t>
      </w:r>
      <w:r w:rsidRPr="00B045BB">
        <w:t>o</w:t>
      </w:r>
      <w:r w:rsidRPr="00B045BB">
        <w:t>cess inletts. Utrikesministern som i allra högsta grad har varit involv</w:t>
      </w:r>
      <w:r w:rsidRPr="00B045BB">
        <w:t>e</w:t>
      </w:r>
      <w:r w:rsidRPr="00B045BB">
        <w:t>rad i Lundin Petroleums förehavanden i landet är enligt UD inte inblandad i äre</w:t>
      </w:r>
      <w:r w:rsidRPr="00B045BB">
        <w:t>n</w:t>
      </w:r>
      <w:r w:rsidRPr="00B045BB">
        <w:t>det. Om det beror på kopplingen till Lundin Petroleum el</w:t>
      </w:r>
      <w:r w:rsidRPr="00B045BB">
        <w:t>ler något annat är svårt att svara på. Kanske ska frågan istället hanteras av statsministern för att ge den större tyngd och för att undvika spekulationer huruvida utrikesmini</w:t>
      </w:r>
      <w:r w:rsidRPr="00B045BB">
        <w:t>s</w:t>
      </w:r>
      <w:r w:rsidRPr="00B045BB">
        <w:t>tern gör allt han kan eller ej.</w:t>
      </w:r>
    </w:p>
    <w:p w:rsidR="00C2017F" w:rsidRPr="00B045BB" w:rsidRDefault="00C2017F">
      <w:pPr>
        <w:pStyle w:val="Normaltindrag"/>
      </w:pPr>
      <w:r w:rsidRPr="00B045BB">
        <w:t>Carl Bildt hjälpte till att få loss amerikanska journalister som satt fängslade i Nordkorea. Varför inte be USA om hjälp i detta fall? Enligt Bildt vänder han på alla stenar i fallet Dawit Isaak. Det torde innebära att även ta hjälp utifrån.</w:t>
      </w:r>
    </w:p>
    <w:p w:rsidR="00C2017F" w:rsidRPr="00B045BB" w:rsidRDefault="00C2017F">
      <w:pPr>
        <w:pStyle w:val="Normaltindrag"/>
      </w:pPr>
      <w:r w:rsidRPr="00B045BB">
        <w:t>Det bästa vore att nå en situation där de båda svenskarna utvisas innan rä</w:t>
      </w:r>
      <w:r w:rsidRPr="00B045BB">
        <w:t>t</w:t>
      </w:r>
      <w:r w:rsidRPr="00B045BB">
        <w:t>tegången. När den väl har inletts är det förmodligen mycket svårare att nå framgång. Rättsprocessen kan dessutom ta flera år. Att hoppas på benådning i efterhand – eller att de ska få avtjäna straffet i Sverige är förmodligen en svårare väg att gå.</w:t>
      </w:r>
    </w:p>
    <w:p w:rsidR="00C2017F" w:rsidRPr="00B045BB" w:rsidRDefault="00C2017F">
      <w:pPr>
        <w:pStyle w:val="Normaltindrag"/>
      </w:pPr>
      <w:r w:rsidRPr="00B045BB">
        <w:t>Vi vet hur regimerna i både Eritrea och Etiopen hanterar oliktänkande och inte minst journalister. Därför kan vi inte heller räkna med att de svenska journalisterna får en rättssäker rättegång. I synnerhet inte när vi nu vet vad åtalspunkterna är. Men även om de</w:t>
      </w:r>
      <w:r w:rsidRPr="00B045BB">
        <w:t>n skulle vara rättssäker ska man veta att tolkningen av terrorbrott kan innefatta nästan vad som helst. Så ser det ju inte ut bara i Etiopien utan också i vissa västländer.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45BB">
        <w:trPr>
          <w:cantSplit/>
        </w:trPr>
        <w:tc>
          <w:tcPr>
            <w:tcW w:w="3046" w:type="dxa"/>
          </w:tcPr>
          <w:p w:rsidR="00C2017F" w:rsidRPr="00B045BB" w:rsidRDefault="00C2017F">
            <w:pPr>
              <w:pStyle w:val="UnderskriftDatum"/>
              <w:spacing w:before="240"/>
            </w:pPr>
            <w:r w:rsidRPr="00B045BB">
              <w:t>Stockholm den 3 oktober 2011</w:t>
            </w:r>
          </w:p>
        </w:tc>
        <w:tc>
          <w:tcPr>
            <w:tcW w:w="3047" w:type="dxa"/>
          </w:tcPr>
          <w:p w:rsidR="00C2017F" w:rsidRPr="00B045BB" w:rsidRDefault="00C2017F">
            <w:pPr>
              <w:pStyle w:val="Underskrifter"/>
              <w:spacing w:before="240"/>
            </w:pPr>
          </w:p>
        </w:tc>
      </w:tr>
      <w:tr w:rsidR="00000000" w:rsidRPr="00B045BB">
        <w:trPr>
          <w:cantSplit/>
        </w:trPr>
        <w:tc>
          <w:tcPr>
            <w:tcW w:w="3046" w:type="dxa"/>
          </w:tcPr>
          <w:p w:rsidR="00C2017F" w:rsidRPr="00B045BB" w:rsidRDefault="00C2017F">
            <w:pPr>
              <w:pStyle w:val="Underskrifter"/>
            </w:pPr>
            <w:r w:rsidRPr="00B045BB">
              <w:t>Bodil Ceballos (MP)</w:t>
            </w:r>
          </w:p>
        </w:tc>
        <w:tc>
          <w:tcPr>
            <w:tcW w:w="3046" w:type="dxa"/>
          </w:tcPr>
          <w:p w:rsidR="00C2017F" w:rsidRPr="00B045BB" w:rsidRDefault="00C2017F">
            <w:pPr>
              <w:pStyle w:val="Underskrifter"/>
            </w:pPr>
          </w:p>
        </w:tc>
      </w:tr>
      <w:tr w:rsidR="00000000" w:rsidRPr="00B045BB">
        <w:trPr>
          <w:cantSplit/>
        </w:trPr>
        <w:tc>
          <w:tcPr>
            <w:tcW w:w="3046" w:type="dxa"/>
          </w:tcPr>
          <w:p w:rsidR="00C2017F" w:rsidRPr="00B045BB" w:rsidRDefault="00C2017F">
            <w:pPr>
              <w:pStyle w:val="Underskrifter"/>
            </w:pPr>
            <w:r w:rsidRPr="00B045BB">
              <w:t>Valter Mutt (MP)</w:t>
            </w:r>
          </w:p>
        </w:tc>
        <w:tc>
          <w:tcPr>
            <w:tcW w:w="3046" w:type="dxa"/>
          </w:tcPr>
          <w:p w:rsidR="00C2017F" w:rsidRPr="00B045BB" w:rsidRDefault="00C2017F">
            <w:pPr>
              <w:pStyle w:val="Underskrifter"/>
            </w:pPr>
            <w:r w:rsidRPr="00B045BB">
              <w:t>Annika Lillemets (MP)</w:t>
            </w:r>
          </w:p>
        </w:tc>
      </w:tr>
      <w:tr w:rsidR="00000000" w:rsidRPr="00B045BB">
        <w:trPr>
          <w:cantSplit/>
        </w:trPr>
        <w:tc>
          <w:tcPr>
            <w:tcW w:w="3046" w:type="dxa"/>
          </w:tcPr>
          <w:p w:rsidR="00C2017F" w:rsidRPr="00B045BB" w:rsidRDefault="00C2017F">
            <w:pPr>
              <w:pStyle w:val="Underskrifter"/>
            </w:pPr>
            <w:r w:rsidRPr="00B045BB">
              <w:t>Mats Pertoft (MP)</w:t>
            </w:r>
          </w:p>
        </w:tc>
        <w:tc>
          <w:tcPr>
            <w:tcW w:w="3046" w:type="dxa"/>
          </w:tcPr>
          <w:p w:rsidR="00C2017F" w:rsidRPr="00B045BB" w:rsidRDefault="00C2017F">
            <w:pPr>
              <w:pStyle w:val="Underskrifter"/>
            </w:pPr>
            <w:r w:rsidRPr="00B045BB">
              <w:t>Agneta Börjesson (MP)</w:t>
            </w:r>
          </w:p>
        </w:tc>
      </w:tr>
      <w:tr w:rsidR="00000000" w:rsidRPr="00B045BB">
        <w:trPr>
          <w:cantSplit/>
        </w:trPr>
        <w:tc>
          <w:tcPr>
            <w:tcW w:w="3046" w:type="dxa"/>
          </w:tcPr>
          <w:p w:rsidR="00C2017F" w:rsidRPr="00B045BB" w:rsidRDefault="00C2017F">
            <w:pPr>
              <w:pStyle w:val="Underskrifter"/>
            </w:pPr>
            <w:r w:rsidRPr="00B045BB">
              <w:t>Agneta Luttropp (MP)</w:t>
            </w:r>
          </w:p>
        </w:tc>
        <w:tc>
          <w:tcPr>
            <w:tcW w:w="3046" w:type="dxa"/>
          </w:tcPr>
          <w:p w:rsidR="00C2017F" w:rsidRPr="00B045BB" w:rsidRDefault="00C2017F">
            <w:pPr>
              <w:pStyle w:val="Underskrifter"/>
            </w:pPr>
            <w:r w:rsidRPr="00B045BB">
              <w:t>Stina Bergström (MP)</w:t>
            </w:r>
          </w:p>
        </w:tc>
      </w:tr>
      <w:tr w:rsidR="00000000" w:rsidRPr="00B045BB">
        <w:trPr>
          <w:cantSplit/>
        </w:trPr>
        <w:tc>
          <w:tcPr>
            <w:tcW w:w="3046" w:type="dxa"/>
          </w:tcPr>
          <w:p w:rsidR="00C2017F" w:rsidRPr="00B045BB" w:rsidRDefault="00C2017F">
            <w:pPr>
              <w:pStyle w:val="Underskrifter"/>
            </w:pPr>
            <w:r w:rsidRPr="00B045BB">
              <w:t>Åsa Romson (MP)</w:t>
            </w:r>
          </w:p>
        </w:tc>
        <w:tc>
          <w:tcPr>
            <w:tcW w:w="3046" w:type="dxa"/>
          </w:tcPr>
          <w:p w:rsidR="00C2017F" w:rsidRPr="00B045BB" w:rsidRDefault="00C2017F">
            <w:pPr>
              <w:pStyle w:val="Underskrifter"/>
            </w:pPr>
            <w:r w:rsidRPr="00B045BB">
              <w:t>Tina Ehn (MP)</w:t>
            </w:r>
          </w:p>
        </w:tc>
      </w:tr>
      <w:tr w:rsidR="00000000" w:rsidRPr="00B045BB">
        <w:trPr>
          <w:cantSplit/>
        </w:trPr>
        <w:tc>
          <w:tcPr>
            <w:tcW w:w="3046" w:type="dxa"/>
          </w:tcPr>
          <w:p w:rsidR="00C2017F" w:rsidRPr="00B045BB" w:rsidRDefault="00C2017F">
            <w:pPr>
              <w:pStyle w:val="Underskrifter"/>
            </w:pPr>
            <w:r w:rsidRPr="00B045BB">
              <w:t>Maria Ferm (MP)</w:t>
            </w:r>
          </w:p>
        </w:tc>
        <w:tc>
          <w:tcPr>
            <w:tcW w:w="3046" w:type="dxa"/>
          </w:tcPr>
          <w:p w:rsidR="00C2017F" w:rsidRPr="00B045BB" w:rsidRDefault="00C2017F">
            <w:pPr>
              <w:pStyle w:val="Underskrifter"/>
            </w:pPr>
          </w:p>
        </w:tc>
      </w:tr>
    </w:tbl>
    <w:p w:rsidR="00C2017F" w:rsidRPr="00B045BB" w:rsidRDefault="00C2017F">
      <w:pPr>
        <w:pStyle w:val="Normaltindrag"/>
      </w:pPr>
    </w:p>
    <w:sectPr w:rsidR="00C2017F" w:rsidRPr="00B04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17F" w:rsidRPr="00B045BB" w:rsidRDefault="00C2017F">
      <w:r w:rsidRPr="00B045BB">
        <w:separator/>
      </w:r>
    </w:p>
  </w:endnote>
  <w:endnote w:type="continuationSeparator" w:id="0">
    <w:p w:rsidR="00C2017F" w:rsidRPr="00B045BB" w:rsidRDefault="00C2017F">
      <w:r w:rsidRPr="00B045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17F" w:rsidRPr="00B045BB" w:rsidRDefault="00B045BB">
    <w:pPr>
      <w:pStyle w:val="Sidfot"/>
    </w:pPr>
    <w:r w:rsidRPr="00B045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38801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17F" w:rsidRDefault="00C201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017F" w:rsidRDefault="00C201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17F" w:rsidRPr="00B045BB" w:rsidRDefault="00B045BB">
    <w:pPr>
      <w:pStyle w:val="Sidfot"/>
    </w:pPr>
    <w:r w:rsidRPr="00B045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46754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17F" w:rsidRDefault="00C201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017F" w:rsidRDefault="00C201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17F" w:rsidRPr="00B045BB" w:rsidRDefault="00B045BB">
    <w:pPr>
      <w:pStyle w:val="Sidfot"/>
    </w:pPr>
    <w:r w:rsidRPr="00B045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52909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17F" w:rsidRDefault="00C201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017F" w:rsidRDefault="00C201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17F" w:rsidRPr="00B045BB" w:rsidRDefault="00C2017F">
      <w:r w:rsidRPr="00B045BB">
        <w:separator/>
      </w:r>
    </w:p>
  </w:footnote>
  <w:footnote w:type="continuationSeparator" w:id="0">
    <w:p w:rsidR="00C2017F" w:rsidRPr="00B045BB" w:rsidRDefault="00C2017F">
      <w:r w:rsidRPr="00B045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17F" w:rsidRPr="00B045BB" w:rsidRDefault="00B045BB">
    <w:pPr>
      <w:pStyle w:val="Sidhuvud"/>
    </w:pPr>
    <w:r w:rsidRPr="00B045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97084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17F" w:rsidRDefault="00C201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017F" w:rsidRDefault="00C201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17F" w:rsidRPr="00B045BB" w:rsidRDefault="00B045BB">
    <w:pPr>
      <w:pStyle w:val="Sidhuvud"/>
    </w:pPr>
    <w:r w:rsidRPr="00B045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05944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17F" w:rsidRDefault="00C201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017F" w:rsidRDefault="00C201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17F" w:rsidRPr="00B045BB" w:rsidRDefault="00C2017F">
    <w:pPr>
      <w:pStyle w:val="FSHNormal"/>
      <w:tabs>
        <w:tab w:val="right" w:pos="5840"/>
      </w:tabs>
    </w:pPr>
    <w:r w:rsidRPr="00B045BB">
      <w:br/>
    </w:r>
    <w:r w:rsidRPr="00B045BB">
      <w:fldChar w:fldCharType="begin" w:fldLock="1"/>
    </w:r>
    <w:r w:rsidRPr="00B045BB">
      <w:instrText xml:space="preserve"> DOCPROPERTY</w:instrText>
    </w:r>
    <w:r w:rsidRPr="00B045BB">
      <w:rPr>
        <w:sz w:val="18"/>
      </w:rPr>
      <w:instrText xml:space="preserve"> "YearUser" *\charformat </w:instrText>
    </w:r>
    <w:r w:rsidRPr="00B045BB">
      <w:fldChar w:fldCharType="separate"/>
    </w:r>
    <w:r w:rsidRPr="00B045BB">
      <w:t>2011/12</w:t>
    </w:r>
    <w:r w:rsidRPr="00B045BB">
      <w:fldChar w:fldCharType="end"/>
    </w:r>
    <w:r w:rsidRPr="00B045BB">
      <w:t xml:space="preserve"> </w:t>
    </w:r>
    <w:r w:rsidRPr="00B045BB">
      <w:tab/>
      <w:t xml:space="preserve">mnr: </w:t>
    </w:r>
    <w:r w:rsidRPr="00B045BB">
      <w:fldChar w:fldCharType="begin" w:fldLock="1"/>
    </w:r>
    <w:r w:rsidRPr="00B045BB">
      <w:instrText xml:space="preserve"> DOCPROPERTY</w:instrText>
    </w:r>
    <w:r w:rsidRPr="00B045BB">
      <w:rPr>
        <w:sz w:val="18"/>
      </w:rPr>
      <w:instrText xml:space="preserve"> "Motionsnummer" *\charformat </w:instrText>
    </w:r>
    <w:r w:rsidRPr="00B045BB">
      <w:fldChar w:fldCharType="separate"/>
    </w:r>
    <w:r w:rsidRPr="00B045BB">
      <w:t>U283</w:t>
    </w:r>
    <w:r w:rsidRPr="00B045BB">
      <w:fldChar w:fldCharType="end"/>
    </w:r>
    <w:r w:rsidRPr="00B045BB">
      <w:br/>
    </w:r>
    <w:r w:rsidRPr="00B045BB">
      <w:fldChar w:fldCharType="begin" w:fldLock="1"/>
    </w:r>
    <w:r w:rsidRPr="00B045BB">
      <w:instrText xml:space="preserve"> DOCPROPERTY</w:instrText>
    </w:r>
    <w:r w:rsidRPr="00B045BB">
      <w:rPr>
        <w:sz w:val="18"/>
      </w:rPr>
      <w:instrText xml:space="preserve"> "Samling" *\charformat </w:instrText>
    </w:r>
    <w:r w:rsidRPr="00B045BB">
      <w:fldChar w:fldCharType="end"/>
    </w:r>
    <w:r w:rsidRPr="00B045BB">
      <w:tab/>
      <w:t xml:space="preserve">pnr: </w:t>
    </w:r>
    <w:r w:rsidRPr="00B045BB">
      <w:fldChar w:fldCharType="begin" w:fldLock="1"/>
    </w:r>
    <w:r w:rsidRPr="00B045BB">
      <w:instrText xml:space="preserve"> DOCPROPERTY</w:instrText>
    </w:r>
    <w:r w:rsidRPr="00B045BB">
      <w:rPr>
        <w:sz w:val="18"/>
      </w:rPr>
      <w:instrText xml:space="preserve"> "Partinummer" *\charformat </w:instrText>
    </w:r>
    <w:r w:rsidRPr="00B045BB">
      <w:fldChar w:fldCharType="separate"/>
    </w:r>
    <w:r w:rsidRPr="00B045BB">
      <w:t>MP1407</w:t>
    </w:r>
    <w:r w:rsidRPr="00B045BB">
      <w:fldChar w:fldCharType="end"/>
    </w:r>
  </w:p>
  <w:p w:rsidR="00C2017F" w:rsidRPr="00B045BB" w:rsidRDefault="00C2017F">
    <w:pPr>
      <w:pStyle w:val="FSHRub1"/>
    </w:pPr>
    <w:r w:rsidRPr="00B045BB">
      <w:t>Motion till riksdagen</w:t>
    </w:r>
    <w:r w:rsidRPr="00B045BB">
      <w:br/>
    </w:r>
    <w:r w:rsidRPr="00B045BB">
      <w:fldChar w:fldCharType="begin" w:fldLock="1"/>
    </w:r>
    <w:r w:rsidRPr="00B045BB">
      <w:instrText xml:space="preserve"> DOCPROPERTY "YearUser" *\charformat </w:instrText>
    </w:r>
    <w:r w:rsidRPr="00B045BB">
      <w:fldChar w:fldCharType="separate"/>
    </w:r>
    <w:r w:rsidRPr="00B045BB">
      <w:t>2011/12</w:t>
    </w:r>
    <w:r w:rsidRPr="00B045BB">
      <w:fldChar w:fldCharType="end"/>
    </w:r>
    <w:r w:rsidRPr="00B045BB">
      <w:t>:</w:t>
    </w:r>
    <w:r w:rsidRPr="00B045BB">
      <w:fldChar w:fldCharType="begin" w:fldLock="1"/>
    </w:r>
    <w:r w:rsidRPr="00B045BB">
      <w:instrText xml:space="preserve"> DOCPROPERTY "Motionsnummer" *\charformat </w:instrText>
    </w:r>
    <w:r w:rsidRPr="00B045BB">
      <w:fldChar w:fldCharType="separate"/>
    </w:r>
    <w:r w:rsidRPr="00B045BB">
      <w:t>U283</w:t>
    </w:r>
    <w:r w:rsidRPr="00B045BB">
      <w:fldChar w:fldCharType="end"/>
    </w:r>
  </w:p>
  <w:p w:rsidR="00C2017F" w:rsidRPr="00B045BB" w:rsidRDefault="00C2017F">
    <w:pPr>
      <w:pStyle w:val="FSHNormalS5"/>
    </w:pPr>
    <w:r w:rsidRPr="00B045BB">
      <w:fldChar w:fldCharType="begin" w:fldLock="1"/>
    </w:r>
    <w:r w:rsidRPr="00B045BB">
      <w:instrText xml:space="preserve"> DOCPROPERTY "MotionarText" *\charformat </w:instrText>
    </w:r>
    <w:r w:rsidRPr="00B045BB">
      <w:fldChar w:fldCharType="separate"/>
    </w:r>
    <w:r w:rsidRPr="00B045BB">
      <w:t>av Bodil Ceballos m.fl. (MP)</w:t>
    </w:r>
    <w:r w:rsidRPr="00B045BB">
      <w:fldChar w:fldCharType="end"/>
    </w:r>
    <w:r w:rsidRPr="00B045BB">
      <w:br/>
    </w:r>
    <w:r w:rsidRPr="00B045BB">
      <w:fldChar w:fldCharType="begin" w:fldLock="1"/>
    </w:r>
    <w:r w:rsidRPr="00B045BB">
      <w:instrText xml:space="preserve"> DOCPROPERTY "SvarFrasKort" *\charformat </w:instrText>
    </w:r>
    <w:r w:rsidRPr="00B045BB">
      <w:fldChar w:fldCharType="end"/>
    </w:r>
  </w:p>
  <w:p w:rsidR="00C2017F" w:rsidRPr="00B045BB" w:rsidRDefault="00C2017F">
    <w:pPr>
      <w:pStyle w:val="FSHTitel"/>
    </w:pPr>
    <w:r w:rsidRPr="00B045BB">
      <w:fldChar w:fldCharType="begin" w:fldLock="1"/>
    </w:r>
    <w:r w:rsidRPr="00B045BB">
      <w:instrText xml:space="preserve"> DOCPROPERTY</w:instrText>
    </w:r>
    <w:r w:rsidRPr="00B045BB">
      <w:rPr>
        <w:sz w:val="18"/>
      </w:rPr>
      <w:instrText xml:space="preserve"> "RubrikSvar" *\charformat </w:instrText>
    </w:r>
    <w:r w:rsidRPr="00B045BB">
      <w:fldChar w:fldCharType="separate"/>
    </w:r>
    <w:r w:rsidRPr="00B045BB">
      <w:t>Tyst diplomati</w:t>
    </w:r>
    <w:r w:rsidRPr="00B045BB">
      <w:fldChar w:fldCharType="end"/>
    </w:r>
  </w:p>
  <w:p w:rsidR="00C2017F" w:rsidRPr="00B045BB" w:rsidRDefault="00C2017F">
    <w:pPr>
      <w:pStyle w:val="Normal00"/>
    </w:pPr>
  </w:p>
  <w:p w:rsidR="00C2017F" w:rsidRPr="00B045BB" w:rsidRDefault="00C20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E6A2829"/>
    <w:multiLevelType w:val="hybridMultilevel"/>
    <w:tmpl w:val="EEE8CE84"/>
    <w:lvl w:ilvl="0" w:tplc="BF3AAEE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73737241">
    <w:abstractNumId w:val="3"/>
  </w:num>
  <w:num w:numId="2" w16cid:durableId="148374697">
    <w:abstractNumId w:val="2"/>
  </w:num>
  <w:num w:numId="3" w16cid:durableId="170609734">
    <w:abstractNumId w:val="1"/>
  </w:num>
  <w:num w:numId="4" w16cid:durableId="1691031562">
    <w:abstractNumId w:val="0"/>
  </w:num>
  <w:num w:numId="5" w16cid:durableId="2109495174">
    <w:abstractNumId w:val="7"/>
  </w:num>
  <w:num w:numId="6" w16cid:durableId="1756246049">
    <w:abstractNumId w:val="6"/>
  </w:num>
  <w:num w:numId="7" w16cid:durableId="306328755">
    <w:abstractNumId w:val="5"/>
  </w:num>
  <w:num w:numId="8" w16cid:durableId="1725445280">
    <w:abstractNumId w:val="4"/>
  </w:num>
  <w:num w:numId="9" w16cid:durableId="170221995">
    <w:abstractNumId w:val="8"/>
  </w:num>
  <w:num w:numId="10" w16cid:durableId="998968143">
    <w:abstractNumId w:val="9"/>
  </w:num>
  <w:num w:numId="11" w16cid:durableId="1960916222">
    <w:abstractNumId w:val="10"/>
  </w:num>
  <w:num w:numId="12" w16cid:durableId="860171708">
    <w:abstractNumId w:val="13"/>
  </w:num>
  <w:num w:numId="13" w16cid:durableId="952399854">
    <w:abstractNumId w:val="15"/>
  </w:num>
  <w:num w:numId="14" w16cid:durableId="955216599">
    <w:abstractNumId w:val="16"/>
  </w:num>
  <w:num w:numId="15" w16cid:durableId="2135318963">
    <w:abstractNumId w:val="11"/>
  </w:num>
  <w:num w:numId="16" w16cid:durableId="1573546594">
    <w:abstractNumId w:val="19"/>
  </w:num>
  <w:num w:numId="17" w16cid:durableId="309410164">
    <w:abstractNumId w:val="17"/>
  </w:num>
  <w:num w:numId="18" w16cid:durableId="1517768868">
    <w:abstractNumId w:val="14"/>
  </w:num>
  <w:num w:numId="19" w16cid:durableId="1704162546">
    <w:abstractNumId w:val="12"/>
  </w:num>
  <w:num w:numId="20" w16cid:durableId="8108274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8B79F084-2FE8-43FE-81EC-B454DB4AAA24},{08C56B17-A14B-48F1-95B3-2C8A56B44D98},{CD608734-BDFD-4479-B45A-FA9EAF5B640F},{C06BBC9F-FA9F-4AC6-95C7-7AA0B137B9C3},{221C1C0D-92BB-4184-802C-2B641719003B},{CEA5844C-7A93-43AF-8DEB-8652C002D0B8},{52DE311F-4F73-4FB3-A233-A2C3D6965172},{94AF8911-DA55-4D11-ACB5-DC09C57218B9},{3951030F-6BDE-4C0A-89D5-DD3B08CED3F9},{49480620-A61F-487C-925B-2085F7EA8623}"/>
  </w:docVars>
  <w:rsids>
    <w:rsidRoot w:val="00C95A8D"/>
    <w:rsid w:val="00B045BB"/>
    <w:rsid w:val="00C2017F"/>
    <w:rsid w:val="00C9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E4FEAC-1009-490F-B5E1-7C4F9CA4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2961</Characters>
  <Application>Microsoft Office Word</Application>
  <DocSecurity>4</DocSecurity>
  <Lines>64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MP1407</vt:lpstr>
    </vt:vector>
  </TitlesOfParts>
  <Company>Riksdagen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MP1407</dc:title>
  <dc:subject>MP1407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2011-11-23T13:58:00Z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Tyst diplomati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Tyst diplomati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MP1407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10</vt:lpwstr>
  </property>
  <property fmtid="{D5CDD505-2E9C-101B-9397-08002B2CF9AE}" pid="25" name="MotionarText">
    <vt:lpwstr>av Bodil Ceballos m.fl. (MP)</vt:lpwstr>
  </property>
  <property fmtid="{D5CDD505-2E9C-101B-9397-08002B2CF9AE}" pid="26" name="MotionarLista">
    <vt:lpwstr>Ceballos, Bodil (MP)\Mutt, Valter (MP)\Lillemets, Annika (MP)\Pertoft, Mats (MP)\Börjesson, Agneta (MP)\Luttropp, Agneta (MP)\Bergström, Stina (MP)\Romson, Åsa (MP)\Ehn, Tina (MP)\Ferm, Maria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Bodil Ceballos (MP), Valter Mutt (MP), Annika Lillemets (MP), Mats Pertoft (MP), Agneta Börjesson (MP), Agneta Luttropp (MP), Stina Bergström (MP), Åsa Romson (MP), Tina Ehn (MP), Maria Ferm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20112012000000770080000014070069</vt:lpwstr>
  </property>
  <property fmtid="{D5CDD505-2E9C-101B-9397-08002B2CF9AE}" pid="47" name="datum">
    <vt:lpwstr>111003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20112012000000770080000014070069</vt:lpwstr>
  </property>
  <property fmtid="{D5CDD505-2E9C-101B-9397-08002B2CF9AE}" pid="50" name="nummer">
    <vt:lpwstr>283</vt:lpwstr>
  </property>
  <property fmtid="{D5CDD505-2E9C-101B-9397-08002B2CF9AE}" pid="51" name="utskottsbeteckning">
    <vt:lpwstr>U</vt:lpwstr>
  </property>
  <property fmtid="{D5CDD505-2E9C-101B-9397-08002B2CF9AE}" pid="52" name="GlobalUID">
    <vt:lpwstr>{AC82F922-593F-4EB5-8321-3DB33A2AEC97}</vt:lpwstr>
  </property>
  <property fmtid="{D5CDD505-2E9C-101B-9397-08002B2CF9AE}" pid="53" name="Överföringar">
    <vt:i4>0</vt:i4>
  </property>
  <property fmtid="{D5CDD505-2E9C-101B-9397-08002B2CF9AE}" pid="54" name="Checksum">
    <vt:lpwstr>*0001671295160*</vt:lpwstr>
  </property>
  <property fmtid="{D5CDD505-2E9C-101B-9397-08002B2CF9AE}" pid="55" name="skuggnummer">
    <vt:lpwstr>1690</vt:lpwstr>
  </property>
  <property fmtid="{D5CDD505-2E9C-101B-9397-08002B2CF9AE}" pid="56" name="urixVersion">
    <vt:lpwstr>4.5.0.25</vt:lpwstr>
  </property>
  <property fmtid="{D5CDD505-2E9C-101B-9397-08002B2CF9AE}" pid="57" name="urixOrigin">
    <vt:lpwstr>111128 10:09:40.882</vt:lpwstr>
  </property>
  <property fmtid="{D5CDD505-2E9C-101B-9397-08002B2CF9AE}" pid="58" name="urixGuid">
    <vt:lpwstr>{C3D53A71-6915-4F67-983B-0D473A08D7EF}</vt:lpwstr>
  </property>
</Properties>
</file>