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56E4DFF4C0D4A298CDA9739C033A31C"/>
        </w:placeholder>
        <w15:appearance w15:val="hidden"/>
        <w:text/>
      </w:sdtPr>
      <w:sdtEndPr/>
      <w:sdtContent>
        <w:p w:rsidRPr="009B062B" w:rsidR="00AF30DD" w:rsidP="009B062B" w:rsidRDefault="00AF30DD" w14:paraId="76527D7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f4fc65a-e1cc-4cdf-bcab-62759b0bf2bf"/>
        <w:id w:val="969025902"/>
        <w:lock w:val="sdtLocked"/>
      </w:sdtPr>
      <w:sdtEndPr/>
      <w:sdtContent>
        <w:p w:rsidR="00EB4A12" w:rsidRDefault="007B2DF9" w14:paraId="516EA5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tidsatta krav för polisiär utryckning vid allvarliga 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DD8BAC169024183A5882164D7ED97C6"/>
        </w:placeholder>
        <w15:appearance w15:val="hidden"/>
        <w:text/>
      </w:sdtPr>
      <w:sdtEndPr/>
      <w:sdtContent>
        <w:p w:rsidRPr="009B062B" w:rsidR="006D79C9" w:rsidP="00333E95" w:rsidRDefault="006D79C9" w14:paraId="2D1DF21E" w14:textId="77777777">
          <w:pPr>
            <w:pStyle w:val="Rubrik1"/>
          </w:pPr>
          <w:r>
            <w:t>Motivering</w:t>
          </w:r>
        </w:p>
      </w:sdtContent>
    </w:sdt>
    <w:p w:rsidRPr="00943515" w:rsidR="00652B73" w:rsidP="00943515" w:rsidRDefault="00545E96" w14:paraId="70DE2AFC" w14:textId="0C4B6974">
      <w:pPr>
        <w:pStyle w:val="Normalutanindragellerluft"/>
      </w:pPr>
      <w:r w:rsidRPr="00943515">
        <w:t>År 2015 omorganise</w:t>
      </w:r>
      <w:bookmarkStart w:name="_GoBack" w:id="1"/>
      <w:bookmarkEnd w:id="1"/>
      <w:r w:rsidRPr="00943515">
        <w:t>rades polisen till en enda nationell myndighet i syft</w:t>
      </w:r>
      <w:r w:rsidRPr="00943515" w:rsidR="003676B5">
        <w:t>e att komma närmare medborgarna</w:t>
      </w:r>
      <w:r w:rsidRPr="00943515">
        <w:t xml:space="preserve"> samt utgå mer från de lokala behoven. Dock har dessa förändringar lyst med sin frånvaro, inte minst i de län med långa avstånd och behov av snabba utryckningar, där polisen har ett större område att täcka.</w:t>
      </w:r>
    </w:p>
    <w:p w:rsidR="00545E96" w:rsidP="000B4738" w:rsidRDefault="00545E96" w14:paraId="1623E755" w14:textId="5E2D82EE">
      <w:r>
        <w:t xml:space="preserve">Problemen har visat sig särskilt mycket uppe i Jämtlands län. </w:t>
      </w:r>
      <w:r w:rsidR="000B4738">
        <w:t>Poliser</w:t>
      </w:r>
      <w:r>
        <w:t xml:space="preserve"> har ski</w:t>
      </w:r>
      <w:r w:rsidR="003676B5">
        <w:t>ckats till fel adress eller</w:t>
      </w:r>
      <w:r>
        <w:t xml:space="preserve"> har dirigerats felaktigt oerhört l</w:t>
      </w:r>
      <w:r w:rsidR="003676B5">
        <w:t>ånga sträckor;</w:t>
      </w:r>
      <w:r>
        <w:t xml:space="preserve"> exempel</w:t>
      </w:r>
      <w:r w:rsidR="003676B5">
        <w:t>vis har en polisenhet dirigerat</w:t>
      </w:r>
      <w:r>
        <w:t>s till Örnsköldsvik när de egentligen skulle till Östersund. Avsaknad av</w:t>
      </w:r>
      <w:r w:rsidR="000B4738">
        <w:t xml:space="preserve"> person- och lokalkännedom hos Regionledningscentralen</w:t>
      </w:r>
      <w:r>
        <w:t xml:space="preserve"> i Umeå och den polisiära frånvaron i Norrlands inland skapar en stor otrygghet bland invånarna, särskilt på grund av de långa avstånden och detta är oacc</w:t>
      </w:r>
      <w:r w:rsidR="000B4738">
        <w:t xml:space="preserve">eptabelt. </w:t>
      </w:r>
      <w:r>
        <w:t>Den uppenbara oförmågan att dirigera rätt blev tydlig, när en polisenhet dirigerades till Östersunds centrum, trots att larmet gällde en trafikolycka tre mil utanför staden.</w:t>
      </w:r>
    </w:p>
    <w:p w:rsidR="00545E96" w:rsidP="00545E96" w:rsidRDefault="003676B5" w14:paraId="7A6E5D00" w14:textId="47895429">
      <w:r>
        <w:t>Inte heller</w:t>
      </w:r>
      <w:r w:rsidR="00545E96">
        <w:t xml:space="preserve"> </w:t>
      </w:r>
      <w:r>
        <w:t>p</w:t>
      </w:r>
      <w:r w:rsidR="000B4738">
        <w:t>rio</w:t>
      </w:r>
      <w:r w:rsidR="00545E96">
        <w:t xml:space="preserve"> 1-ärenden har kunnat åtgärdas då det inte har funnits någon polis att skicka till utryckningen</w:t>
      </w:r>
      <w:r w:rsidR="000B4738">
        <w:t>, inte minst under sommarmånaderna</w:t>
      </w:r>
      <w:r w:rsidR="00545E96">
        <w:t xml:space="preserve">. Människor i länet vet således inte om en polispatrull kan förväntas komma vid en allvarlig händelse. </w:t>
      </w:r>
    </w:p>
    <w:p w:rsidR="00545E96" w:rsidP="00545E96" w:rsidRDefault="000B4738" w14:paraId="76F2C0E2" w14:textId="45943CE1">
      <w:r>
        <w:t xml:space="preserve">I Norge har man sedan 2015 infört krav för hur snabbt polisen ska finnas på plats vid allvarliga händelser, </w:t>
      </w:r>
      <w:r w:rsidR="003676B5">
        <w:t>det som i Sverige motsvaras av p</w:t>
      </w:r>
      <w:r>
        <w:t xml:space="preserve">rio 1. Polisen har utformat nationella krav för de enskilda distrikten, där polisen i stad och tätort med </w:t>
      </w:r>
      <w:r w:rsidR="00793E38">
        <w:t>över 20 000 invånare</w:t>
      </w:r>
      <w:r>
        <w:t xml:space="preserve"> ska finnas på plats inom 10 minuter i </w:t>
      </w:r>
      <w:r w:rsidR="00306B95">
        <w:t>50 procent</w:t>
      </w:r>
      <w:r>
        <w:t xml:space="preserve"> av fallen och 15 minuter i 80 procent av fallen. I glesare områden ligger kraven på 22 minuter i 50 procent av fallen och 45 minuter i 80 procent av fallen.</w:t>
      </w:r>
    </w:p>
    <w:p w:rsidR="000B4738" w:rsidP="00545E96" w:rsidRDefault="00793E38" w14:paraId="59DE8FEB" w14:textId="3DA71468">
      <w:r>
        <w:t>Jag delar L</w:t>
      </w:r>
      <w:r w:rsidR="000B4738">
        <w:t xml:space="preserve">andsbygdskommitténs förslag om att </w:t>
      </w:r>
      <w:r w:rsidR="003E659A">
        <w:t>regeringen bör se över möjligheten att införa</w:t>
      </w:r>
      <w:r w:rsidR="000B4738">
        <w:t xml:space="preserve"> tidsbestämda krav för polisiär utryckning, för att skapa högre trygghet oavsett var i landet man bor.</w:t>
      </w:r>
    </w:p>
    <w:p w:rsidRPr="00545E96" w:rsidR="00943515" w:rsidP="00545E96" w:rsidRDefault="00943515" w14:paraId="4DC69C8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29460D3B514D8F800489CAC593377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C56AF" w:rsidRDefault="00943515" w14:paraId="5C2FB7BB" w14:textId="6F40523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C0274" w:rsidRDefault="007C0274" w14:paraId="1619C83E" w14:textId="77777777"/>
    <w:sectPr w:rsidR="007C027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F3E67" w14:textId="77777777" w:rsidR="00BD3E7F" w:rsidRDefault="00BD3E7F" w:rsidP="000C1CAD">
      <w:pPr>
        <w:spacing w:line="240" w:lineRule="auto"/>
      </w:pPr>
      <w:r>
        <w:separator/>
      </w:r>
    </w:p>
  </w:endnote>
  <w:endnote w:type="continuationSeparator" w:id="0">
    <w:p w14:paraId="130D1006" w14:textId="77777777" w:rsidR="00BD3E7F" w:rsidRDefault="00BD3E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A2F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2111" w14:textId="65775C8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35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CA9C0" w14:textId="77777777" w:rsidR="00BD3E7F" w:rsidRDefault="00BD3E7F" w:rsidP="000C1CAD">
      <w:pPr>
        <w:spacing w:line="240" w:lineRule="auto"/>
      </w:pPr>
      <w:r>
        <w:separator/>
      </w:r>
    </w:p>
  </w:footnote>
  <w:footnote w:type="continuationSeparator" w:id="0">
    <w:p w14:paraId="11F88413" w14:textId="77777777" w:rsidR="00BD3E7F" w:rsidRDefault="00BD3E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5C5E5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A3A1A1" wp14:anchorId="42762C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43515" w14:paraId="027C6F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39A50940AE4A27AA8A0B66F4B9B241"/>
                              </w:placeholder>
                              <w:text/>
                            </w:sdtPr>
                            <w:sdtEndPr/>
                            <w:sdtContent>
                              <w:r w:rsidR="006F68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D84353DF1947C886C112745C79F2FF"/>
                              </w:placeholder>
                              <w:text/>
                            </w:sdtPr>
                            <w:sdtEndPr/>
                            <w:sdtContent>
                              <w:r w:rsidR="006F6820">
                                <w:t>1863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762C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43515" w14:paraId="027C6F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39A50940AE4A27AA8A0B66F4B9B241"/>
                        </w:placeholder>
                        <w:text/>
                      </w:sdtPr>
                      <w:sdtEndPr/>
                      <w:sdtContent>
                        <w:r w:rsidR="006F68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D84353DF1947C886C112745C79F2FF"/>
                        </w:placeholder>
                        <w:text/>
                      </w:sdtPr>
                      <w:sdtEndPr/>
                      <w:sdtContent>
                        <w:r w:rsidR="006F6820">
                          <w:t>1863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40A91B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43515" w14:paraId="7D235FC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3D84353DF1947C886C112745C79F2FF"/>
        </w:placeholder>
        <w:text/>
      </w:sdtPr>
      <w:sdtEndPr/>
      <w:sdtContent>
        <w:r w:rsidR="006F682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F6820">
          <w:t>1863</w:t>
        </w:r>
      </w:sdtContent>
    </w:sdt>
  </w:p>
  <w:p w:rsidR="004F35FE" w:rsidP="00776B74" w:rsidRDefault="004F35FE" w14:paraId="511DE7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43515" w14:paraId="4AC36B7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F682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F6820">
          <w:t>1863</w:t>
        </w:r>
      </w:sdtContent>
    </w:sdt>
  </w:p>
  <w:p w:rsidR="004F35FE" w:rsidP="00A314CF" w:rsidRDefault="00943515" w14:paraId="45FFA1E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43515" w14:paraId="7AF21E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43515" w14:paraId="357BFA8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:3115</w:t>
        </w:r>
      </w:sdtContent>
    </w:sdt>
  </w:p>
  <w:p w:rsidR="004F35FE" w:rsidP="00E03A3D" w:rsidRDefault="00943515" w14:paraId="70474C7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C03DD" w14:paraId="7A4E0E68" w14:textId="522BD1C3">
        <w:pPr>
          <w:pStyle w:val="FSHRub2"/>
        </w:pPr>
        <w:r>
          <w:t>Tidsatta krav för polisiär utryckning vid allvarliga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F8B92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2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73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A31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6AF"/>
    <w:rsid w:val="002C5D51"/>
    <w:rsid w:val="002C686F"/>
    <w:rsid w:val="002C6A18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6B95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676B5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59A"/>
    <w:rsid w:val="003E6657"/>
    <w:rsid w:val="003E7028"/>
    <w:rsid w:val="003F0C65"/>
    <w:rsid w:val="003F0DD3"/>
    <w:rsid w:val="003F1BD7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4AD8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5E96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6F6820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43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AA4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D3F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3E38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2DF9"/>
    <w:rsid w:val="007B3665"/>
    <w:rsid w:val="007B52F2"/>
    <w:rsid w:val="007B571B"/>
    <w:rsid w:val="007B6A85"/>
    <w:rsid w:val="007B7537"/>
    <w:rsid w:val="007B7F1B"/>
    <w:rsid w:val="007C0274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A61"/>
    <w:rsid w:val="008B7E5C"/>
    <w:rsid w:val="008C03DD"/>
    <w:rsid w:val="008C10A4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515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0FCE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B76"/>
    <w:rsid w:val="00BC7C56"/>
    <w:rsid w:val="00BD12A8"/>
    <w:rsid w:val="00BD1E02"/>
    <w:rsid w:val="00BD3E7F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4A9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87B23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2B01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4A12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87F69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76B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D12EF0"/>
  <w15:chartTrackingRefBased/>
  <w15:docId w15:val="{314D649F-C567-490B-97E6-0C99F94D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6E4DFF4C0D4A298CDA9739C033A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F7AD9-DA44-4AA9-B642-583B9B2FB722}"/>
      </w:docPartPr>
      <w:docPartBody>
        <w:p w:rsidR="00551D81" w:rsidRDefault="00CA4FE0">
          <w:pPr>
            <w:pStyle w:val="E56E4DFF4C0D4A298CDA9739C033A3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D8BAC169024183A5882164D7ED9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6F657-8B90-4FF1-A252-4676D80016FD}"/>
      </w:docPartPr>
      <w:docPartBody>
        <w:p w:rsidR="00551D81" w:rsidRDefault="00CA4FE0">
          <w:pPr>
            <w:pStyle w:val="CDD8BAC169024183A5882164D7ED97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39A50940AE4A27AA8A0B66F4B9B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829C6-AFC9-42D7-90C5-5C19E48727CD}"/>
      </w:docPartPr>
      <w:docPartBody>
        <w:p w:rsidR="00551D81" w:rsidRDefault="00CA4FE0">
          <w:pPr>
            <w:pStyle w:val="3739A50940AE4A27AA8A0B66F4B9B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D84353DF1947C886C112745C79F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02ECC-F3D1-480A-8B53-BC48290E2066}"/>
      </w:docPartPr>
      <w:docPartBody>
        <w:p w:rsidR="00551D81" w:rsidRDefault="00CA4FE0">
          <w:pPr>
            <w:pStyle w:val="E3D84353DF1947C886C112745C79F2FF"/>
          </w:pPr>
          <w:r>
            <w:t xml:space="preserve"> </w:t>
          </w:r>
        </w:p>
      </w:docPartBody>
    </w:docPart>
    <w:docPart>
      <w:docPartPr>
        <w:name w:val="8429460D3B514D8F800489CAC5933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E4E2A-1258-40E6-955A-2F7DBFF93742}"/>
      </w:docPartPr>
      <w:docPartBody>
        <w:p w:rsidR="00354583" w:rsidRDefault="003545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E0"/>
    <w:rsid w:val="00354583"/>
    <w:rsid w:val="00400F10"/>
    <w:rsid w:val="00551D81"/>
    <w:rsid w:val="00670F52"/>
    <w:rsid w:val="00B16F7E"/>
    <w:rsid w:val="00B90E0F"/>
    <w:rsid w:val="00CA4FE0"/>
    <w:rsid w:val="00E0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6E4DFF4C0D4A298CDA9739C033A31C">
    <w:name w:val="E56E4DFF4C0D4A298CDA9739C033A31C"/>
  </w:style>
  <w:style w:type="paragraph" w:customStyle="1" w:styleId="076E51AFE93D48CCBFD7C75B0806C979">
    <w:name w:val="076E51AFE93D48CCBFD7C75B0806C979"/>
  </w:style>
  <w:style w:type="paragraph" w:customStyle="1" w:styleId="19067BE3BE3544189AC0DFD17636D56E">
    <w:name w:val="19067BE3BE3544189AC0DFD17636D56E"/>
  </w:style>
  <w:style w:type="paragraph" w:customStyle="1" w:styleId="CDD8BAC169024183A5882164D7ED97C6">
    <w:name w:val="CDD8BAC169024183A5882164D7ED97C6"/>
  </w:style>
  <w:style w:type="paragraph" w:customStyle="1" w:styleId="8F5D76194A5E4A829F49351D44F997EB">
    <w:name w:val="8F5D76194A5E4A829F49351D44F997EB"/>
  </w:style>
  <w:style w:type="paragraph" w:customStyle="1" w:styleId="3739A50940AE4A27AA8A0B66F4B9B241">
    <w:name w:val="3739A50940AE4A27AA8A0B66F4B9B241"/>
  </w:style>
  <w:style w:type="paragraph" w:customStyle="1" w:styleId="E3D84353DF1947C886C112745C79F2FF">
    <w:name w:val="E3D84353DF1947C886C112745C79F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312CD3-56BE-46EE-AB31-F486F22C39CB}"/>
</file>

<file path=customXml/itemProps2.xml><?xml version="1.0" encoding="utf-8"?>
<ds:datastoreItem xmlns:ds="http://schemas.openxmlformats.org/officeDocument/2006/customXml" ds:itemID="{C6E3A019-B89F-436D-91D3-82433DAD4946}"/>
</file>

<file path=customXml/itemProps3.xml><?xml version="1.0" encoding="utf-8"?>
<ds:datastoreItem xmlns:ds="http://schemas.openxmlformats.org/officeDocument/2006/customXml" ds:itemID="{788A08E6-FC48-4F17-8BE6-B936421B6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1802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M1863 Tidsatta krav utryckning vid allvarliga brott</vt:lpstr>
      <vt:lpstr>
      </vt:lpstr>
    </vt:vector>
  </TitlesOfParts>
  <Company>Sveriges riksdag</Company>
  <LinksUpToDate>false</LinksUpToDate>
  <CharactersWithSpaces>2129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