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3023" w:rsidRPr="00B57E2C" w:rsidRDefault="00463023" w:rsidP="00D6210D">
      <w:pPr>
        <w:pStyle w:val="Hemstlrubrik"/>
      </w:pPr>
      <w:r w:rsidRPr="00B57E2C">
        <w:t>Förslag till riksdagsbeslut</w:t>
      </w:r>
    </w:p>
    <w:p w:rsidR="00486484" w:rsidRPr="00B57E2C" w:rsidRDefault="00463023" w:rsidP="00486484">
      <w:pPr>
        <w:pStyle w:val="Hemstlatt"/>
      </w:pPr>
      <w:r w:rsidRPr="00B57E2C">
        <w:t>Riksdagen tillkännager för regeringen som sin mening vad som i moti</w:t>
      </w:r>
      <w:r w:rsidRPr="00B57E2C">
        <w:t>o</w:t>
      </w:r>
      <w:r w:rsidRPr="00B57E2C">
        <w:t>nen anförs om behovet av a</w:t>
      </w:r>
      <w:r w:rsidR="00486484" w:rsidRPr="00B57E2C">
        <w:t>tt se över konkurrens</w:t>
      </w:r>
      <w:r w:rsidRPr="00B57E2C">
        <w:t>lagstiftningen för att g</w:t>
      </w:r>
      <w:r w:rsidRPr="00B57E2C">
        <w:t>a</w:t>
      </w:r>
      <w:r w:rsidRPr="00B57E2C">
        <w:t>rant</w:t>
      </w:r>
      <w:r w:rsidRPr="00B57E2C">
        <w:t>e</w:t>
      </w:r>
      <w:r w:rsidRPr="00B57E2C">
        <w:t>ra mångfald i dagligvaruhandeln och lägre matpriser.</w:t>
      </w:r>
    </w:p>
    <w:p w:rsidR="00486484" w:rsidRPr="00B57E2C" w:rsidRDefault="00486484" w:rsidP="00486484">
      <w:pPr>
        <w:pStyle w:val="Hemstlatt"/>
      </w:pPr>
      <w:r w:rsidRPr="00B57E2C">
        <w:t>Riksdagen tillkännager för regeringen som sin mening vad i motionen anför</w:t>
      </w:r>
      <w:r w:rsidR="00206A4A" w:rsidRPr="00B57E2C">
        <w:t>s</w:t>
      </w:r>
      <w:r w:rsidRPr="00B57E2C">
        <w:t xml:space="preserve"> om behovet av att se över hyreslagstiftningen.</w:t>
      </w:r>
      <w:r w:rsidR="00206A4A" w:rsidRPr="00B57E2C">
        <w:rPr>
          <w:vertAlign w:val="superscript"/>
        </w:rPr>
        <w:t>1</w:t>
      </w:r>
    </w:p>
    <w:p w:rsidR="00486484" w:rsidRPr="00B57E2C" w:rsidRDefault="00486484" w:rsidP="00486484"/>
    <w:p w:rsidR="00486484" w:rsidRPr="00B57E2C" w:rsidRDefault="00486484" w:rsidP="00486484"/>
    <w:p w:rsidR="00486484" w:rsidRPr="00B57E2C" w:rsidRDefault="00486484" w:rsidP="00486484"/>
    <w:p w:rsidR="00486484" w:rsidRPr="00B57E2C" w:rsidRDefault="00486484" w:rsidP="00486484"/>
    <w:p w:rsidR="00486484" w:rsidRPr="00B57E2C" w:rsidRDefault="00486484" w:rsidP="00486484"/>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D6210D" w:rsidRPr="00B57E2C" w:rsidRDefault="00D6210D" w:rsidP="00486484">
      <w:pPr>
        <w:pStyle w:val="Normaltindrag"/>
      </w:pPr>
    </w:p>
    <w:p w:rsidR="00486484" w:rsidRPr="00B57E2C" w:rsidRDefault="00486484" w:rsidP="00486484">
      <w:pPr>
        <w:pStyle w:val="Normaltindrag"/>
      </w:pPr>
    </w:p>
    <w:p w:rsidR="00486484" w:rsidRPr="00B57E2C" w:rsidRDefault="00486484" w:rsidP="00486484">
      <w:pPr>
        <w:pStyle w:val="Normaltindrag"/>
      </w:pPr>
    </w:p>
    <w:p w:rsidR="00486484" w:rsidRPr="00B57E2C" w:rsidRDefault="00486484" w:rsidP="00486484">
      <w:r w:rsidRPr="00B57E2C">
        <w:rPr>
          <w:vertAlign w:val="superscript"/>
        </w:rPr>
        <w:t>1</w:t>
      </w:r>
      <w:r w:rsidRPr="00B57E2C">
        <w:t xml:space="preserve"> </w:t>
      </w:r>
      <w:r w:rsidRPr="00B57E2C">
        <w:rPr>
          <w:sz w:val="16"/>
          <w:szCs w:val="16"/>
        </w:rPr>
        <w:t>Yrkande 2 hänvisat till BoU.</w:t>
      </w:r>
    </w:p>
    <w:p w:rsidR="00E84F25" w:rsidRPr="00B57E2C" w:rsidRDefault="007C6092" w:rsidP="00D6210D">
      <w:pPr>
        <w:pStyle w:val="Rubrik1"/>
        <w:pageBreakBefore/>
        <w:spacing w:before="0"/>
      </w:pPr>
      <w:r w:rsidRPr="00B57E2C">
        <w:lastRenderedPageBreak/>
        <w:t>Motivering</w:t>
      </w:r>
    </w:p>
    <w:p w:rsidR="00202545" w:rsidRPr="00B57E2C" w:rsidRDefault="00463023" w:rsidP="00D6210D">
      <w:r w:rsidRPr="00B57E2C">
        <w:t>Den svenska dagligvarumarknaden karakt</w:t>
      </w:r>
      <w:r w:rsidR="00D6210D" w:rsidRPr="00B57E2C">
        <w:t>e</w:t>
      </w:r>
      <w:r w:rsidRPr="00B57E2C">
        <w:t>riseras a</w:t>
      </w:r>
      <w:r w:rsidR="00D6210D" w:rsidRPr="00B57E2C">
        <w:t>v hög koncentrationsgrad i samt</w:t>
      </w:r>
      <w:r w:rsidRPr="00B57E2C">
        <w:t>liga förädlingsled, alltifrån den producerande livsmedelsindustrin till detaljhandeln med dagligvaror. I tillverkningsindustrin har jordbrukskooper</w:t>
      </w:r>
      <w:r w:rsidRPr="00B57E2C">
        <w:t>a</w:t>
      </w:r>
      <w:r w:rsidRPr="00B57E2C">
        <w:t>tiva företag av tradition en dominerande ställning inom många marknads</w:t>
      </w:r>
      <w:r w:rsidR="00D6210D" w:rsidRPr="00B57E2C">
        <w:t>se</w:t>
      </w:r>
      <w:r w:rsidR="00D6210D" w:rsidRPr="00B57E2C">
        <w:t>g</w:t>
      </w:r>
      <w:r w:rsidR="00D6210D" w:rsidRPr="00B57E2C">
        <w:t>ment medan parti- och detalj</w:t>
      </w:r>
      <w:r w:rsidRPr="00B57E2C">
        <w:t>handeln i ökande utsträckning kommit att ko</w:t>
      </w:r>
      <w:r w:rsidRPr="00B57E2C">
        <w:t>n</w:t>
      </w:r>
      <w:r w:rsidRPr="00B57E2C">
        <w:t>centreras till tre ledande handelsblock. I partihandelsledet för fullservicegro</w:t>
      </w:r>
      <w:r w:rsidRPr="00B57E2C">
        <w:t>s</w:t>
      </w:r>
      <w:r w:rsidRPr="00B57E2C">
        <w:t>sister har</w:t>
      </w:r>
      <w:r w:rsidR="00D6210D" w:rsidRPr="00B57E2C">
        <w:t xml:space="preserve"> ICA, COOP och Axfood en samman</w:t>
      </w:r>
      <w:r w:rsidRPr="00B57E2C">
        <w:t>tagen marknadsandel som överstiger 90 procent</w:t>
      </w:r>
      <w:r w:rsidR="00D6210D" w:rsidRPr="00B57E2C">
        <w:t xml:space="preserve"> och är genom egna eller samver</w:t>
      </w:r>
      <w:r w:rsidRPr="00B57E2C">
        <w:t>kande detaljhandelsf</w:t>
      </w:r>
      <w:r w:rsidRPr="00B57E2C">
        <w:t>ö</w:t>
      </w:r>
      <w:r w:rsidRPr="00B57E2C">
        <w:t>retag också helt dominerande i försäljningsledet till konsument. Handel</w:t>
      </w:r>
      <w:r w:rsidRPr="00B57E2C">
        <w:t>s</w:t>
      </w:r>
      <w:r w:rsidRPr="00B57E2C">
        <w:t>blocken hålls samman genom direkt ägande, samarbetsavtal, köptrohetskla</w:t>
      </w:r>
      <w:r w:rsidRPr="00B57E2C">
        <w:t>u</w:t>
      </w:r>
      <w:r w:rsidRPr="00B57E2C">
        <w:t>suler och hyresavtal m</w:t>
      </w:r>
      <w:r w:rsidR="00D6210D" w:rsidRPr="00B57E2C">
        <w:t>.</w:t>
      </w:r>
      <w:r w:rsidRPr="00B57E2C">
        <w:t>m. Inom ICA-rörelsen finns såväl helägda som delä</w:t>
      </w:r>
      <w:r w:rsidRPr="00B57E2C">
        <w:t>g</w:t>
      </w:r>
      <w:r w:rsidRPr="00B57E2C">
        <w:t>da butiker och enskilda näringsidkare, medan COOP-kedjan är helintegrerad genom 100</w:t>
      </w:r>
      <w:r w:rsidR="00D6210D" w:rsidRPr="00B57E2C">
        <w:t>-procentiga ägarband. I Axfood</w:t>
      </w:r>
      <w:r w:rsidRPr="00B57E2C">
        <w:t>gruppen styrs Willys genom direkt ägande och Hemköpsbutikerna genom franchaisingavtal.</w:t>
      </w:r>
    </w:p>
    <w:p w:rsidR="00202545" w:rsidRPr="00B57E2C" w:rsidRDefault="00463023" w:rsidP="00D6210D">
      <w:pPr>
        <w:pStyle w:val="Normaltindrag"/>
      </w:pPr>
      <w:r w:rsidRPr="00B57E2C">
        <w:t>För fristående detaljhandlare är möjligheterna att välja fullsortimentsgro</w:t>
      </w:r>
      <w:r w:rsidRPr="00B57E2C">
        <w:t>s</w:t>
      </w:r>
      <w:r w:rsidRPr="00B57E2C">
        <w:t>sist för sina varuleveranser begrä</w:t>
      </w:r>
      <w:r w:rsidR="008A1FC4" w:rsidRPr="00B57E2C">
        <w:t>n</w:t>
      </w:r>
      <w:r w:rsidRPr="00B57E2C">
        <w:t>sade och inskränker sig i huv</w:t>
      </w:r>
      <w:r w:rsidR="00D6210D" w:rsidRPr="00B57E2C">
        <w:t>udsak till Axfood och det Skåne</w:t>
      </w:r>
      <w:r w:rsidRPr="00B57E2C">
        <w:t>baserade partihandelsföretaget Bergendahls. Då Axf</w:t>
      </w:r>
      <w:r w:rsidRPr="00B57E2C">
        <w:t>o</w:t>
      </w:r>
      <w:r w:rsidRPr="00B57E2C">
        <w:t>ods utt</w:t>
      </w:r>
      <w:r w:rsidRPr="00B57E2C">
        <w:t>a</w:t>
      </w:r>
      <w:r w:rsidRPr="00B57E2C">
        <w:t>lade ambitioner är att till 75</w:t>
      </w:r>
      <w:r w:rsidR="00D6210D" w:rsidRPr="00B57E2C">
        <w:t> </w:t>
      </w:r>
      <w:r w:rsidRPr="00B57E2C">
        <w:t>% driva detaljhandelsverksamhet i egen regi (nu genom Willys och Hemköp) riskerar de fristående detaljhandelsför</w:t>
      </w:r>
      <w:r w:rsidRPr="00B57E2C">
        <w:t>e</w:t>
      </w:r>
      <w:r w:rsidRPr="00B57E2C">
        <w:t xml:space="preserve">tag </w:t>
      </w:r>
      <w:r w:rsidR="00D6210D" w:rsidRPr="00B57E2C">
        <w:t>som väljer Axfood som fullsorti</w:t>
      </w:r>
      <w:r w:rsidRPr="00B57E2C">
        <w:t>mentsgrossist att få sin egen huvudlev</w:t>
      </w:r>
      <w:r w:rsidRPr="00B57E2C">
        <w:t>e</w:t>
      </w:r>
      <w:r w:rsidRPr="00B57E2C">
        <w:t xml:space="preserve">rantör som konkurrent och dessutom öppna sig för insyn, via </w:t>
      </w:r>
      <w:r w:rsidR="00D6210D" w:rsidRPr="00B57E2C">
        <w:t>t.ex.</w:t>
      </w:r>
      <w:r w:rsidRPr="00B57E2C">
        <w:t xml:space="preserve"> bestäl</w:t>
      </w:r>
      <w:r w:rsidRPr="00B57E2C">
        <w:t>l</w:t>
      </w:r>
      <w:r w:rsidRPr="00B57E2C">
        <w:t>nings- och ka</w:t>
      </w:r>
      <w:r w:rsidRPr="00B57E2C">
        <w:t>s</w:t>
      </w:r>
      <w:r w:rsidRPr="00B57E2C">
        <w:t>sasystem, i sina interna affärsupplägg.</w:t>
      </w:r>
    </w:p>
    <w:p w:rsidR="00202545" w:rsidRPr="00B57E2C" w:rsidRDefault="00463023" w:rsidP="00D6210D">
      <w:pPr>
        <w:pStyle w:val="Normaltindrag"/>
      </w:pPr>
      <w:r w:rsidRPr="00B57E2C">
        <w:t>Den starka koncentrationen inom dagligvaruhandeln anses bl</w:t>
      </w:r>
      <w:r w:rsidR="00D6210D" w:rsidRPr="00B57E2C">
        <w:t>.</w:t>
      </w:r>
      <w:r w:rsidRPr="00B57E2C">
        <w:t>a</w:t>
      </w:r>
      <w:r w:rsidR="00D6210D" w:rsidRPr="00B57E2C">
        <w:t>.</w:t>
      </w:r>
      <w:r w:rsidRPr="00B57E2C">
        <w:t xml:space="preserve"> av Ko</w:t>
      </w:r>
      <w:r w:rsidRPr="00B57E2C">
        <w:t>n</w:t>
      </w:r>
      <w:r w:rsidRPr="00B57E2C">
        <w:t>kurrensverket som ett problem som bidrar till en bristande konkurrens med åtfö</w:t>
      </w:r>
      <w:r w:rsidRPr="00B57E2C">
        <w:t>l</w:t>
      </w:r>
      <w:r w:rsidRPr="00B57E2C">
        <w:t>jande negativa konsekvenser för konsumenterna. Även om matpriserna sjunkit en del de senaste åren är de fortfarande höga i ett internationellt pe</w:t>
      </w:r>
      <w:r w:rsidRPr="00B57E2C">
        <w:t>r</w:t>
      </w:r>
      <w:r w:rsidRPr="00B57E2C">
        <w:t>spektiv. Enligt Konkurrensverket finns det ingen anledning till att Sverige inte skulle kunna ha matpriser i nivå med åtminstone Storbritannien och Fi</w:t>
      </w:r>
      <w:r w:rsidRPr="00B57E2C">
        <w:t>n</w:t>
      </w:r>
      <w:r w:rsidRPr="00B57E2C">
        <w:t>land, dvs</w:t>
      </w:r>
      <w:r w:rsidR="00D6210D" w:rsidRPr="00B57E2C">
        <w:t>.</w:t>
      </w:r>
      <w:r w:rsidRPr="00B57E2C">
        <w:t xml:space="preserve"> exklusive moms omkring </w:t>
      </w:r>
      <w:r w:rsidR="00D6210D" w:rsidRPr="00B57E2C">
        <w:t>5 %</w:t>
      </w:r>
      <w:r w:rsidRPr="00B57E2C">
        <w:t xml:space="preserve"> lägre än i dag. Jämfört med t</w:t>
      </w:r>
      <w:r w:rsidR="00D6210D" w:rsidRPr="00B57E2C">
        <w:t>.ex.</w:t>
      </w:r>
      <w:r w:rsidRPr="00B57E2C">
        <w:t xml:space="preserve"> Nede</w:t>
      </w:r>
      <w:r w:rsidRPr="00B57E2C">
        <w:t>r</w:t>
      </w:r>
      <w:r w:rsidRPr="00B57E2C">
        <w:t xml:space="preserve">länderna och Tyskland ligger Sverige </w:t>
      </w:r>
      <w:r w:rsidR="00D6210D" w:rsidRPr="00B57E2C">
        <w:t>9 %</w:t>
      </w:r>
      <w:r w:rsidRPr="00B57E2C">
        <w:t xml:space="preserve"> högre, exklusive moms.</w:t>
      </w:r>
    </w:p>
    <w:p w:rsidR="00202545" w:rsidRPr="00B57E2C" w:rsidRDefault="00463023" w:rsidP="00D6210D">
      <w:pPr>
        <w:pStyle w:val="Normaltindrag"/>
      </w:pPr>
      <w:r w:rsidRPr="00B57E2C">
        <w:t>Den ökade koncentrationen har dessutom gått hand i hand med en ne</w:t>
      </w:r>
      <w:r w:rsidRPr="00B57E2C">
        <w:t>d</w:t>
      </w:r>
      <w:r w:rsidRPr="00B57E2C">
        <w:t>läggning av mindre butiker, inte minst i glesbygd. Utglesningen av butiksn</w:t>
      </w:r>
      <w:r w:rsidRPr="00B57E2C">
        <w:t>ä</w:t>
      </w:r>
      <w:r w:rsidRPr="00B57E2C">
        <w:t>tet har således minskat tillgängligheten för konsumenterna.</w:t>
      </w:r>
    </w:p>
    <w:p w:rsidR="00202545" w:rsidRPr="00B57E2C" w:rsidRDefault="00463023" w:rsidP="00D6210D">
      <w:pPr>
        <w:pStyle w:val="Normaltindrag"/>
      </w:pPr>
      <w:r w:rsidRPr="00B57E2C">
        <w:t>De utpräglade lågprisföretagens svårigheter att få ett genuint fäste på den svenska dagligvarumarknaden visar på att det föreligger höga trösklar för marknadsinträde. Den kommunala tillämpningen av plan- och bygglagens bestämmelser har tidigt uppmärksammats som ett hinder för marknadsinträde för nya konkurrenter och har nu också gjorts till föremål för en allmän öve</w:t>
      </w:r>
      <w:r w:rsidRPr="00B57E2C">
        <w:t>r</w:t>
      </w:r>
      <w:r w:rsidRPr="00B57E2C">
        <w:t>syn.</w:t>
      </w:r>
    </w:p>
    <w:p w:rsidR="00202545" w:rsidRPr="00B57E2C" w:rsidRDefault="00463023" w:rsidP="00D6210D">
      <w:pPr>
        <w:pStyle w:val="Normaltindrag"/>
      </w:pPr>
      <w:r w:rsidRPr="00B57E2C">
        <w:t>En mer liberal tillämpning av plan- och bygglagen vid butiksetableringar kommer dock att som ensamt medel visa sig otillräckligt för att stärka ko</w:t>
      </w:r>
      <w:r w:rsidRPr="00B57E2C">
        <w:t>n</w:t>
      </w:r>
      <w:r w:rsidRPr="00B57E2C">
        <w:t>kurrensen på dagligvarumarknaden. Det måste också bli möjligt för enskilda handlare att utan repressalier kunna byta fullsortimentsgrossister. Den inlå</w:t>
      </w:r>
      <w:r w:rsidRPr="00B57E2C">
        <w:t>s</w:t>
      </w:r>
      <w:r w:rsidRPr="00B57E2C">
        <w:t>ni</w:t>
      </w:r>
      <w:r w:rsidR="00D6210D" w:rsidRPr="00B57E2C">
        <w:t>ng som i dag existerar inom dag</w:t>
      </w:r>
      <w:r w:rsidRPr="00B57E2C">
        <w:t>ligvaruhandeln av enskilda näringsidkare genom avta</w:t>
      </w:r>
      <w:r w:rsidR="00D6210D" w:rsidRPr="00B57E2C">
        <w:t>l om köptrohet och andrahands</w:t>
      </w:r>
      <w:r w:rsidRPr="00B57E2C">
        <w:t>kontrakt hos partihandelsföretag på affärslägen ger upphov till inlåsningseffekter. Konsumenterna drabbas av detta genom stelheter i marknaden, begränsningar av mångfalden och höga priser.</w:t>
      </w:r>
    </w:p>
    <w:p w:rsidR="00202545" w:rsidRPr="00B57E2C" w:rsidRDefault="00463023" w:rsidP="00D6210D">
      <w:pPr>
        <w:pStyle w:val="Normaltindrag"/>
      </w:pPr>
      <w:r w:rsidRPr="00B57E2C">
        <w:t>Konkurrensverket har nyligen skrivit</w:t>
      </w:r>
      <w:r w:rsidR="00D6210D" w:rsidRPr="00B57E2C">
        <w:t xml:space="preserve"> av ett ärende som aktualise</w:t>
      </w:r>
      <w:r w:rsidRPr="00B57E2C">
        <w:t>rats av Vi-handlarna och som rör dessa handlares byte av fullsortimentsgrossist från Axfood till Bergendahls. Detta byte har föranlett Axfood att säga upp hyre</w:t>
      </w:r>
      <w:r w:rsidRPr="00B57E2C">
        <w:t>s</w:t>
      </w:r>
      <w:r w:rsidRPr="00B57E2C">
        <w:t>avtal med enskilda näringsidkare med motiveringen att leverantörsbytet str</w:t>
      </w:r>
      <w:r w:rsidRPr="00B57E2C">
        <w:t>i</w:t>
      </w:r>
      <w:r w:rsidRPr="00B57E2C">
        <w:t>der mot ingångna samarbetsavtal om köptrohet. Det avskrivna ärendet, liksom Konkurrensverkets handläggning av ärendet kring detaljhandelsgruppen Fri Mat, indikerar att verket inte har för avsikt, eller inte har verktyg, för att agera för en uppluckring av den nuvarand</w:t>
      </w:r>
      <w:r w:rsidR="00D6210D" w:rsidRPr="00B57E2C">
        <w:t>e blockbildningen på dagligvaru</w:t>
      </w:r>
      <w:r w:rsidRPr="00B57E2C">
        <w:t>markn</w:t>
      </w:r>
      <w:r w:rsidRPr="00B57E2C">
        <w:t>a</w:t>
      </w:r>
      <w:r w:rsidRPr="00B57E2C">
        <w:t>den. I samma riktning pekar det förhållandet att</w:t>
      </w:r>
      <w:r w:rsidR="00D6210D" w:rsidRPr="00B57E2C">
        <w:t xml:space="preserve"> verket nu i drygt ett år gran</w:t>
      </w:r>
      <w:r w:rsidR="00D6210D" w:rsidRPr="00B57E2C">
        <w:t>s</w:t>
      </w:r>
      <w:r w:rsidRPr="00B57E2C">
        <w:t>kat förekommande samarbetsavtal m</w:t>
      </w:r>
      <w:r w:rsidR="00206A4A" w:rsidRPr="00B57E2C">
        <w:t>.</w:t>
      </w:r>
      <w:r w:rsidRPr="00B57E2C">
        <w:t>m</w:t>
      </w:r>
      <w:r w:rsidR="00206A4A" w:rsidRPr="00B57E2C">
        <w:t>.</w:t>
      </w:r>
      <w:r w:rsidRPr="00B57E2C">
        <w:t xml:space="preserve"> inom ICA-rörelsen utan att komma fram till några resultat.</w:t>
      </w:r>
    </w:p>
    <w:p w:rsidR="00202545" w:rsidRPr="00B57E2C" w:rsidRDefault="00463023" w:rsidP="00D6210D">
      <w:pPr>
        <w:pStyle w:val="Normaltindrag"/>
      </w:pPr>
      <w:r w:rsidRPr="00B57E2C">
        <w:t>De strukturförändringar som skett inom dagligvarumarknaden under en följd av år har lett fram till en maktförskjutning mellan olika förädlingsled. Det är idag i hög grad partihandelsföretagen som styr sortimentssammans</w:t>
      </w:r>
      <w:r w:rsidR="00D6210D" w:rsidRPr="00B57E2C">
        <w:t>ät</w:t>
      </w:r>
      <w:r w:rsidR="00D6210D" w:rsidRPr="00B57E2C">
        <w:t>t</w:t>
      </w:r>
      <w:r w:rsidR="00D6210D" w:rsidRPr="00B57E2C">
        <w:t>ningen i detaljhandelsföreta</w:t>
      </w:r>
      <w:r w:rsidRPr="00B57E2C">
        <w:t>gen och därutöver också prisbildningen. Det s</w:t>
      </w:r>
      <w:r w:rsidRPr="00B57E2C">
        <w:t>e</w:t>
      </w:r>
      <w:r w:rsidRPr="00B57E2C">
        <w:t>naste u</w:t>
      </w:r>
      <w:r w:rsidRPr="00B57E2C">
        <w:t>t</w:t>
      </w:r>
      <w:r w:rsidRPr="00B57E2C">
        <w:t>trycket för partihandelns starka marknadsposition är utvecklingen av egna märkesvaror (EMV) som tas fram i konkurrens med leverantörernas egna inarbetade varumärken.</w:t>
      </w:r>
    </w:p>
    <w:p w:rsidR="00202545" w:rsidRPr="00B57E2C" w:rsidRDefault="00463023" w:rsidP="00D6210D">
      <w:pPr>
        <w:pStyle w:val="Normaltindrag"/>
      </w:pPr>
      <w:r w:rsidRPr="00B57E2C">
        <w:t>Den sammantagna effekten för konsumenterna av den ökade andelen</w:t>
      </w:r>
      <w:r w:rsidR="00D6210D" w:rsidRPr="00B57E2C">
        <w:t xml:space="preserve"> egna märkes</w:t>
      </w:r>
      <w:r w:rsidR="00206A4A" w:rsidRPr="00B57E2C">
        <w:t>varor – t.</w:t>
      </w:r>
      <w:r w:rsidRPr="00B57E2C">
        <w:t>ex</w:t>
      </w:r>
      <w:r w:rsidR="00206A4A" w:rsidRPr="00B57E2C">
        <w:t>.</w:t>
      </w:r>
      <w:r w:rsidRPr="00B57E2C">
        <w:t xml:space="preserve"> i fråga om pris, kvalitet och valfr</w:t>
      </w:r>
      <w:r w:rsidR="00D6210D" w:rsidRPr="00B57E2C">
        <w:t>ihet – är oklar. De egna märkes</w:t>
      </w:r>
      <w:r w:rsidRPr="00B57E2C">
        <w:t>varorna kan å ena sidan ses som ett inslag i en starkare prisko</w:t>
      </w:r>
      <w:r w:rsidRPr="00B57E2C">
        <w:t>n</w:t>
      </w:r>
      <w:r w:rsidRPr="00B57E2C">
        <w:t>kurrens. Å andra sidan kan antalet märken på butikshyllorna bli färre, vilket kan slå mot vissa kategorier leverantörer och minska konsumenternas valfr</w:t>
      </w:r>
      <w:r w:rsidRPr="00B57E2C">
        <w:t>i</w:t>
      </w:r>
      <w:r w:rsidRPr="00B57E2C">
        <w:t>het. Det är också osäkert hur de egna märkesvarorna står sig vid kvalitetsjä</w:t>
      </w:r>
      <w:r w:rsidRPr="00B57E2C">
        <w:t>m</w:t>
      </w:r>
      <w:r w:rsidRPr="00B57E2C">
        <w:t>förelser.</w:t>
      </w:r>
    </w:p>
    <w:p w:rsidR="00202545" w:rsidRPr="00B57E2C" w:rsidRDefault="00463023" w:rsidP="00D6210D">
      <w:pPr>
        <w:pStyle w:val="Normaltindrag"/>
      </w:pPr>
      <w:r w:rsidRPr="00B57E2C">
        <w:t>Mot bakgrund av ovanstående anser jag att riksdagen bör ge regeringen til</w:t>
      </w:r>
      <w:r w:rsidRPr="00B57E2C">
        <w:t>l</w:t>
      </w:r>
      <w:r w:rsidR="00206A4A" w:rsidRPr="00B57E2C">
        <w:t xml:space="preserve"> </w:t>
      </w:r>
      <w:r w:rsidRPr="00B57E2C">
        <w:t>känna att se över rådande konkurrenslagstiftning i syfte att komma till rätta med nuvarande inlåsningar av enskilda näringsidkare i etablerade handel</w:t>
      </w:r>
      <w:r w:rsidRPr="00B57E2C">
        <w:t>s</w:t>
      </w:r>
      <w:r w:rsidR="00206A4A" w:rsidRPr="00B57E2C">
        <w:t>block s</w:t>
      </w:r>
      <w:r w:rsidRPr="00B57E2C">
        <w:t>amt att se om hyreslagstiftningen kan förändras så att enskilda näring</w:t>
      </w:r>
      <w:r w:rsidRPr="00B57E2C">
        <w:t>s</w:t>
      </w:r>
      <w:r w:rsidRPr="00B57E2C">
        <w:t>idkares besittningsskydd stärks.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210D" w:rsidRPr="00B57E2C">
        <w:tblPrEx>
          <w:tblCellMar>
            <w:top w:w="0" w:type="dxa"/>
            <w:bottom w:w="0" w:type="dxa"/>
          </w:tblCellMar>
        </w:tblPrEx>
        <w:trPr>
          <w:cantSplit/>
        </w:trPr>
        <w:tc>
          <w:tcPr>
            <w:tcW w:w="3046" w:type="dxa"/>
          </w:tcPr>
          <w:p w:rsidR="00D6210D" w:rsidRPr="00B57E2C" w:rsidRDefault="00D6210D" w:rsidP="00D6210D">
            <w:pPr>
              <w:pStyle w:val="UnderskriftDatum"/>
              <w:spacing w:before="240"/>
            </w:pPr>
            <w:r w:rsidRPr="00B57E2C">
              <w:t>Stockholm den 3 oktober 2005</w:t>
            </w:r>
          </w:p>
        </w:tc>
        <w:tc>
          <w:tcPr>
            <w:tcW w:w="3047" w:type="dxa"/>
          </w:tcPr>
          <w:p w:rsidR="00D6210D" w:rsidRPr="00B57E2C" w:rsidRDefault="00D6210D" w:rsidP="00D6210D">
            <w:pPr>
              <w:pStyle w:val="Underskrifter"/>
              <w:spacing w:before="240"/>
            </w:pPr>
          </w:p>
        </w:tc>
      </w:tr>
      <w:tr w:rsidR="00D6210D" w:rsidRPr="00B57E2C">
        <w:tblPrEx>
          <w:tblCellMar>
            <w:top w:w="0" w:type="dxa"/>
            <w:bottom w:w="0" w:type="dxa"/>
          </w:tblCellMar>
        </w:tblPrEx>
        <w:trPr>
          <w:cantSplit/>
        </w:trPr>
        <w:tc>
          <w:tcPr>
            <w:tcW w:w="3046" w:type="dxa"/>
          </w:tcPr>
          <w:p w:rsidR="00D6210D" w:rsidRPr="00B57E2C" w:rsidRDefault="00D6210D" w:rsidP="00D6210D">
            <w:pPr>
              <w:pStyle w:val="Underskrifter"/>
            </w:pPr>
            <w:r w:rsidRPr="00B57E2C">
              <w:t>Britta Lejon (s)</w:t>
            </w:r>
          </w:p>
        </w:tc>
        <w:tc>
          <w:tcPr>
            <w:tcW w:w="3047" w:type="dxa"/>
          </w:tcPr>
          <w:p w:rsidR="00D6210D" w:rsidRPr="00B57E2C" w:rsidRDefault="00D6210D" w:rsidP="00D6210D">
            <w:pPr>
              <w:pStyle w:val="Underskrifter"/>
            </w:pPr>
          </w:p>
        </w:tc>
      </w:tr>
    </w:tbl>
    <w:p w:rsidR="00463023" w:rsidRPr="00B57E2C" w:rsidRDefault="00463023" w:rsidP="00D6210D">
      <w:pPr>
        <w:pStyle w:val="Normaltindrag"/>
      </w:pPr>
    </w:p>
    <w:sectPr w:rsidR="00463023" w:rsidRPr="00B57E2C" w:rsidSect="00D62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3A51" w:rsidRPr="00B57E2C" w:rsidRDefault="00CF3A51">
      <w:r w:rsidRPr="00B57E2C">
        <w:separator/>
      </w:r>
    </w:p>
  </w:endnote>
  <w:endnote w:type="continuationSeparator" w:id="0">
    <w:p w:rsidR="00CF3A51" w:rsidRPr="00B57E2C" w:rsidRDefault="00CF3A51">
      <w:r w:rsidRPr="00B57E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B6C" w:rsidRPr="00B57E2C" w:rsidRDefault="00B57E2C" w:rsidP="00D6210D">
    <w:pPr>
      <w:pStyle w:val="Sidfot"/>
    </w:pPr>
    <w:r w:rsidRPr="00B57E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11697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10D" w:rsidRDefault="00D6210D">
                          <w:pPr>
                            <w:pStyle w:val="NormalS5sidnrV"/>
                          </w:pPr>
                          <w:r>
                            <w:fldChar w:fldCharType="begin"/>
                          </w:r>
                          <w:r>
                            <w:instrText xml:space="preserve"> PAGE *\charformat</w:instrText>
                          </w:r>
                          <w:r>
                            <w:fldChar w:fldCharType="separate"/>
                          </w:r>
                          <w:r w:rsidR="00397DD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210D" w:rsidRDefault="00D6210D">
                    <w:pPr>
                      <w:pStyle w:val="NormalS5sidnrV"/>
                    </w:pPr>
                    <w:r>
                      <w:fldChar w:fldCharType="begin"/>
                    </w:r>
                    <w:r>
                      <w:instrText xml:space="preserve"> PAGE *\charformat</w:instrText>
                    </w:r>
                    <w:r>
                      <w:fldChar w:fldCharType="separate"/>
                    </w:r>
                    <w:r w:rsidR="00397DD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45" w:rsidRPr="00B57E2C" w:rsidRDefault="00B57E2C" w:rsidP="00D6210D">
    <w:pPr>
      <w:pStyle w:val="Sidfot"/>
    </w:pPr>
    <w:r w:rsidRPr="00B57E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159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10D" w:rsidRDefault="00D6210D">
                          <w:pPr>
                            <w:pStyle w:val="NormalS5sidnrH"/>
                            <w:ind w:right="0"/>
                          </w:pPr>
                          <w:r>
                            <w:fldChar w:fldCharType="begin"/>
                          </w:r>
                          <w:r>
                            <w:instrText xml:space="preserve"> PAGE *\charformat</w:instrText>
                          </w:r>
                          <w:r>
                            <w:fldChar w:fldCharType="separate"/>
                          </w:r>
                          <w:r w:rsidR="00397DD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210D" w:rsidRDefault="00D6210D">
                    <w:pPr>
                      <w:pStyle w:val="NormalS5sidnrH"/>
                      <w:ind w:right="0"/>
                    </w:pPr>
                    <w:r>
                      <w:fldChar w:fldCharType="begin"/>
                    </w:r>
                    <w:r>
                      <w:instrText xml:space="preserve"> PAGE *\charformat</w:instrText>
                    </w:r>
                    <w:r>
                      <w:fldChar w:fldCharType="separate"/>
                    </w:r>
                    <w:r w:rsidR="00397DD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45" w:rsidRPr="00B57E2C" w:rsidRDefault="00B57E2C" w:rsidP="00D6210D">
    <w:pPr>
      <w:pStyle w:val="Sidfot"/>
    </w:pPr>
    <w:r w:rsidRPr="00B57E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2189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10D" w:rsidRDefault="00D6210D">
                          <w:pPr>
                            <w:pStyle w:val="NormalS5sidnrH"/>
                            <w:ind w:right="0"/>
                          </w:pPr>
                          <w:r>
                            <w:fldChar w:fldCharType="begin"/>
                          </w:r>
                          <w:r>
                            <w:instrText xml:space="preserve"> PAGE *\charformat</w:instrText>
                          </w:r>
                          <w:r>
                            <w:fldChar w:fldCharType="separate"/>
                          </w:r>
                          <w:r w:rsidR="00397DD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210D" w:rsidRDefault="00D6210D">
                    <w:pPr>
                      <w:pStyle w:val="NormalS5sidnrH"/>
                      <w:ind w:right="0"/>
                    </w:pPr>
                    <w:r>
                      <w:fldChar w:fldCharType="begin"/>
                    </w:r>
                    <w:r>
                      <w:instrText xml:space="preserve"> PAGE *\charformat</w:instrText>
                    </w:r>
                    <w:r>
                      <w:fldChar w:fldCharType="separate"/>
                    </w:r>
                    <w:r w:rsidR="00397DD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3A51" w:rsidRPr="00B57E2C" w:rsidRDefault="00CF3A51">
      <w:r w:rsidRPr="00B57E2C">
        <w:separator/>
      </w:r>
    </w:p>
  </w:footnote>
  <w:footnote w:type="continuationSeparator" w:id="0">
    <w:p w:rsidR="00CF3A51" w:rsidRPr="00B57E2C" w:rsidRDefault="00CF3A51">
      <w:r w:rsidRPr="00B57E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3B6C" w:rsidRPr="00B57E2C" w:rsidRDefault="00B57E2C" w:rsidP="00D6210D">
    <w:pPr>
      <w:pStyle w:val="Sidhuvud"/>
    </w:pPr>
    <w:r w:rsidRPr="00B57E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16002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10D" w:rsidRDefault="00D6210D">
                          <w:pPr>
                            <w:pStyle w:val="KantRubrikS5V"/>
                          </w:pPr>
                          <w:r>
                            <w:fldChar w:fldCharType="begin"/>
                          </w:r>
                          <w:r>
                            <w:instrText xml:space="preserve"> DOCPROPERTY "YearUser" *\charformat </w:instrText>
                          </w:r>
                          <w:r>
                            <w:fldChar w:fldCharType="separate"/>
                          </w:r>
                          <w:r w:rsidR="00397DD2">
                            <w:t>2005/06</w:t>
                          </w:r>
                          <w:r>
                            <w:fldChar w:fldCharType="end"/>
                          </w:r>
                          <w:r>
                            <w:t>:</w:t>
                          </w:r>
                          <w:r>
                            <w:fldChar w:fldCharType="begin"/>
                          </w:r>
                          <w:r>
                            <w:instrText xml:space="preserve"> DOCPROPERTY "Motionsnummer" *\charformat </w:instrText>
                          </w:r>
                          <w:r>
                            <w:fldChar w:fldCharType="separate"/>
                          </w:r>
                          <w:r w:rsidR="00397DD2">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210D" w:rsidRDefault="00D6210D">
                    <w:pPr>
                      <w:pStyle w:val="KantRubrikS5V"/>
                    </w:pPr>
                    <w:r>
                      <w:fldChar w:fldCharType="begin"/>
                    </w:r>
                    <w:r>
                      <w:instrText xml:space="preserve"> DOCPROPERTY "YearUser" *\charformat </w:instrText>
                    </w:r>
                    <w:r>
                      <w:fldChar w:fldCharType="separate"/>
                    </w:r>
                    <w:r w:rsidR="00397DD2">
                      <w:t>2005/06</w:t>
                    </w:r>
                    <w:r>
                      <w:fldChar w:fldCharType="end"/>
                    </w:r>
                    <w:r>
                      <w:t>:</w:t>
                    </w:r>
                    <w:r>
                      <w:fldChar w:fldCharType="begin"/>
                    </w:r>
                    <w:r>
                      <w:instrText xml:space="preserve"> DOCPROPERTY "Motionsnummer" *\charformat </w:instrText>
                    </w:r>
                    <w:r>
                      <w:fldChar w:fldCharType="separate"/>
                    </w:r>
                    <w:r w:rsidR="00397DD2">
                      <w:t>N444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2545" w:rsidRPr="00B57E2C" w:rsidRDefault="00B57E2C" w:rsidP="00D6210D">
    <w:pPr>
      <w:pStyle w:val="Sidhuvud"/>
    </w:pPr>
    <w:r w:rsidRPr="00B57E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59563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10D" w:rsidRDefault="00D6210D">
                          <w:pPr>
                            <w:pStyle w:val="KantRubrikS5H"/>
                            <w:ind w:right="0"/>
                          </w:pPr>
                          <w:r>
                            <w:fldChar w:fldCharType="begin"/>
                          </w:r>
                          <w:r>
                            <w:instrText xml:space="preserve"> DOCPROPERTY "YearUser" *\charformat </w:instrText>
                          </w:r>
                          <w:r>
                            <w:fldChar w:fldCharType="separate"/>
                          </w:r>
                          <w:r w:rsidR="00397DD2">
                            <w:t>2005/06</w:t>
                          </w:r>
                          <w:r>
                            <w:fldChar w:fldCharType="end"/>
                          </w:r>
                          <w:r>
                            <w:t>:</w:t>
                          </w:r>
                          <w:r>
                            <w:fldChar w:fldCharType="begin"/>
                          </w:r>
                          <w:r>
                            <w:instrText xml:space="preserve"> DOCPROPERTY "Motionsnummer" *\charformat </w:instrText>
                          </w:r>
                          <w:r>
                            <w:fldChar w:fldCharType="separate"/>
                          </w:r>
                          <w:r w:rsidR="00397DD2">
                            <w:t>N444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210D" w:rsidRDefault="00D6210D">
                    <w:pPr>
                      <w:pStyle w:val="KantRubrikS5H"/>
                      <w:ind w:right="0"/>
                    </w:pPr>
                    <w:r>
                      <w:fldChar w:fldCharType="begin"/>
                    </w:r>
                    <w:r>
                      <w:instrText xml:space="preserve"> DOCPROPERTY "YearUser" *\charformat </w:instrText>
                    </w:r>
                    <w:r>
                      <w:fldChar w:fldCharType="separate"/>
                    </w:r>
                    <w:r w:rsidR="00397DD2">
                      <w:t>2005/06</w:t>
                    </w:r>
                    <w:r>
                      <w:fldChar w:fldCharType="end"/>
                    </w:r>
                    <w:r>
                      <w:t>:</w:t>
                    </w:r>
                    <w:r>
                      <w:fldChar w:fldCharType="begin"/>
                    </w:r>
                    <w:r>
                      <w:instrText xml:space="preserve"> DOCPROPERTY "Motionsnummer" *\charformat </w:instrText>
                    </w:r>
                    <w:r>
                      <w:fldChar w:fldCharType="separate"/>
                    </w:r>
                    <w:r w:rsidR="00397DD2">
                      <w:t>N444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210D" w:rsidRPr="00B57E2C" w:rsidRDefault="00D6210D">
    <w:pPr>
      <w:pStyle w:val="FSHNormal"/>
      <w:tabs>
        <w:tab w:val="right" w:pos="5840"/>
      </w:tabs>
    </w:pPr>
    <w:r w:rsidRPr="00B57E2C">
      <w:br/>
    </w:r>
    <w:r w:rsidRPr="00B57E2C">
      <w:fldChar w:fldCharType="begin" w:fldLock="1"/>
    </w:r>
    <w:r w:rsidRPr="00B57E2C">
      <w:instrText xml:space="preserve"> DOCPROPERTY</w:instrText>
    </w:r>
    <w:r w:rsidRPr="00B57E2C">
      <w:rPr>
        <w:sz w:val="18"/>
      </w:rPr>
      <w:instrText xml:space="preserve"> "YearUser" *\charformat </w:instrText>
    </w:r>
    <w:r w:rsidRPr="00B57E2C">
      <w:fldChar w:fldCharType="separate"/>
    </w:r>
    <w:r w:rsidR="00397DD2" w:rsidRPr="00B57E2C">
      <w:t>2005/06</w:t>
    </w:r>
    <w:r w:rsidRPr="00B57E2C">
      <w:fldChar w:fldCharType="end"/>
    </w:r>
    <w:r w:rsidRPr="00B57E2C">
      <w:t xml:space="preserve"> </w:t>
    </w:r>
    <w:r w:rsidRPr="00B57E2C">
      <w:tab/>
      <w:t xml:space="preserve">mnr: </w:t>
    </w:r>
    <w:r w:rsidRPr="00B57E2C">
      <w:fldChar w:fldCharType="begin" w:fldLock="1"/>
    </w:r>
    <w:r w:rsidRPr="00B57E2C">
      <w:instrText xml:space="preserve"> DOCPROPERTY</w:instrText>
    </w:r>
    <w:r w:rsidRPr="00B57E2C">
      <w:rPr>
        <w:sz w:val="18"/>
      </w:rPr>
      <w:instrText xml:space="preserve"> "Motionsnummer" *\charformat </w:instrText>
    </w:r>
    <w:r w:rsidRPr="00B57E2C">
      <w:fldChar w:fldCharType="separate"/>
    </w:r>
    <w:r w:rsidR="00397DD2" w:rsidRPr="00B57E2C">
      <w:t>N444</w:t>
    </w:r>
    <w:r w:rsidRPr="00B57E2C">
      <w:fldChar w:fldCharType="end"/>
    </w:r>
    <w:r w:rsidRPr="00B57E2C">
      <w:br/>
    </w:r>
    <w:r w:rsidRPr="00B57E2C">
      <w:fldChar w:fldCharType="begin" w:fldLock="1"/>
    </w:r>
    <w:r w:rsidRPr="00B57E2C">
      <w:instrText xml:space="preserve"> DOCPROPERTY</w:instrText>
    </w:r>
    <w:r w:rsidRPr="00B57E2C">
      <w:rPr>
        <w:sz w:val="18"/>
      </w:rPr>
      <w:instrText xml:space="preserve"> "Samling" *\charformat </w:instrText>
    </w:r>
    <w:r w:rsidRPr="00B57E2C">
      <w:fldChar w:fldCharType="end"/>
    </w:r>
    <w:r w:rsidRPr="00B57E2C">
      <w:tab/>
      <w:t xml:space="preserve">pnr: </w:t>
    </w:r>
    <w:r w:rsidRPr="00B57E2C">
      <w:fldChar w:fldCharType="begin" w:fldLock="1"/>
    </w:r>
    <w:r w:rsidRPr="00B57E2C">
      <w:instrText xml:space="preserve"> DOCPROPERTY</w:instrText>
    </w:r>
    <w:r w:rsidRPr="00B57E2C">
      <w:rPr>
        <w:sz w:val="18"/>
      </w:rPr>
      <w:instrText xml:space="preserve"> "Partinummer" *\charformat </w:instrText>
    </w:r>
    <w:r w:rsidRPr="00B57E2C">
      <w:fldChar w:fldCharType="separate"/>
    </w:r>
    <w:r w:rsidR="00397DD2" w:rsidRPr="00B57E2C">
      <w:t>s4032</w:t>
    </w:r>
    <w:r w:rsidRPr="00B57E2C">
      <w:fldChar w:fldCharType="end"/>
    </w:r>
  </w:p>
  <w:p w:rsidR="00D6210D" w:rsidRPr="00B57E2C" w:rsidRDefault="00D6210D">
    <w:pPr>
      <w:pStyle w:val="FSHRub1"/>
    </w:pPr>
    <w:r w:rsidRPr="00B57E2C">
      <w:t>Motion till riksdagen</w:t>
    </w:r>
    <w:r w:rsidRPr="00B57E2C">
      <w:br/>
    </w:r>
    <w:r w:rsidRPr="00B57E2C">
      <w:fldChar w:fldCharType="begin" w:fldLock="1"/>
    </w:r>
    <w:r w:rsidRPr="00B57E2C">
      <w:instrText xml:space="preserve"> DOCPROPERTY "YearUser" *\charformat </w:instrText>
    </w:r>
    <w:r w:rsidRPr="00B57E2C">
      <w:fldChar w:fldCharType="separate"/>
    </w:r>
    <w:r w:rsidR="00397DD2" w:rsidRPr="00B57E2C">
      <w:t>2005/06</w:t>
    </w:r>
    <w:r w:rsidRPr="00B57E2C">
      <w:fldChar w:fldCharType="end"/>
    </w:r>
    <w:r w:rsidRPr="00B57E2C">
      <w:t>:</w:t>
    </w:r>
    <w:r w:rsidRPr="00B57E2C">
      <w:fldChar w:fldCharType="begin" w:fldLock="1"/>
    </w:r>
    <w:r w:rsidRPr="00B57E2C">
      <w:instrText xml:space="preserve"> DOCPROPERTY "Motionsnummer" *\charformat </w:instrText>
    </w:r>
    <w:r w:rsidRPr="00B57E2C">
      <w:fldChar w:fldCharType="separate"/>
    </w:r>
    <w:r w:rsidR="00397DD2" w:rsidRPr="00B57E2C">
      <w:t>N444</w:t>
    </w:r>
    <w:r w:rsidRPr="00B57E2C">
      <w:fldChar w:fldCharType="end"/>
    </w:r>
  </w:p>
  <w:p w:rsidR="00D6210D" w:rsidRPr="00B57E2C" w:rsidRDefault="00D6210D">
    <w:pPr>
      <w:pStyle w:val="FSHNormalS5"/>
    </w:pPr>
    <w:r w:rsidRPr="00B57E2C">
      <w:fldChar w:fldCharType="begin" w:fldLock="1"/>
    </w:r>
    <w:r w:rsidRPr="00B57E2C">
      <w:instrText xml:space="preserve"> DOCPROPERTY "MotionarText" *\charformat </w:instrText>
    </w:r>
    <w:r w:rsidRPr="00B57E2C">
      <w:fldChar w:fldCharType="separate"/>
    </w:r>
    <w:r w:rsidR="00397DD2" w:rsidRPr="00B57E2C">
      <w:t>av Britta Lejon (s)</w:t>
    </w:r>
    <w:r w:rsidRPr="00B57E2C">
      <w:fldChar w:fldCharType="end"/>
    </w:r>
    <w:r w:rsidRPr="00B57E2C">
      <w:br/>
    </w:r>
    <w:r w:rsidRPr="00B57E2C">
      <w:fldChar w:fldCharType="begin" w:fldLock="1"/>
    </w:r>
    <w:r w:rsidRPr="00B57E2C">
      <w:instrText xml:space="preserve"> DOCPROPERTY "SvarFrasKort" *\charformat </w:instrText>
    </w:r>
    <w:r w:rsidRPr="00B57E2C">
      <w:fldChar w:fldCharType="end"/>
    </w:r>
  </w:p>
  <w:p w:rsidR="00D6210D" w:rsidRPr="00B57E2C" w:rsidRDefault="00D6210D">
    <w:pPr>
      <w:pStyle w:val="FSHTitel"/>
    </w:pPr>
    <w:r w:rsidRPr="00B57E2C">
      <w:fldChar w:fldCharType="begin" w:fldLock="1"/>
    </w:r>
    <w:r w:rsidRPr="00B57E2C">
      <w:instrText xml:space="preserve"> DOCPROPERTY</w:instrText>
    </w:r>
    <w:r w:rsidRPr="00B57E2C">
      <w:rPr>
        <w:sz w:val="18"/>
      </w:rPr>
      <w:instrText xml:space="preserve"> "RubrikSvar" *\charformat </w:instrText>
    </w:r>
    <w:r w:rsidRPr="00B57E2C">
      <w:fldChar w:fldCharType="separate"/>
    </w:r>
    <w:r w:rsidR="00397DD2" w:rsidRPr="00B57E2C">
      <w:t>Dagligvaruhandeln</w:t>
    </w:r>
    <w:r w:rsidRPr="00B57E2C">
      <w:fldChar w:fldCharType="end"/>
    </w:r>
  </w:p>
  <w:p w:rsidR="00D6210D" w:rsidRPr="00B57E2C" w:rsidRDefault="00206A4A" w:rsidP="00D6210D">
    <w:pPr>
      <w:pStyle w:val="Normal00"/>
      <w:rPr>
        <w:i/>
      </w:rPr>
    </w:pPr>
    <w:r w:rsidRPr="00B57E2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C40460"/>
    <w:multiLevelType w:val="hybridMultilevel"/>
    <w:tmpl w:val="6F84AFF6"/>
    <w:lvl w:ilvl="0" w:tplc="0E264E5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6205263">
    <w:abstractNumId w:val="14"/>
  </w:num>
  <w:num w:numId="2" w16cid:durableId="335887051">
    <w:abstractNumId w:val="10"/>
  </w:num>
  <w:num w:numId="3" w16cid:durableId="756907370">
    <w:abstractNumId w:val="12"/>
  </w:num>
  <w:num w:numId="4" w16cid:durableId="789011848">
    <w:abstractNumId w:val="13"/>
  </w:num>
  <w:num w:numId="5" w16cid:durableId="2131437060">
    <w:abstractNumId w:val="8"/>
  </w:num>
  <w:num w:numId="6" w16cid:durableId="458302961">
    <w:abstractNumId w:val="3"/>
  </w:num>
  <w:num w:numId="7" w16cid:durableId="1495803341">
    <w:abstractNumId w:val="2"/>
  </w:num>
  <w:num w:numId="8" w16cid:durableId="1704013876">
    <w:abstractNumId w:val="1"/>
  </w:num>
  <w:num w:numId="9" w16cid:durableId="132522568">
    <w:abstractNumId w:val="0"/>
  </w:num>
  <w:num w:numId="10" w16cid:durableId="1799377929">
    <w:abstractNumId w:val="9"/>
  </w:num>
  <w:num w:numId="11" w16cid:durableId="684088952">
    <w:abstractNumId w:val="7"/>
  </w:num>
  <w:num w:numId="12" w16cid:durableId="2092121734">
    <w:abstractNumId w:val="6"/>
  </w:num>
  <w:num w:numId="13" w16cid:durableId="1810172660">
    <w:abstractNumId w:val="5"/>
  </w:num>
  <w:num w:numId="14" w16cid:durableId="1686521342">
    <w:abstractNumId w:val="4"/>
  </w:num>
  <w:num w:numId="15" w16cid:durableId="17772108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FF4935"/>
    <w:rsid w:val="0004381F"/>
    <w:rsid w:val="00064BC3"/>
    <w:rsid w:val="00066775"/>
    <w:rsid w:val="00072FB9"/>
    <w:rsid w:val="00100531"/>
    <w:rsid w:val="00130686"/>
    <w:rsid w:val="00201DFB"/>
    <w:rsid w:val="00202545"/>
    <w:rsid w:val="00204A63"/>
    <w:rsid w:val="00206A4A"/>
    <w:rsid w:val="00212FF1"/>
    <w:rsid w:val="00230193"/>
    <w:rsid w:val="0025068A"/>
    <w:rsid w:val="002818D3"/>
    <w:rsid w:val="002D11A8"/>
    <w:rsid w:val="00397DD2"/>
    <w:rsid w:val="00433CF7"/>
    <w:rsid w:val="00445271"/>
    <w:rsid w:val="00463023"/>
    <w:rsid w:val="00486484"/>
    <w:rsid w:val="004A0504"/>
    <w:rsid w:val="004E38D9"/>
    <w:rsid w:val="005B145B"/>
    <w:rsid w:val="00740D6D"/>
    <w:rsid w:val="00794149"/>
    <w:rsid w:val="007B67A7"/>
    <w:rsid w:val="007C6092"/>
    <w:rsid w:val="008A1FC4"/>
    <w:rsid w:val="00A053C6"/>
    <w:rsid w:val="00B13BF0"/>
    <w:rsid w:val="00B57E2C"/>
    <w:rsid w:val="00C1285C"/>
    <w:rsid w:val="00C27B7D"/>
    <w:rsid w:val="00CF3A51"/>
    <w:rsid w:val="00CF7A43"/>
    <w:rsid w:val="00D1174F"/>
    <w:rsid w:val="00D5423E"/>
    <w:rsid w:val="00D6210D"/>
    <w:rsid w:val="00DC6C70"/>
    <w:rsid w:val="00E22893"/>
    <w:rsid w:val="00E360DE"/>
    <w:rsid w:val="00E75D28"/>
    <w:rsid w:val="00E84F25"/>
    <w:rsid w:val="00F43B6C"/>
    <w:rsid w:val="00F64771"/>
    <w:rsid w:val="00FA3374"/>
    <w:rsid w:val="00FF49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5A71F0-6676-4266-B205-AAC94D75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210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6210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781</Words>
  <Characters>5067</Characters>
  <Application>Microsoft Office Word</Application>
  <DocSecurity>4</DocSecurity>
  <Lines>112</Lines>
  <Paragraphs>19</Paragraphs>
  <ScaleCrop>false</ScaleCrop>
  <HeadingPairs>
    <vt:vector size="2" baseType="variant">
      <vt:variant>
        <vt:lpstr>Rubrik</vt:lpstr>
      </vt:variant>
      <vt:variant>
        <vt:i4>1</vt:i4>
      </vt:variant>
    </vt:vector>
  </HeadingPairs>
  <TitlesOfParts>
    <vt:vector size="1" baseType="lpstr">
      <vt:lpstr>N444</vt:lpstr>
    </vt:vector>
  </TitlesOfParts>
  <Company>Riksdagen</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N444</dc:title>
  <dc:subject>N444</dc:subject>
  <dc:creator>Riksdagen</dc:creator>
  <cp:keywords>Riksdagen</cp:keywords>
  <dc:description/>
  <cp:lastModifiedBy>Lars Brink</cp:lastModifiedBy>
  <cp:revision>2</cp:revision>
  <cp:lastPrinted>2006-01-18T10:31:00Z</cp:lastPrinted>
  <dcterms:created xsi:type="dcterms:W3CDTF">2025-12-16T20:29:00Z</dcterms:created>
  <dcterms:modified xsi:type="dcterms:W3CDTF">2025-12-16T20:29:00Z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Dagligvaruhandeln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Dagligvaruhandeln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Britta Lejon (s)</vt:lpwstr>
  </property>
  <property fmtid="{D5CDD505-2E9C-101B-9397-08002B2CF9AE}" pid="26" name="MotionarLista">
    <vt:lpwstr>Lejon, Britta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Lejon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N444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karin.hagman@riksdagen.se</vt:lpwstr>
  </property>
  <property fmtid="{D5CDD505-2E9C-101B-9397-08002B2CF9AE}" pid="45" name="ReservUID">
    <vt:lpwstr>peter jansson</vt:lpwstr>
  </property>
  <property fmtid="{D5CDD505-2E9C-101B-9397-08002B2CF9AE}" pid="46" name="MotionID">
    <vt:lpwstr>20052006000000000115000040320069</vt:lpwstr>
  </property>
  <property fmtid="{D5CDD505-2E9C-101B-9397-08002B2CF9AE}" pid="47" name="datum">
    <vt:lpwstr>051003</vt:lpwstr>
  </property>
  <property fmtid="{D5CDD505-2E9C-101B-9397-08002B2CF9AE}" pid="48" name="avsändar-e-post">
    <vt:lpwstr>karin.hagman@riksdagen.se</vt:lpwstr>
  </property>
  <property fmtid="{D5CDD505-2E9C-101B-9397-08002B2CF9AE}" pid="49" name="id">
    <vt:lpwstr>20052006000000000115000040320069</vt:lpwstr>
  </property>
  <property fmtid="{D5CDD505-2E9C-101B-9397-08002B2CF9AE}" pid="50" name="nummer">
    <vt:lpwstr>444</vt:lpwstr>
  </property>
  <property fmtid="{D5CDD505-2E9C-101B-9397-08002B2CF9AE}" pid="51" name="utskottsbeteckning">
    <vt:lpwstr>N</vt:lpwstr>
  </property>
</Properties>
</file>