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3061C1" w14:textId="77777777">
        <w:tc>
          <w:tcPr>
            <w:tcW w:w="2268" w:type="dxa"/>
          </w:tcPr>
          <w:p w14:paraId="6B0D53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486A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860000" w14:textId="77777777">
        <w:tc>
          <w:tcPr>
            <w:tcW w:w="2268" w:type="dxa"/>
          </w:tcPr>
          <w:p w14:paraId="5D2328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CC9B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B7084E" w14:textId="77777777">
        <w:tc>
          <w:tcPr>
            <w:tcW w:w="3402" w:type="dxa"/>
            <w:gridSpan w:val="2"/>
          </w:tcPr>
          <w:p w14:paraId="4BBAEF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7CD9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188733" w14:textId="77777777">
        <w:tc>
          <w:tcPr>
            <w:tcW w:w="2268" w:type="dxa"/>
          </w:tcPr>
          <w:p w14:paraId="1DC65E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371B2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B3FE39E" w14:textId="77777777">
        <w:tc>
          <w:tcPr>
            <w:tcW w:w="2268" w:type="dxa"/>
          </w:tcPr>
          <w:p w14:paraId="5F076A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9041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B77E38" w14:textId="77777777">
        <w:trPr>
          <w:trHeight w:val="284"/>
        </w:trPr>
        <w:tc>
          <w:tcPr>
            <w:tcW w:w="4911" w:type="dxa"/>
          </w:tcPr>
          <w:p w14:paraId="6D0C0F65" w14:textId="77777777" w:rsidR="006E4E11" w:rsidRDefault="00BA4D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1967919" w14:textId="77777777">
        <w:trPr>
          <w:trHeight w:val="284"/>
        </w:trPr>
        <w:tc>
          <w:tcPr>
            <w:tcW w:w="4911" w:type="dxa"/>
          </w:tcPr>
          <w:p w14:paraId="5471ECCE" w14:textId="77777777" w:rsidR="006E4E11" w:rsidRDefault="00BA4D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BB576E" w14:paraId="20E32374" w14:textId="77777777">
        <w:trPr>
          <w:trHeight w:val="284"/>
        </w:trPr>
        <w:tc>
          <w:tcPr>
            <w:tcW w:w="4911" w:type="dxa"/>
          </w:tcPr>
          <w:p w14:paraId="34D9C18E" w14:textId="2A39067B" w:rsidR="00BB576E" w:rsidRDefault="00BB576E" w:rsidP="00BB57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576E" w14:paraId="0EA520D2" w14:textId="77777777">
        <w:trPr>
          <w:trHeight w:val="284"/>
        </w:trPr>
        <w:tc>
          <w:tcPr>
            <w:tcW w:w="4911" w:type="dxa"/>
          </w:tcPr>
          <w:p w14:paraId="44D3DBD4" w14:textId="68BA6D9B" w:rsidR="00BB576E" w:rsidRDefault="00BB576E" w:rsidP="00BB57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576E" w:rsidRPr="002D4D10" w14:paraId="7CDCB5AB" w14:textId="77777777">
        <w:trPr>
          <w:trHeight w:val="284"/>
        </w:trPr>
        <w:tc>
          <w:tcPr>
            <w:tcW w:w="4911" w:type="dxa"/>
          </w:tcPr>
          <w:p w14:paraId="51E943D9" w14:textId="77777777" w:rsidR="00BB576E" w:rsidRPr="00B821B5" w:rsidRDefault="00BB576E" w:rsidP="00BB576E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BB576E" w14:paraId="012F27F7" w14:textId="77777777">
        <w:trPr>
          <w:trHeight w:val="284"/>
        </w:trPr>
        <w:tc>
          <w:tcPr>
            <w:tcW w:w="4911" w:type="dxa"/>
          </w:tcPr>
          <w:p w14:paraId="38932CEC" w14:textId="188EEC3A" w:rsidR="00BB576E" w:rsidRPr="00B821B5" w:rsidRDefault="00BB576E" w:rsidP="00BB576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B576E" w14:paraId="3202753E" w14:textId="77777777">
        <w:trPr>
          <w:trHeight w:val="284"/>
        </w:trPr>
        <w:tc>
          <w:tcPr>
            <w:tcW w:w="4911" w:type="dxa"/>
          </w:tcPr>
          <w:p w14:paraId="091CD420" w14:textId="537CA970" w:rsidR="00BB576E" w:rsidRPr="00B821B5" w:rsidRDefault="00BB576E" w:rsidP="00BB576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B576E" w14:paraId="476740C9" w14:textId="77777777">
        <w:trPr>
          <w:trHeight w:val="284"/>
        </w:trPr>
        <w:tc>
          <w:tcPr>
            <w:tcW w:w="4911" w:type="dxa"/>
          </w:tcPr>
          <w:p w14:paraId="4A26A3D0" w14:textId="77777777" w:rsidR="00BB576E" w:rsidRPr="00B821B5" w:rsidRDefault="00BB576E" w:rsidP="00BB576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B576E" w14:paraId="646CA748" w14:textId="77777777">
        <w:trPr>
          <w:trHeight w:val="284"/>
        </w:trPr>
        <w:tc>
          <w:tcPr>
            <w:tcW w:w="4911" w:type="dxa"/>
          </w:tcPr>
          <w:p w14:paraId="5F2D358F" w14:textId="77777777" w:rsidR="00BB576E" w:rsidRDefault="00BB576E" w:rsidP="00BB57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5A6A6B" w14:textId="77777777" w:rsidR="006E4E11" w:rsidRDefault="00BA4DE7">
      <w:pPr>
        <w:framePr w:w="4400" w:h="2523" w:wrap="notBeside" w:vAnchor="page" w:hAnchor="page" w:x="6453" w:y="2445"/>
        <w:ind w:left="142"/>
      </w:pPr>
      <w:r>
        <w:t>Till riksdagen</w:t>
      </w:r>
    </w:p>
    <w:p w14:paraId="22B16EFA" w14:textId="77777777" w:rsidR="00BB576E" w:rsidRDefault="00BB576E">
      <w:pPr>
        <w:framePr w:w="4400" w:h="2523" w:wrap="notBeside" w:vAnchor="page" w:hAnchor="page" w:x="6453" w:y="2445"/>
        <w:ind w:left="142"/>
      </w:pPr>
    </w:p>
    <w:p w14:paraId="682B4EEF" w14:textId="3A372825" w:rsidR="006E4E11" w:rsidRDefault="00BA4DE7" w:rsidP="00BA4DE7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9514B7">
        <w:t>7</w:t>
      </w:r>
      <w:r>
        <w:t>/1</w:t>
      </w:r>
      <w:r w:rsidR="009514B7">
        <w:t>8</w:t>
      </w:r>
      <w:r>
        <w:t>:</w:t>
      </w:r>
      <w:r w:rsidR="007666FD">
        <w:t>1</w:t>
      </w:r>
      <w:r w:rsidR="009514B7">
        <w:t>11</w:t>
      </w:r>
      <w:r w:rsidR="007666FD">
        <w:t xml:space="preserve"> </w:t>
      </w:r>
      <w:r>
        <w:t>av</w:t>
      </w:r>
      <w:r w:rsidR="00581747">
        <w:t xml:space="preserve"> Jan R Andersson (M</w:t>
      </w:r>
      <w:r w:rsidR="009514B7">
        <w:t>)</w:t>
      </w:r>
      <w:r>
        <w:t xml:space="preserve"> </w:t>
      </w:r>
      <w:r w:rsidR="009514B7">
        <w:t>Exitstrategin för den svenska styrkan i Irak</w:t>
      </w:r>
    </w:p>
    <w:p w14:paraId="608002D6" w14:textId="77777777" w:rsidR="006E4E11" w:rsidRDefault="006E4E11">
      <w:pPr>
        <w:pStyle w:val="RKnormal"/>
      </w:pPr>
    </w:p>
    <w:p w14:paraId="7E7A4643" w14:textId="6D83F1F0" w:rsidR="00B80E38" w:rsidRDefault="009514B7" w:rsidP="00581747">
      <w:pPr>
        <w:pStyle w:val="RKnormal"/>
      </w:pPr>
      <w:r>
        <w:t>Jan R Andersson</w:t>
      </w:r>
      <w:r w:rsidR="00BA4DE7">
        <w:t xml:space="preserve"> har frågat </w:t>
      </w:r>
      <w:r w:rsidR="00B80E38">
        <w:t>mig vilken exitstrategi Sverige har för att snabbt föra hem det svenska styrkebidraget i Irak vid ett ytterligare försämrat säkerhetsläge i landet.</w:t>
      </w:r>
    </w:p>
    <w:p w14:paraId="70AEFF6E" w14:textId="77777777" w:rsidR="00581747" w:rsidRDefault="00581747" w:rsidP="00581747">
      <w:pPr>
        <w:pStyle w:val="RKnormal"/>
      </w:pPr>
    </w:p>
    <w:p w14:paraId="54A9B0A6" w14:textId="6D9F32CB" w:rsidR="00B80E38" w:rsidRDefault="00B80E38" w:rsidP="00581747">
      <w:pPr>
        <w:pStyle w:val="RKnormal"/>
      </w:pPr>
      <w:r w:rsidRPr="006A18A8">
        <w:t>Sverige utbildar, på inbjudan av Iraks regering och inom ramen för den globala koalitionen, irakiska försvarsstyrkor i kampen mot Daesh</w:t>
      </w:r>
      <w:r>
        <w:t>. Utbildningsbidraget utgör en del i Sveriges breda engagemang för Irak</w:t>
      </w:r>
      <w:r w:rsidR="007F0D28">
        <w:t>.</w:t>
      </w:r>
    </w:p>
    <w:p w14:paraId="710BE722" w14:textId="77777777" w:rsidR="00581747" w:rsidRDefault="00581747" w:rsidP="00581747">
      <w:pPr>
        <w:pStyle w:val="RKnormal"/>
      </w:pPr>
    </w:p>
    <w:p w14:paraId="15F68602" w14:textId="5CF1750D" w:rsidR="00F10839" w:rsidRDefault="006C47C6" w:rsidP="00581747">
      <w:pPr>
        <w:pStyle w:val="RKnormal"/>
      </w:pPr>
      <w:r>
        <w:t xml:space="preserve">Som jag </w:t>
      </w:r>
      <w:r w:rsidR="000D6C4B">
        <w:t xml:space="preserve">även har svarat </w:t>
      </w:r>
      <w:r w:rsidR="00581747">
        <w:t xml:space="preserve">Fredrik Malm </w:t>
      </w:r>
      <w:r>
        <w:t>de</w:t>
      </w:r>
      <w:r w:rsidR="00581747">
        <w:t>n 23</w:t>
      </w:r>
      <w:r>
        <w:t xml:space="preserve"> oktober på hans fråga </w:t>
      </w:r>
      <w:r w:rsidR="00001C94">
        <w:t xml:space="preserve">2017/18:106 </w:t>
      </w:r>
      <w:r>
        <w:t xml:space="preserve">om </w:t>
      </w:r>
      <w:r w:rsidR="00001C94">
        <w:t xml:space="preserve">Sveriges agerande i </w:t>
      </w:r>
      <w:r>
        <w:t>Kirkuk</w:t>
      </w:r>
      <w:r w:rsidR="00001C94">
        <w:t>provinsen</w:t>
      </w:r>
      <w:r>
        <w:t>, så har regeringens position</w:t>
      </w:r>
      <w:r w:rsidR="00F10839">
        <w:t xml:space="preserve"> </w:t>
      </w:r>
      <w:r>
        <w:t>inför</w:t>
      </w:r>
      <w:r w:rsidR="00F10839">
        <w:t xml:space="preserve"> och efter den kurdiska omröstningen</w:t>
      </w:r>
      <w:r w:rsidR="0049099A">
        <w:t xml:space="preserve"> om självständighet den 25 september</w:t>
      </w:r>
      <w:r w:rsidR="00F10839">
        <w:t xml:space="preserve"> </w:t>
      </w:r>
      <w:r w:rsidR="00273890">
        <w:t>varit tydlig</w:t>
      </w:r>
      <w:r>
        <w:t>. F</w:t>
      </w:r>
      <w:r w:rsidR="00F10839">
        <w:t xml:space="preserve">rågan om den kurdiska regionens status </w:t>
      </w:r>
      <w:r>
        <w:t xml:space="preserve">kan </w:t>
      </w:r>
      <w:r w:rsidR="00F10839">
        <w:t xml:space="preserve">enbart lösas genom dialog mellan den kurdiska regionens regering och Iraks federala regering i Bagdad. Sverige stöder FN:s ansträngningar att få till stånd en sådan dialog, särskilt genom generalsekreterarens särskilda sändebud Jan Kubiš. </w:t>
      </w:r>
    </w:p>
    <w:p w14:paraId="5FD6C97A" w14:textId="77777777" w:rsidR="00BA5802" w:rsidRDefault="00BA5802" w:rsidP="00581747">
      <w:pPr>
        <w:pStyle w:val="RKnormal"/>
        <w:rPr>
          <w:color w:val="000000"/>
        </w:rPr>
      </w:pPr>
    </w:p>
    <w:p w14:paraId="06E6D06E" w14:textId="17D93E7C" w:rsidR="00BA5802" w:rsidRDefault="00456830" w:rsidP="00581747">
      <w:pPr>
        <w:pStyle w:val="RKnormal"/>
        <w:rPr>
          <w:color w:val="000000"/>
        </w:rPr>
      </w:pPr>
      <w:r w:rsidRPr="006A18A8">
        <w:t xml:space="preserve">Försvarsmakten </w:t>
      </w:r>
      <w:r>
        <w:t>analyserar s</w:t>
      </w:r>
      <w:r w:rsidR="00B80E38" w:rsidRPr="006A18A8">
        <w:t xml:space="preserve">äkerhetssituationen i insatsområdet </w:t>
      </w:r>
      <w:r>
        <w:t>löpande och gör hot-</w:t>
      </w:r>
      <w:r w:rsidR="00163A01">
        <w:t xml:space="preserve"> </w:t>
      </w:r>
      <w:r>
        <w:t xml:space="preserve">och riskanalyser kopplade till insatsen. </w:t>
      </w:r>
      <w:r w:rsidR="00865FF4">
        <w:rPr>
          <w:color w:val="000000"/>
        </w:rPr>
        <w:t xml:space="preserve">Under försämrade säkerhetsförhållanden har </w:t>
      </w:r>
      <w:r w:rsidR="002C39DB">
        <w:rPr>
          <w:color w:val="000000"/>
        </w:rPr>
        <w:t xml:space="preserve">Försvarsmakten </w:t>
      </w:r>
      <w:r w:rsidR="00865FF4">
        <w:rPr>
          <w:color w:val="000000"/>
        </w:rPr>
        <w:t xml:space="preserve">möjlighet att tillfälligt förstärka de militära insatser som Sverige genomför genom att tillföra en förstärknings- </w:t>
      </w:r>
      <w:r w:rsidR="002C39DB">
        <w:rPr>
          <w:color w:val="000000"/>
        </w:rPr>
        <w:t xml:space="preserve">eller </w:t>
      </w:r>
      <w:r w:rsidR="00865FF4">
        <w:rPr>
          <w:color w:val="000000"/>
        </w:rPr>
        <w:t xml:space="preserve">evakueringsstyrka. </w:t>
      </w:r>
      <w:r w:rsidR="002C39DB">
        <w:rPr>
          <w:color w:val="000000"/>
        </w:rPr>
        <w:t>Det är Försvarsmakten som gör bedömningen om det föreligger sådan risk för personalen</w:t>
      </w:r>
      <w:r w:rsidR="004B3DE8">
        <w:rPr>
          <w:color w:val="000000"/>
        </w:rPr>
        <w:t>.</w:t>
      </w:r>
      <w:r w:rsidR="002C39DB">
        <w:rPr>
          <w:color w:val="000000"/>
        </w:rPr>
        <w:t xml:space="preserve"> Extra resurser i form av en förstärknings- eller evakueringsstyrka kan tillföras med mycket kort varsel och finns med i Försvarsmaktens planering för de väpnade insatserna. </w:t>
      </w:r>
      <w:r w:rsidR="00BA5802">
        <w:t xml:space="preserve">Regeringen följer </w:t>
      </w:r>
      <w:r w:rsidR="004B3DE8">
        <w:t>noga</w:t>
      </w:r>
      <w:r w:rsidR="00B477EF">
        <w:t xml:space="preserve"> den fortsatta </w:t>
      </w:r>
      <w:r w:rsidR="00BA5802">
        <w:t>utveckling</w:t>
      </w:r>
      <w:r w:rsidR="00163A01">
        <w:t>en</w:t>
      </w:r>
      <w:r w:rsidR="00BA5802">
        <w:t xml:space="preserve"> i Irak.  </w:t>
      </w:r>
      <w:r w:rsidR="00BA5802">
        <w:rPr>
          <w:color w:val="000000"/>
        </w:rPr>
        <w:t xml:space="preserve">  </w:t>
      </w:r>
    </w:p>
    <w:p w14:paraId="69A2932D" w14:textId="77777777" w:rsidR="00BA4DE7" w:rsidRDefault="00BA4DE7" w:rsidP="00581747">
      <w:pPr>
        <w:pStyle w:val="RKnormal"/>
      </w:pPr>
    </w:p>
    <w:p w14:paraId="546B481F" w14:textId="20E797D8" w:rsidR="00BA4DE7" w:rsidRDefault="00BA4DE7" w:rsidP="00581747">
      <w:pPr>
        <w:pStyle w:val="RKnormal"/>
      </w:pPr>
      <w:r>
        <w:t xml:space="preserve">Stockholm den </w:t>
      </w:r>
      <w:r w:rsidR="00581747">
        <w:t>23</w:t>
      </w:r>
      <w:r w:rsidR="001C23D6">
        <w:t xml:space="preserve"> oktober 2017</w:t>
      </w:r>
    </w:p>
    <w:p w14:paraId="4D8603BE" w14:textId="77777777" w:rsidR="00BB576E" w:rsidRDefault="00BB576E" w:rsidP="00581747">
      <w:pPr>
        <w:pStyle w:val="RKnormal"/>
      </w:pPr>
    </w:p>
    <w:p w14:paraId="294A6020" w14:textId="77777777" w:rsidR="00BB576E" w:rsidRDefault="00BB576E" w:rsidP="00581747">
      <w:pPr>
        <w:pStyle w:val="RKnormal"/>
      </w:pPr>
    </w:p>
    <w:p w14:paraId="620DA83D" w14:textId="77777777" w:rsidR="00B02B22" w:rsidRDefault="00B02B22" w:rsidP="00581747">
      <w:pPr>
        <w:pStyle w:val="RKnormal"/>
      </w:pPr>
    </w:p>
    <w:p w14:paraId="255665C5" w14:textId="77777777" w:rsidR="00BA4DE7" w:rsidRDefault="00BA4DE7" w:rsidP="00581747">
      <w:pPr>
        <w:pStyle w:val="RKnormal"/>
      </w:pPr>
      <w:r>
        <w:t>Margot Wallström</w:t>
      </w:r>
      <w:bookmarkStart w:id="0" w:name="_GoBack"/>
      <w:bookmarkEnd w:id="0"/>
    </w:p>
    <w:sectPr w:rsidR="00BA4D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25AC0" w14:textId="77777777" w:rsidR="001D0D79" w:rsidRDefault="001D0D79">
      <w:r>
        <w:separator/>
      </w:r>
    </w:p>
  </w:endnote>
  <w:endnote w:type="continuationSeparator" w:id="0">
    <w:p w14:paraId="60D21EB1" w14:textId="77777777" w:rsidR="001D0D79" w:rsidRDefault="001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B0E9B" w14:textId="77777777" w:rsidR="001D0D79" w:rsidRDefault="001D0D79">
      <w:r>
        <w:separator/>
      </w:r>
    </w:p>
  </w:footnote>
  <w:footnote w:type="continuationSeparator" w:id="0">
    <w:p w14:paraId="4B1F4927" w14:textId="77777777" w:rsidR="001D0D79" w:rsidRDefault="001D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A4A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2B2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6EFD87" w14:textId="77777777">
      <w:trPr>
        <w:cantSplit/>
      </w:trPr>
      <w:tc>
        <w:tcPr>
          <w:tcW w:w="3119" w:type="dxa"/>
        </w:tcPr>
        <w:p w14:paraId="579FEC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3245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9634A8" w14:textId="77777777" w:rsidR="00E80146" w:rsidRDefault="00E80146">
          <w:pPr>
            <w:pStyle w:val="Sidhuvud"/>
            <w:ind w:right="360"/>
          </w:pPr>
        </w:p>
      </w:tc>
    </w:tr>
  </w:tbl>
  <w:p w14:paraId="2200FE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D0C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43748E" w14:textId="77777777">
      <w:trPr>
        <w:cantSplit/>
      </w:trPr>
      <w:tc>
        <w:tcPr>
          <w:tcW w:w="3119" w:type="dxa"/>
        </w:tcPr>
        <w:p w14:paraId="3A3342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903D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870E7C" w14:textId="77777777" w:rsidR="00E80146" w:rsidRDefault="00E80146">
          <w:pPr>
            <w:pStyle w:val="Sidhuvud"/>
            <w:ind w:right="360"/>
          </w:pPr>
        </w:p>
      </w:tc>
    </w:tr>
  </w:tbl>
  <w:p w14:paraId="6DDB26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CDFE8" w14:textId="77777777" w:rsidR="00BA4DE7" w:rsidRDefault="00BA4D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962686" wp14:editId="3E50D7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69A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F01F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F320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43B7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7"/>
    <w:rsid w:val="00001C94"/>
    <w:rsid w:val="00036537"/>
    <w:rsid w:val="000C3AB7"/>
    <w:rsid w:val="000D6C4B"/>
    <w:rsid w:val="00150384"/>
    <w:rsid w:val="00160901"/>
    <w:rsid w:val="00163A01"/>
    <w:rsid w:val="001805B7"/>
    <w:rsid w:val="001C23D6"/>
    <w:rsid w:val="001D0D79"/>
    <w:rsid w:val="00273890"/>
    <w:rsid w:val="002A048A"/>
    <w:rsid w:val="002C39DB"/>
    <w:rsid w:val="002D4D10"/>
    <w:rsid w:val="002F326A"/>
    <w:rsid w:val="0032223B"/>
    <w:rsid w:val="00367B1C"/>
    <w:rsid w:val="003D03DA"/>
    <w:rsid w:val="00400752"/>
    <w:rsid w:val="00400A47"/>
    <w:rsid w:val="00410A59"/>
    <w:rsid w:val="00456830"/>
    <w:rsid w:val="0049099A"/>
    <w:rsid w:val="004A328D"/>
    <w:rsid w:val="004B3DE8"/>
    <w:rsid w:val="00533693"/>
    <w:rsid w:val="00581747"/>
    <w:rsid w:val="0058762B"/>
    <w:rsid w:val="00593BCB"/>
    <w:rsid w:val="005C3A9B"/>
    <w:rsid w:val="006470B0"/>
    <w:rsid w:val="00686C78"/>
    <w:rsid w:val="006C47C6"/>
    <w:rsid w:val="006E4E11"/>
    <w:rsid w:val="00701E1E"/>
    <w:rsid w:val="007242A3"/>
    <w:rsid w:val="0073487F"/>
    <w:rsid w:val="007666FD"/>
    <w:rsid w:val="007A6855"/>
    <w:rsid w:val="007B5E58"/>
    <w:rsid w:val="007F0D28"/>
    <w:rsid w:val="00800E70"/>
    <w:rsid w:val="008065B9"/>
    <w:rsid w:val="00840887"/>
    <w:rsid w:val="00865FF4"/>
    <w:rsid w:val="008D50E6"/>
    <w:rsid w:val="0092027A"/>
    <w:rsid w:val="009514B7"/>
    <w:rsid w:val="00955E31"/>
    <w:rsid w:val="00992E72"/>
    <w:rsid w:val="00A83F3A"/>
    <w:rsid w:val="00AA050E"/>
    <w:rsid w:val="00AF26D1"/>
    <w:rsid w:val="00B02B22"/>
    <w:rsid w:val="00B477EF"/>
    <w:rsid w:val="00B80E38"/>
    <w:rsid w:val="00BA4DE7"/>
    <w:rsid w:val="00BA5802"/>
    <w:rsid w:val="00BB576E"/>
    <w:rsid w:val="00BC3274"/>
    <w:rsid w:val="00C2517A"/>
    <w:rsid w:val="00C81184"/>
    <w:rsid w:val="00CF1438"/>
    <w:rsid w:val="00CF2EAD"/>
    <w:rsid w:val="00D133D7"/>
    <w:rsid w:val="00D15C89"/>
    <w:rsid w:val="00D97AD4"/>
    <w:rsid w:val="00DD7CE6"/>
    <w:rsid w:val="00E233D2"/>
    <w:rsid w:val="00E80146"/>
    <w:rsid w:val="00E84ED5"/>
    <w:rsid w:val="00E8762F"/>
    <w:rsid w:val="00E904D0"/>
    <w:rsid w:val="00EC25F9"/>
    <w:rsid w:val="00ED583F"/>
    <w:rsid w:val="00EE0E0D"/>
    <w:rsid w:val="00F10839"/>
    <w:rsid w:val="00F541C4"/>
    <w:rsid w:val="00F564B4"/>
    <w:rsid w:val="00F911E1"/>
    <w:rsid w:val="00FA3040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33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5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5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7C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7C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7C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7C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7CE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B5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5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5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7C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7C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7C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7C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7CE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B5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28cf7400-c500-4b88-aaae-100205ec5558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28396-8A9B-451A-A21E-02A42EAB9ABA}"/>
</file>

<file path=customXml/itemProps2.xml><?xml version="1.0" encoding="utf-8"?>
<ds:datastoreItem xmlns:ds="http://schemas.openxmlformats.org/officeDocument/2006/customXml" ds:itemID="{DF0FFC07-452D-4FB9-9B72-05B3330ACE09}"/>
</file>

<file path=customXml/itemProps3.xml><?xml version="1.0" encoding="utf-8"?>
<ds:datastoreItem xmlns:ds="http://schemas.openxmlformats.org/officeDocument/2006/customXml" ds:itemID="{CE415BF2-E2D7-4A37-9886-AF83AE1913B1}"/>
</file>

<file path=customXml/itemProps4.xml><?xml version="1.0" encoding="utf-8"?>
<ds:datastoreItem xmlns:ds="http://schemas.openxmlformats.org/officeDocument/2006/customXml" ds:itemID="{99C1A392-D05E-4E5E-AE74-57509B604C0C}"/>
</file>

<file path=customXml/itemProps5.xml><?xml version="1.0" encoding="utf-8"?>
<ds:datastoreItem xmlns:ds="http://schemas.openxmlformats.org/officeDocument/2006/customXml" ds:itemID="{EA9CCDE0-62E2-4149-9B3B-37872BDCAB62}"/>
</file>

<file path=customXml/itemProps6.xml><?xml version="1.0" encoding="utf-8"?>
<ds:datastoreItem xmlns:ds="http://schemas.openxmlformats.org/officeDocument/2006/customXml" ds:itemID="{E96C0002-37DB-4A27-B177-B293F8F5E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2</cp:revision>
  <cp:lastPrinted>2017-10-20T09:32:00Z</cp:lastPrinted>
  <dcterms:created xsi:type="dcterms:W3CDTF">2017-10-23T11:48:00Z</dcterms:created>
  <dcterms:modified xsi:type="dcterms:W3CDTF">2017-10-23T11:48:00Z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d24a1572-a78d-4b41-a339-54ea13806a62</vt:lpwstr>
  </property>
</Properties>
</file>