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050D60F079D48ACB58F185D1AA6227D"/>
        </w:placeholder>
        <w:text/>
      </w:sdtPr>
      <w:sdtEndPr/>
      <w:sdtContent>
        <w:p w:rsidRPr="009B062B" w:rsidR="00AF30DD" w:rsidP="00B55370" w:rsidRDefault="00AF30DD" w14:paraId="214FAB3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8a8581-7b65-4063-91b5-8d2bc94c1bf5"/>
        <w:id w:val="-788504878"/>
        <w:lock w:val="sdtLocked"/>
      </w:sdtPr>
      <w:sdtEndPr/>
      <w:sdtContent>
        <w:p w:rsidR="00714474" w:rsidRDefault="007053A3" w14:paraId="214FAB40" w14:textId="77777777">
          <w:pPr>
            <w:pStyle w:val="Frslagstext"/>
          </w:pPr>
          <w:r>
            <w:t xml:space="preserve">Riksdagen beslutar att anta regeringens lagförslag med den ändringen att 6 § </w:t>
          </w:r>
          <w:proofErr w:type="spellStart"/>
          <w:r>
            <w:t>fjärrkylelagen</w:t>
          </w:r>
          <w:proofErr w:type="spellEnd"/>
          <w:r>
            <w:t xml:space="preserve"> samt 5 a § och 6 c § fjärrvärmelagen ska träda i kraft den 1 januari 2023.</w:t>
          </w:r>
        </w:p>
      </w:sdtContent>
    </w:sdt>
    <w:sdt>
      <w:sdtPr>
        <w:alias w:val="Yrkande 2"/>
        <w:tag w:val="4926caf1-8b59-425a-8361-276ff3fab1e6"/>
        <w:id w:val="1111010117"/>
        <w:lock w:val="sdtLocked"/>
      </w:sdtPr>
      <w:sdtEndPr/>
      <w:sdtContent>
        <w:p w:rsidR="00714474" w:rsidRDefault="007053A3" w14:paraId="2FCC52D1" w14:textId="77777777">
          <w:pPr>
            <w:pStyle w:val="Frslagstext"/>
          </w:pPr>
          <w:r>
            <w:t>Riksdagen ställer sig bakom det som anförs i motionen om att regeringen bör beakta att ingen överimplementering sker och att föreskrifterna begränsas till vad som krävs för att genomföra aktuella EU-direktiv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903F0B571448028C320B3C1B57346A"/>
        </w:placeholder>
        <w:text/>
      </w:sdtPr>
      <w:sdtEndPr/>
      <w:sdtContent>
        <w:p w:rsidRPr="009B062B" w:rsidR="006D79C9" w:rsidP="00333E95" w:rsidRDefault="006D79C9" w14:paraId="214FAB42" w14:textId="77777777">
          <w:pPr>
            <w:pStyle w:val="Rubrik1"/>
          </w:pPr>
          <w:r>
            <w:t>Motivering</w:t>
          </w:r>
        </w:p>
      </w:sdtContent>
    </w:sdt>
    <w:p w:rsidR="00A53ADC" w:rsidP="00A53ADC" w:rsidRDefault="001E6F54" w14:paraId="214FAB43" w14:textId="77777777">
      <w:pPr>
        <w:pStyle w:val="Normalutanindragellerluft"/>
      </w:pPr>
      <w:r>
        <w:t xml:space="preserve">Propositionen innehåller </w:t>
      </w:r>
      <w:r w:rsidRPr="001E6F54">
        <w:t xml:space="preserve">regler om mätning och fakturering av fjärrkyla. </w:t>
      </w:r>
      <w:r w:rsidR="00A53ADC">
        <w:t xml:space="preserve">Bland annat föreslås </w:t>
      </w:r>
      <w:r w:rsidRPr="001E6F54">
        <w:t>krav på tillhandahållande av faktureringsinformation och information om energianvändning.</w:t>
      </w:r>
      <w:r w:rsidR="00A53ADC">
        <w:t xml:space="preserve"> Förslagen är i huvudsak föranledda av Europaparlamentets och rådets direktiv (EU) 2018/2002 av den 11 december 2018 om ändring av direktiv 2012/27/EU om energieffektivitet. </w:t>
      </w:r>
      <w:r w:rsidRPr="00A53ADC" w:rsidR="00A53ADC">
        <w:t xml:space="preserve">Lagändringarna föreslås träda i kraft </w:t>
      </w:r>
      <w:r w:rsidR="006B6EEA">
        <w:t xml:space="preserve">mycket hastigt, redan </w:t>
      </w:r>
      <w:r w:rsidRPr="00A53ADC" w:rsidR="00A53ADC">
        <w:t>den 1 juni 2022.</w:t>
      </w:r>
      <w:r w:rsidR="00A53ADC">
        <w:t xml:space="preserve"> </w:t>
      </w:r>
    </w:p>
    <w:p w:rsidR="0022369B" w:rsidP="0022369B" w:rsidRDefault="00A53ADC" w14:paraId="214FAB45" w14:textId="369F1514">
      <w:pPr>
        <w:ind w:firstLine="284"/>
      </w:pPr>
      <w:r>
        <w:t>I sak invänder vi inte mot förslagen</w:t>
      </w:r>
      <w:r w:rsidR="00396289">
        <w:t xml:space="preserve">. </w:t>
      </w:r>
      <w:r w:rsidR="0022369B">
        <w:t>Föreslagen tid för i</w:t>
      </w:r>
      <w:r w:rsidR="001928B6">
        <w:t>kraftträdandet</w:t>
      </w:r>
      <w:r w:rsidR="00396289">
        <w:t xml:space="preserve"> </w:t>
      </w:r>
      <w:r w:rsidR="0022369B">
        <w:t>innebär dock</w:t>
      </w:r>
      <w:r w:rsidR="00396289">
        <w:t xml:space="preserve"> e</w:t>
      </w:r>
      <w:r>
        <w:t>tt bekymmer för berörda energiföretag</w:t>
      </w:r>
      <w:r w:rsidR="007053A3">
        <w:t>, d</w:t>
      </w:r>
      <w:r w:rsidR="001928B6">
        <w:t>etta då</w:t>
      </w:r>
      <w:r>
        <w:t xml:space="preserve"> </w:t>
      </w:r>
      <w:r w:rsidR="00396289">
        <w:t xml:space="preserve">förslagen </w:t>
      </w:r>
      <w:r w:rsidR="006C775A">
        <w:t xml:space="preserve">medför att </w:t>
      </w:r>
      <w:r>
        <w:t xml:space="preserve">en hel del tilläggsinformation ska redovisas </w:t>
      </w:r>
      <w:r w:rsidR="00396289">
        <w:t xml:space="preserve">och att det därför </w:t>
      </w:r>
      <w:r>
        <w:t xml:space="preserve">behöver göras uppdateringar i alla fjärrvärmeföretags och </w:t>
      </w:r>
      <w:proofErr w:type="spellStart"/>
      <w:r>
        <w:t>fjärrkyleföretags</w:t>
      </w:r>
      <w:proofErr w:type="spellEnd"/>
      <w:r>
        <w:t xml:space="preserve"> </w:t>
      </w:r>
      <w:proofErr w:type="spellStart"/>
      <w:r w:rsidR="007053A3">
        <w:t>it</w:t>
      </w:r>
      <w:r>
        <w:t>-system</w:t>
      </w:r>
      <w:proofErr w:type="spellEnd"/>
      <w:r w:rsidR="00396289">
        <w:t xml:space="preserve">. Energiföretagen </w:t>
      </w:r>
      <w:r>
        <w:t xml:space="preserve">behöver </w:t>
      </w:r>
      <w:r w:rsidR="001928B6">
        <w:t xml:space="preserve">även </w:t>
      </w:r>
      <w:r>
        <w:t>få vetskap på detaljnivå</w:t>
      </w:r>
      <w:r w:rsidR="007053A3">
        <w:t xml:space="preserve"> om</w:t>
      </w:r>
      <w:r>
        <w:t xml:space="preserve"> vilka krav som kommer </w:t>
      </w:r>
      <w:r w:rsidR="007053A3">
        <w:t xml:space="preserve">att </w:t>
      </w:r>
      <w:r>
        <w:t xml:space="preserve">ställas innan det går att göra sådana anpassningar. </w:t>
      </w:r>
      <w:r w:rsidR="00396289">
        <w:t>Detta gäller</w:t>
      </w:r>
      <w:r w:rsidRPr="00396289" w:rsidR="00396289">
        <w:t xml:space="preserve"> 6</w:t>
      </w:r>
      <w:r w:rsidR="007053A3">
        <w:t xml:space="preserve"> § i </w:t>
      </w:r>
      <w:r w:rsidRPr="00396289" w:rsidR="00396289">
        <w:t>förslag</w:t>
      </w:r>
      <w:r w:rsidR="007053A3">
        <w:t>et</w:t>
      </w:r>
      <w:r w:rsidRPr="00396289" w:rsidR="00396289">
        <w:t xml:space="preserve"> till </w:t>
      </w:r>
      <w:proofErr w:type="spellStart"/>
      <w:r w:rsidRPr="00396289" w:rsidR="00396289">
        <w:t>fjärrkylelag</w:t>
      </w:r>
      <w:proofErr w:type="spellEnd"/>
      <w:r w:rsidRPr="00396289" w:rsidR="00396289">
        <w:t xml:space="preserve"> samt 5</w:t>
      </w:r>
      <w:r w:rsidR="007053A3">
        <w:t> </w:t>
      </w:r>
      <w:r w:rsidRPr="00396289" w:rsidR="00396289">
        <w:t>a och 6</w:t>
      </w:r>
      <w:r w:rsidR="007053A3">
        <w:t> </w:t>
      </w:r>
      <w:r w:rsidRPr="00396289" w:rsidR="00396289">
        <w:t>c</w:t>
      </w:r>
      <w:r w:rsidR="007053A3">
        <w:t> §</w:t>
      </w:r>
      <w:r w:rsidRPr="00396289" w:rsidR="00396289">
        <w:t xml:space="preserve">§ i ändringsförslagen till fjärrvärmelagen. </w:t>
      </w:r>
      <w:bookmarkStart w:name="_GoBack" w:id="1"/>
      <w:bookmarkEnd w:id="1"/>
    </w:p>
    <w:p w:rsidR="001928B6" w:rsidP="00FF61D8" w:rsidRDefault="006B6EEA" w14:paraId="214FAB47" w14:textId="032ED49C">
      <w:pPr>
        <w:ind w:firstLine="284"/>
      </w:pPr>
      <w:r>
        <w:lastRenderedPageBreak/>
        <w:t>Vi menar att d</w:t>
      </w:r>
      <w:r w:rsidR="001928B6">
        <w:t xml:space="preserve">et är </w:t>
      </w:r>
      <w:r w:rsidR="004B7C7F">
        <w:t xml:space="preserve">klokt </w:t>
      </w:r>
      <w:r w:rsidR="001928B6">
        <w:t xml:space="preserve">att ge berörda fjärrvärmeföretag </w:t>
      </w:r>
      <w:r w:rsidR="004B7C7F">
        <w:t xml:space="preserve">rimlig </w:t>
      </w:r>
      <w:r w:rsidR="001928B6">
        <w:t>tid att på ett kvalitativt och kostnadseffektivt sätt anpassa sig</w:t>
      </w:r>
      <w:r w:rsidR="004B7C7F">
        <w:t xml:space="preserve"> </w:t>
      </w:r>
      <w:r w:rsidR="001928B6">
        <w:t>till lagar och kommande föreskrifter.</w:t>
      </w:r>
      <w:r>
        <w:t xml:space="preserve"> </w:t>
      </w:r>
      <w:r w:rsidR="004B7C7F">
        <w:t>La</w:t>
      </w:r>
      <w:r w:rsidR="001928B6">
        <w:t xml:space="preserve">gförslagen innebär att fjärrvärme- och </w:t>
      </w:r>
      <w:proofErr w:type="spellStart"/>
      <w:r w:rsidR="001928B6">
        <w:t>fjärrkylelagstiftningen</w:t>
      </w:r>
      <w:proofErr w:type="spellEnd"/>
      <w:r w:rsidR="001928B6">
        <w:t xml:space="preserve"> får mer av ramlags</w:t>
      </w:r>
      <w:r w:rsidR="00FF61D8">
        <w:softHyphen/>
      </w:r>
      <w:r w:rsidR="001928B6">
        <w:t>karaktär</w:t>
      </w:r>
      <w:r w:rsidR="004B7C7F">
        <w:t xml:space="preserve"> och i princip ligger på en miniminivå</w:t>
      </w:r>
      <w:r w:rsidR="001928B6">
        <w:t xml:space="preserve">. </w:t>
      </w:r>
      <w:r w:rsidR="004B7C7F">
        <w:t>Det är bra</w:t>
      </w:r>
      <w:r w:rsidR="002239A3">
        <w:t xml:space="preserve"> och något vi välkomnar</w:t>
      </w:r>
      <w:r w:rsidR="004B7C7F">
        <w:t xml:space="preserve">. </w:t>
      </w:r>
      <w:r w:rsidR="001928B6">
        <w:t xml:space="preserve">Det är också av vikt att ingen överimplementering sker </w:t>
      </w:r>
      <w:r w:rsidR="004B7C7F">
        <w:t xml:space="preserve">när regeringen tar fram </w:t>
      </w:r>
      <w:r w:rsidR="001928B6">
        <w:t>föreskrifter</w:t>
      </w:r>
      <w:r w:rsidR="004B7C7F">
        <w:t xml:space="preserve"> och att dessa </w:t>
      </w:r>
      <w:r w:rsidR="001928B6">
        <w:t xml:space="preserve">begränsas till vad som krävs för att genomföra aktuella </w:t>
      </w:r>
      <w:r w:rsidR="004B7C7F">
        <w:t xml:space="preserve">förslag. </w:t>
      </w:r>
    </w:p>
    <w:sdt>
      <w:sdtPr>
        <w:alias w:val="CC_Underskrifter"/>
        <w:tag w:val="CC_Underskrifter"/>
        <w:id w:val="583496634"/>
        <w:lock w:val="sdtContentLocked"/>
        <w:placeholder>
          <w:docPart w:val="5075832C0C8F421F9B7DA004E35B1439"/>
        </w:placeholder>
      </w:sdtPr>
      <w:sdtEndPr/>
      <w:sdtContent>
        <w:p w:rsidR="00B55370" w:rsidP="00D85E1D" w:rsidRDefault="00B55370" w14:paraId="214FAB48" w14:textId="77777777"/>
        <w:p w:rsidRPr="008E0FE2" w:rsidR="004801AC" w:rsidP="00D85E1D" w:rsidRDefault="00DD388E" w14:paraId="214FAB4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4474" w14:paraId="214FAB4C" w14:textId="77777777">
        <w:trPr>
          <w:cantSplit/>
        </w:trPr>
        <w:tc>
          <w:tcPr>
            <w:tcW w:w="50" w:type="pct"/>
            <w:vAlign w:val="bottom"/>
          </w:tcPr>
          <w:p w:rsidR="00714474" w:rsidRDefault="007053A3" w14:paraId="214FAB4A" w14:textId="77777777"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 w:rsidR="00714474" w:rsidRDefault="007053A3" w14:paraId="6FE814B0" w14:textId="77777777">
            <w:pPr>
              <w:pStyle w:val="Underskrifter"/>
            </w:pPr>
            <w:r>
              <w:t>Eric Palmqvist (SD)</w:t>
            </w:r>
          </w:p>
        </w:tc>
      </w:tr>
      <w:tr w:rsidR="00714474" w14:paraId="1A98E425" w14:textId="77777777">
        <w:trPr>
          <w:cantSplit/>
        </w:trPr>
        <w:tc>
          <w:tcPr>
            <w:tcW w:w="50" w:type="pct"/>
            <w:vAlign w:val="bottom"/>
          </w:tcPr>
          <w:p w:rsidR="00714474" w:rsidRDefault="007053A3" w14:paraId="356E880B" w14:textId="77777777"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 w:rsidR="00714474" w:rsidRDefault="007053A3" w14:paraId="6C65DB3F" w14:textId="77777777">
            <w:pPr>
              <w:pStyle w:val="Underskrifter"/>
            </w:pPr>
            <w:r>
              <w:t>Josef Fransson (SD)</w:t>
            </w:r>
          </w:p>
        </w:tc>
      </w:tr>
    </w:tbl>
    <w:p w:rsidR="0074049D" w:rsidRDefault="0074049D" w14:paraId="214FAB50" w14:textId="77777777"/>
    <w:sectPr w:rsidR="0074049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FAB52" w14:textId="77777777" w:rsidR="005F3A91" w:rsidRDefault="005F3A91" w:rsidP="000C1CAD">
      <w:pPr>
        <w:spacing w:line="240" w:lineRule="auto"/>
      </w:pPr>
      <w:r>
        <w:separator/>
      </w:r>
    </w:p>
  </w:endnote>
  <w:endnote w:type="continuationSeparator" w:id="0">
    <w:p w14:paraId="214FAB53" w14:textId="77777777" w:rsidR="005F3A91" w:rsidRDefault="005F3A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AB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AB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AB61" w14:textId="77777777" w:rsidR="00262EA3" w:rsidRPr="00D85E1D" w:rsidRDefault="00262EA3" w:rsidP="00D85E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FAB50" w14:textId="77777777" w:rsidR="005F3A91" w:rsidRDefault="005F3A91" w:rsidP="000C1CAD">
      <w:pPr>
        <w:spacing w:line="240" w:lineRule="auto"/>
      </w:pPr>
      <w:r>
        <w:separator/>
      </w:r>
    </w:p>
  </w:footnote>
  <w:footnote w:type="continuationSeparator" w:id="0">
    <w:p w14:paraId="214FAB51" w14:textId="77777777" w:rsidR="005F3A91" w:rsidRDefault="005F3A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AB5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4FAB62" wp14:editId="214FAB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FAB66" w14:textId="77777777" w:rsidR="00262EA3" w:rsidRDefault="00DD38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B7740F783E4BDF99D9FE22D51AE18D"/>
                              </w:placeholder>
                              <w:text/>
                            </w:sdtPr>
                            <w:sdtEndPr/>
                            <w:sdtContent>
                              <w:r w:rsidR="002728F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432590ADF74747B16D358F2F83B30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4FAB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4FAB66" w14:textId="77777777" w:rsidR="00262EA3" w:rsidRDefault="00DD38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B7740F783E4BDF99D9FE22D51AE18D"/>
                        </w:placeholder>
                        <w:text/>
                      </w:sdtPr>
                      <w:sdtEndPr/>
                      <w:sdtContent>
                        <w:r w:rsidR="002728F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432590ADF74747B16D358F2F83B30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4FAB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AB56" w14:textId="77777777" w:rsidR="00262EA3" w:rsidRDefault="00262EA3" w:rsidP="008563AC">
    <w:pPr>
      <w:jc w:val="right"/>
    </w:pPr>
  </w:p>
  <w:p w14:paraId="214FAB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AB5A" w14:textId="77777777" w:rsidR="00262EA3" w:rsidRDefault="00DD38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4FAB64" wp14:editId="214FAB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4FAB5B" w14:textId="77777777" w:rsidR="00262EA3" w:rsidRDefault="00DD38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5E1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728F6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14FAB5C" w14:textId="77777777" w:rsidR="00262EA3" w:rsidRPr="008227B3" w:rsidRDefault="00DD38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4FAB5D" w14:textId="77777777" w:rsidR="00262EA3" w:rsidRPr="008227B3" w:rsidRDefault="00DD38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5E1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5E1D">
          <w:t>:4427</w:t>
        </w:r>
      </w:sdtContent>
    </w:sdt>
  </w:p>
  <w:p w14:paraId="214FAB5E" w14:textId="77777777" w:rsidR="00262EA3" w:rsidRDefault="00DD38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85E1D">
          <w:t>av Mattias Bäckström Johansson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E37C6CE8108460FACED6B553640D532"/>
      </w:placeholder>
      <w:text/>
    </w:sdtPr>
    <w:sdtEndPr/>
    <w:sdtContent>
      <w:p w14:paraId="214FAB5F" w14:textId="77777777" w:rsidR="00262EA3" w:rsidRDefault="002728F6" w:rsidP="00283E0F">
        <w:pPr>
          <w:pStyle w:val="FSHRub2"/>
        </w:pPr>
        <w:r>
          <w:t>med anledning av prop. 2021/22:124 Genomförande av ändringar i energieffektiviseringsdirektivet om värme, kyla och tappvarmvatten för hushållsbruk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4FAB6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728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7F6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C90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8B6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6F54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69B"/>
    <w:rsid w:val="0022373F"/>
    <w:rsid w:val="002239A3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8F6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82F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289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B7C7F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983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A91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8C1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EEA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75A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3A3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474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49D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CEB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112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ADC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18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370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B7C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DB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7D9"/>
    <w:rsid w:val="00D82C6D"/>
    <w:rsid w:val="00D83933"/>
    <w:rsid w:val="00D83D37"/>
    <w:rsid w:val="00D841C2"/>
    <w:rsid w:val="00D8468E"/>
    <w:rsid w:val="00D84856"/>
    <w:rsid w:val="00D8487F"/>
    <w:rsid w:val="00D8497A"/>
    <w:rsid w:val="00D85E1D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88E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574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1D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4FAB3E"/>
  <w15:chartTrackingRefBased/>
  <w15:docId w15:val="{E0EA940F-793C-416C-AC16-0012565C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50D60F079D48ACB58F185D1AA62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3B17E-E9E1-4B12-9F08-A5CCC76AA9D9}"/>
      </w:docPartPr>
      <w:docPartBody>
        <w:p w:rsidR="003740BD" w:rsidRDefault="001C52AB">
          <w:pPr>
            <w:pStyle w:val="7050D60F079D48ACB58F185D1AA622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903F0B571448028C320B3C1B573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6BA74-323C-4184-88C0-E59DCA286A46}"/>
      </w:docPartPr>
      <w:docPartBody>
        <w:p w:rsidR="003740BD" w:rsidRDefault="001C52AB">
          <w:pPr>
            <w:pStyle w:val="E9903F0B571448028C320B3C1B5734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B7740F783E4BDF99D9FE22D51AE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CD22B-4B8B-4B55-8429-94C161BC2637}"/>
      </w:docPartPr>
      <w:docPartBody>
        <w:p w:rsidR="003740BD" w:rsidRDefault="001C52AB">
          <w:pPr>
            <w:pStyle w:val="B7B7740F783E4BDF99D9FE22D51AE1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432590ADF74747B16D358F2F83B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CDAC9-6509-491D-8E50-284877883A21}"/>
      </w:docPartPr>
      <w:docPartBody>
        <w:p w:rsidR="003740BD" w:rsidRDefault="001C52AB">
          <w:pPr>
            <w:pStyle w:val="30432590ADF74747B16D358F2F83B30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4EA1F-827A-4522-A3CA-198E4C9E1C5F}"/>
      </w:docPartPr>
      <w:docPartBody>
        <w:p w:rsidR="003740BD" w:rsidRDefault="00D47567">
          <w:r w:rsidRPr="00A916C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E37C6CE8108460FACED6B553640D5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566EC-FC4D-4391-A110-0D4E64E4D85A}"/>
      </w:docPartPr>
      <w:docPartBody>
        <w:p w:rsidR="003740BD" w:rsidRDefault="00D47567">
          <w:r w:rsidRPr="00A916CF">
            <w:rPr>
              <w:rStyle w:val="Platshllartext"/>
            </w:rPr>
            <w:t>[ange din text här]</w:t>
          </w:r>
        </w:p>
      </w:docPartBody>
    </w:docPart>
    <w:docPart>
      <w:docPartPr>
        <w:name w:val="5075832C0C8F421F9B7DA004E35B1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78264-FA3E-4BAC-8CB2-C8221CE984AB}"/>
      </w:docPartPr>
      <w:docPartBody>
        <w:p w:rsidR="00D14AF4" w:rsidRDefault="00D14A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67"/>
    <w:rsid w:val="00097215"/>
    <w:rsid w:val="001C52AB"/>
    <w:rsid w:val="003740BD"/>
    <w:rsid w:val="004734F6"/>
    <w:rsid w:val="0097325C"/>
    <w:rsid w:val="00D14AF4"/>
    <w:rsid w:val="00D4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7567"/>
    <w:rPr>
      <w:color w:val="F4B083" w:themeColor="accent2" w:themeTint="99"/>
    </w:rPr>
  </w:style>
  <w:style w:type="paragraph" w:customStyle="1" w:styleId="7050D60F079D48ACB58F185D1AA6227D">
    <w:name w:val="7050D60F079D48ACB58F185D1AA6227D"/>
  </w:style>
  <w:style w:type="paragraph" w:customStyle="1" w:styleId="38290D26000C45BAB14AFDB1FBC090E4">
    <w:name w:val="38290D26000C45BAB14AFDB1FBC090E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664A5F6A55843AFB91A8F7F079148E2">
    <w:name w:val="0664A5F6A55843AFB91A8F7F079148E2"/>
  </w:style>
  <w:style w:type="paragraph" w:customStyle="1" w:styleId="E9903F0B571448028C320B3C1B57346A">
    <w:name w:val="E9903F0B571448028C320B3C1B57346A"/>
  </w:style>
  <w:style w:type="paragraph" w:customStyle="1" w:styleId="0E87A480055D492AA664192E4CFDBC31">
    <w:name w:val="0E87A480055D492AA664192E4CFDBC31"/>
  </w:style>
  <w:style w:type="paragraph" w:customStyle="1" w:styleId="A6F857D623E941A4A1F4AF28AC73C4ED">
    <w:name w:val="A6F857D623E941A4A1F4AF28AC73C4ED"/>
  </w:style>
  <w:style w:type="paragraph" w:customStyle="1" w:styleId="B7B7740F783E4BDF99D9FE22D51AE18D">
    <w:name w:val="B7B7740F783E4BDF99D9FE22D51AE18D"/>
  </w:style>
  <w:style w:type="paragraph" w:customStyle="1" w:styleId="30432590ADF74747B16D358F2F83B304">
    <w:name w:val="30432590ADF74747B16D358F2F83B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F4094-5B95-4FFE-B391-8368E6C6B802}"/>
</file>

<file path=customXml/itemProps2.xml><?xml version="1.0" encoding="utf-8"?>
<ds:datastoreItem xmlns:ds="http://schemas.openxmlformats.org/officeDocument/2006/customXml" ds:itemID="{95D55E95-C535-42E2-B382-CF65A506A4C9}"/>
</file>

<file path=customXml/itemProps3.xml><?xml version="1.0" encoding="utf-8"?>
<ds:datastoreItem xmlns:ds="http://schemas.openxmlformats.org/officeDocument/2006/customXml" ds:itemID="{B3B95F0F-4EEB-4117-85F1-45A94214D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1764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22 124 Genomförande av ändringar i  energieffektiviseringsdirektivet om värme  kyla  och tappvarmvatten för hushållsbruk</vt:lpstr>
      <vt:lpstr>
      </vt:lpstr>
    </vt:vector>
  </TitlesOfParts>
  <Company>Sveriges riksdag</Company>
  <LinksUpToDate>false</LinksUpToDate>
  <CharactersWithSpaces>2054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