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C2F4A9128E4006AF5313B8E41C1868"/>
        </w:placeholder>
        <w:text/>
      </w:sdtPr>
      <w:sdtEndPr/>
      <w:sdtContent>
        <w:p w:rsidRPr="009B062B" w:rsidR="00AF30DD" w:rsidP="00E541BF" w:rsidRDefault="00AF30DD" w14:paraId="3974276B" w14:textId="77777777">
          <w:pPr>
            <w:pStyle w:val="Rubrik1"/>
            <w:spacing w:after="300"/>
          </w:pPr>
          <w:r w:rsidRPr="009B062B">
            <w:t>Förslag till riksdagsbeslut</w:t>
          </w:r>
        </w:p>
      </w:sdtContent>
    </w:sdt>
    <w:bookmarkStart w:name="_Hlk52527777" w:displacedByCustomXml="next" w:id="0"/>
    <w:sdt>
      <w:sdtPr>
        <w:alias w:val="Yrkande 1"/>
        <w:tag w:val="5f4868fa-2718-4681-b0d8-d6de97f090aa"/>
        <w:id w:val="985596905"/>
        <w:lock w:val="sdtLocked"/>
      </w:sdtPr>
      <w:sdtEndPr/>
      <w:sdtContent>
        <w:p w:rsidR="007D4F01" w:rsidRDefault="009D47BF" w14:paraId="3974276C" w14:textId="605266EB">
          <w:pPr>
            <w:pStyle w:val="Frslagstext"/>
            <w:numPr>
              <w:ilvl w:val="0"/>
              <w:numId w:val="0"/>
            </w:numPr>
          </w:pPr>
          <w:r>
            <w:t>Riksdagen ställer sig bakom det som anförs i motionen om att stärka den försvagade svenska äganderätten genom skarpare direktiv i regleringsbreven vad gäller myndigheternas hänsynstagande till egendomsskyddet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C8FF672EE3E472D89C226862D47BF1B"/>
        </w:placeholder>
        <w:text/>
      </w:sdtPr>
      <w:sdtEndPr/>
      <w:sdtContent>
        <w:p w:rsidRPr="009B062B" w:rsidR="006D79C9" w:rsidP="00333E95" w:rsidRDefault="006D79C9" w14:paraId="3974276D" w14:textId="77777777">
          <w:pPr>
            <w:pStyle w:val="Rubrik1"/>
          </w:pPr>
          <w:r>
            <w:t>Motivering</w:t>
          </w:r>
        </w:p>
      </w:sdtContent>
    </w:sdt>
    <w:p w:rsidR="002C5727" w:rsidP="002C5727" w:rsidRDefault="002C5727" w14:paraId="3974276E" w14:textId="0E34982D">
      <w:pPr>
        <w:pStyle w:val="Normalutanindragellerluft"/>
      </w:pPr>
      <w:r>
        <w:t>Äganderätten är grunden i demok</w:t>
      </w:r>
      <w:bookmarkStart w:name="_GoBack" w:id="2"/>
      <w:bookmarkEnd w:id="2"/>
      <w:r>
        <w:t>ratin, och grunden för äganderätten i sin tur är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w:rsidRPr="00422B9E" w:rsidR="00422B9E" w:rsidP="009C4DB6" w:rsidRDefault="002C5727" w14:paraId="39742770" w14:textId="51F61AE1">
      <w:r w:rsidRPr="002C5727">
        <w:t>Implementeringen av det svenska egendomsskyddet har utvecklats i en negativ riktning. Myndighetsutövningen måste fullt ut respektera äganderätten och det finns med all önskvärd tydlighet därför behov av att införa permanenta och tydliga krav i myndigheternas regleringsbrev</w:t>
      </w:r>
      <w:r w:rsidR="00D13BBD">
        <w:t xml:space="preserve"> på</w:t>
      </w:r>
      <w:r w:rsidRPr="002C5727">
        <w:t xml:space="preserve"> att egendomsskyddet tydligare och skarpare ska beaktas i myndighetsutövningen.</w:t>
      </w:r>
    </w:p>
    <w:sdt>
      <w:sdtPr>
        <w:rPr>
          <w:i/>
          <w:noProof/>
        </w:rPr>
        <w:alias w:val="CC_Underskrifter"/>
        <w:tag w:val="CC_Underskrifter"/>
        <w:id w:val="583496634"/>
        <w:lock w:val="sdtContentLocked"/>
        <w:placeholder>
          <w:docPart w:val="04BDCCD8802D455598E362B8D592F4BF"/>
        </w:placeholder>
      </w:sdtPr>
      <w:sdtEndPr>
        <w:rPr>
          <w:i w:val="0"/>
          <w:noProof w:val="0"/>
        </w:rPr>
      </w:sdtEndPr>
      <w:sdtContent>
        <w:p w:rsidR="00E541BF" w:rsidP="00E541BF" w:rsidRDefault="00E541BF" w14:paraId="39742771" w14:textId="77777777"/>
        <w:p w:rsidRPr="008E0FE2" w:rsidR="004801AC" w:rsidP="00E541BF" w:rsidRDefault="009C4DB6" w14:paraId="397427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662845" w:rsidRDefault="00662845" w14:paraId="39742776" w14:textId="77777777"/>
    <w:sectPr w:rsidR="006628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42778" w14:textId="77777777" w:rsidR="00D5188A" w:rsidRDefault="00D5188A" w:rsidP="000C1CAD">
      <w:pPr>
        <w:spacing w:line="240" w:lineRule="auto"/>
      </w:pPr>
      <w:r>
        <w:separator/>
      </w:r>
    </w:p>
  </w:endnote>
  <w:endnote w:type="continuationSeparator" w:id="0">
    <w:p w14:paraId="39742779" w14:textId="77777777" w:rsidR="00D5188A" w:rsidRDefault="00D51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2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27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91D68" w14:textId="77777777" w:rsidR="001E2B8E" w:rsidRDefault="001E2B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42776" w14:textId="77777777" w:rsidR="00D5188A" w:rsidRDefault="00D5188A" w:rsidP="000C1CAD">
      <w:pPr>
        <w:spacing w:line="240" w:lineRule="auto"/>
      </w:pPr>
      <w:r>
        <w:separator/>
      </w:r>
    </w:p>
  </w:footnote>
  <w:footnote w:type="continuationSeparator" w:id="0">
    <w:p w14:paraId="39742777" w14:textId="77777777" w:rsidR="00D5188A" w:rsidRDefault="00D518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7427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742789" wp14:anchorId="39742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4DB6" w14:paraId="3974278C" w14:textId="77777777">
                          <w:pPr>
                            <w:jc w:val="right"/>
                          </w:pPr>
                          <w:sdt>
                            <w:sdtPr>
                              <w:alias w:val="CC_Noformat_Partikod"/>
                              <w:tag w:val="CC_Noformat_Partikod"/>
                              <w:id w:val="-53464382"/>
                              <w:placeholder>
                                <w:docPart w:val="1489A4298BEF4315B0CD83AE6E5C678A"/>
                              </w:placeholder>
                              <w:text/>
                            </w:sdtPr>
                            <w:sdtEndPr/>
                            <w:sdtContent>
                              <w:r w:rsidR="002C5727">
                                <w:t>M</w:t>
                              </w:r>
                            </w:sdtContent>
                          </w:sdt>
                          <w:sdt>
                            <w:sdtPr>
                              <w:alias w:val="CC_Noformat_Partinummer"/>
                              <w:tag w:val="CC_Noformat_Partinummer"/>
                              <w:id w:val="-1709555926"/>
                              <w:placeholder>
                                <w:docPart w:val="1823A53CFDC64ED98BAEBDC2E8315863"/>
                              </w:placeholder>
                              <w:text/>
                            </w:sdtPr>
                            <w:sdtEndPr/>
                            <w:sdtContent>
                              <w:r w:rsidR="002C5727">
                                <w:t>2186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7427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4DB6" w14:paraId="3974278C" w14:textId="77777777">
                    <w:pPr>
                      <w:jc w:val="right"/>
                    </w:pPr>
                    <w:sdt>
                      <w:sdtPr>
                        <w:alias w:val="CC_Noformat_Partikod"/>
                        <w:tag w:val="CC_Noformat_Partikod"/>
                        <w:id w:val="-53464382"/>
                        <w:placeholder>
                          <w:docPart w:val="1489A4298BEF4315B0CD83AE6E5C678A"/>
                        </w:placeholder>
                        <w:text/>
                      </w:sdtPr>
                      <w:sdtEndPr/>
                      <w:sdtContent>
                        <w:r w:rsidR="002C5727">
                          <w:t>M</w:t>
                        </w:r>
                      </w:sdtContent>
                    </w:sdt>
                    <w:sdt>
                      <w:sdtPr>
                        <w:alias w:val="CC_Noformat_Partinummer"/>
                        <w:tag w:val="CC_Noformat_Partinummer"/>
                        <w:id w:val="-1709555926"/>
                        <w:placeholder>
                          <w:docPart w:val="1823A53CFDC64ED98BAEBDC2E8315863"/>
                        </w:placeholder>
                        <w:text/>
                      </w:sdtPr>
                      <w:sdtEndPr/>
                      <w:sdtContent>
                        <w:r w:rsidR="002C5727">
                          <w:t>2186</w:t>
                        </w:r>
                      </w:sdtContent>
                    </w:sdt>
                  </w:p>
                </w:txbxContent>
              </v:textbox>
              <w10:wrap anchorx="page"/>
            </v:shape>
          </w:pict>
        </mc:Fallback>
      </mc:AlternateContent>
    </w:r>
  </w:p>
  <w:p w:rsidRPr="00293C4F" w:rsidR="00262EA3" w:rsidP="00776B74" w:rsidRDefault="00262EA3" w14:paraId="397427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74277C" w14:textId="77777777">
    <w:pPr>
      <w:jc w:val="right"/>
    </w:pPr>
  </w:p>
  <w:p w:rsidR="00262EA3" w:rsidP="00776B74" w:rsidRDefault="00262EA3" w14:paraId="397427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4DB6" w14:paraId="397427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74278B" wp14:anchorId="397427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4DB6" w14:paraId="397427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5727">
          <w:t>M</w:t>
        </w:r>
      </w:sdtContent>
    </w:sdt>
    <w:sdt>
      <w:sdtPr>
        <w:alias w:val="CC_Noformat_Partinummer"/>
        <w:tag w:val="CC_Noformat_Partinummer"/>
        <w:id w:val="-2014525982"/>
        <w:text/>
      </w:sdtPr>
      <w:sdtEndPr/>
      <w:sdtContent>
        <w:r w:rsidR="002C5727">
          <w:t>2186</w:t>
        </w:r>
      </w:sdtContent>
    </w:sdt>
  </w:p>
  <w:p w:rsidRPr="008227B3" w:rsidR="00262EA3" w:rsidP="008227B3" w:rsidRDefault="009C4DB6" w14:paraId="397427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4DB6" w14:paraId="397427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:1235</w:t>
        </w:r>
      </w:sdtContent>
    </w:sdt>
  </w:p>
  <w:p w:rsidR="00262EA3" w:rsidP="00E03A3D" w:rsidRDefault="009C4DB6" w14:paraId="39742784"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2C5727" w14:paraId="39742785" w14:textId="77777777">
        <w:pPr>
          <w:pStyle w:val="FSHRub2"/>
        </w:pPr>
        <w:r>
          <w:t>Skarpare direktiv vad gäller myndigheterna och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97427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57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8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00E"/>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27"/>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845"/>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F0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B6"/>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B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BB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1B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74276A"/>
  <w15:chartTrackingRefBased/>
  <w15:docId w15:val="{BB6C6D4E-4F94-44AD-AA5B-439CD02E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C2F4A9128E4006AF5313B8E41C1868"/>
        <w:category>
          <w:name w:val="Allmänt"/>
          <w:gallery w:val="placeholder"/>
        </w:category>
        <w:types>
          <w:type w:val="bbPlcHdr"/>
        </w:types>
        <w:behaviors>
          <w:behavior w:val="content"/>
        </w:behaviors>
        <w:guid w:val="{A3434986-6DC8-4FC1-86B0-1D8CB46C0B83}"/>
      </w:docPartPr>
      <w:docPartBody>
        <w:p w:rsidR="00FB401E" w:rsidRDefault="000A784E">
          <w:pPr>
            <w:pStyle w:val="3CC2F4A9128E4006AF5313B8E41C1868"/>
          </w:pPr>
          <w:r w:rsidRPr="005A0A93">
            <w:rPr>
              <w:rStyle w:val="Platshllartext"/>
            </w:rPr>
            <w:t>Förslag till riksdagsbeslut</w:t>
          </w:r>
        </w:p>
      </w:docPartBody>
    </w:docPart>
    <w:docPart>
      <w:docPartPr>
        <w:name w:val="DC8FF672EE3E472D89C226862D47BF1B"/>
        <w:category>
          <w:name w:val="Allmänt"/>
          <w:gallery w:val="placeholder"/>
        </w:category>
        <w:types>
          <w:type w:val="bbPlcHdr"/>
        </w:types>
        <w:behaviors>
          <w:behavior w:val="content"/>
        </w:behaviors>
        <w:guid w:val="{8F0BD503-E905-41BF-A44A-C3E2AF263F86}"/>
      </w:docPartPr>
      <w:docPartBody>
        <w:p w:rsidR="00FB401E" w:rsidRDefault="000A784E">
          <w:pPr>
            <w:pStyle w:val="DC8FF672EE3E472D89C226862D47BF1B"/>
          </w:pPr>
          <w:r w:rsidRPr="005A0A93">
            <w:rPr>
              <w:rStyle w:val="Platshllartext"/>
            </w:rPr>
            <w:t>Motivering</w:t>
          </w:r>
        </w:p>
      </w:docPartBody>
    </w:docPart>
    <w:docPart>
      <w:docPartPr>
        <w:name w:val="1489A4298BEF4315B0CD83AE6E5C678A"/>
        <w:category>
          <w:name w:val="Allmänt"/>
          <w:gallery w:val="placeholder"/>
        </w:category>
        <w:types>
          <w:type w:val="bbPlcHdr"/>
        </w:types>
        <w:behaviors>
          <w:behavior w:val="content"/>
        </w:behaviors>
        <w:guid w:val="{0A152CC8-714F-4F36-8A69-AC1EA62DAD6E}"/>
      </w:docPartPr>
      <w:docPartBody>
        <w:p w:rsidR="00FB401E" w:rsidRDefault="000A784E">
          <w:pPr>
            <w:pStyle w:val="1489A4298BEF4315B0CD83AE6E5C678A"/>
          </w:pPr>
          <w:r>
            <w:rPr>
              <w:rStyle w:val="Platshllartext"/>
            </w:rPr>
            <w:t xml:space="preserve"> </w:t>
          </w:r>
        </w:p>
      </w:docPartBody>
    </w:docPart>
    <w:docPart>
      <w:docPartPr>
        <w:name w:val="1823A53CFDC64ED98BAEBDC2E8315863"/>
        <w:category>
          <w:name w:val="Allmänt"/>
          <w:gallery w:val="placeholder"/>
        </w:category>
        <w:types>
          <w:type w:val="bbPlcHdr"/>
        </w:types>
        <w:behaviors>
          <w:behavior w:val="content"/>
        </w:behaviors>
        <w:guid w:val="{4B11F8DB-7E1B-4E90-8660-276A3B9DCC31}"/>
      </w:docPartPr>
      <w:docPartBody>
        <w:p w:rsidR="00FB401E" w:rsidRDefault="000A784E">
          <w:pPr>
            <w:pStyle w:val="1823A53CFDC64ED98BAEBDC2E8315863"/>
          </w:pPr>
          <w:r>
            <w:t xml:space="preserve"> </w:t>
          </w:r>
        </w:p>
      </w:docPartBody>
    </w:docPart>
    <w:docPart>
      <w:docPartPr>
        <w:name w:val="04BDCCD8802D455598E362B8D592F4BF"/>
        <w:category>
          <w:name w:val="Allmänt"/>
          <w:gallery w:val="placeholder"/>
        </w:category>
        <w:types>
          <w:type w:val="bbPlcHdr"/>
        </w:types>
        <w:behaviors>
          <w:behavior w:val="content"/>
        </w:behaviors>
        <w:guid w:val="{E4E40C85-543B-42FE-9412-AEFCDD4977EC}"/>
      </w:docPartPr>
      <w:docPartBody>
        <w:p w:rsidR="00DD1741" w:rsidRDefault="00DD1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4E"/>
    <w:rsid w:val="000A784E"/>
    <w:rsid w:val="00DD1741"/>
    <w:rsid w:val="00FB4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C2F4A9128E4006AF5313B8E41C1868">
    <w:name w:val="3CC2F4A9128E4006AF5313B8E41C1868"/>
  </w:style>
  <w:style w:type="paragraph" w:customStyle="1" w:styleId="0362947C07C9445AB777AE2A1307B0BB">
    <w:name w:val="0362947C07C9445AB777AE2A1307B0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787D89599843D48C5A7F6993DABD05">
    <w:name w:val="40787D89599843D48C5A7F6993DABD05"/>
  </w:style>
  <w:style w:type="paragraph" w:customStyle="1" w:styleId="DC8FF672EE3E472D89C226862D47BF1B">
    <w:name w:val="DC8FF672EE3E472D89C226862D47BF1B"/>
  </w:style>
  <w:style w:type="paragraph" w:customStyle="1" w:styleId="AFD1F4B5D6EC4DEDB16CD007D6D8D8F6">
    <w:name w:val="AFD1F4B5D6EC4DEDB16CD007D6D8D8F6"/>
  </w:style>
  <w:style w:type="paragraph" w:customStyle="1" w:styleId="9ABA0DC852DD451993FCD3830F9375D2">
    <w:name w:val="9ABA0DC852DD451993FCD3830F9375D2"/>
  </w:style>
  <w:style w:type="paragraph" w:customStyle="1" w:styleId="1489A4298BEF4315B0CD83AE6E5C678A">
    <w:name w:val="1489A4298BEF4315B0CD83AE6E5C678A"/>
  </w:style>
  <w:style w:type="paragraph" w:customStyle="1" w:styleId="1823A53CFDC64ED98BAEBDC2E8315863">
    <w:name w:val="1823A53CFDC64ED98BAEBDC2E8315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4D2F0-71D4-4DA2-9229-EE01781AA597}"/>
</file>

<file path=customXml/itemProps2.xml><?xml version="1.0" encoding="utf-8"?>
<ds:datastoreItem xmlns:ds="http://schemas.openxmlformats.org/officeDocument/2006/customXml" ds:itemID="{8AE7484B-90C4-4F86-8E12-5C4841305303}"/>
</file>

<file path=customXml/itemProps3.xml><?xml version="1.0" encoding="utf-8"?>
<ds:datastoreItem xmlns:ds="http://schemas.openxmlformats.org/officeDocument/2006/customXml" ds:itemID="{04817378-746C-402D-A3C9-DF42ADDE49D1}"/>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874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M2186 Skarpare direktiv vad gäller myndigheterna och äganderätten</vt:lpstr>
      <vt:lpstr>
      </vt:lpstr>
    </vt:vector>
  </TitlesOfParts>
  <Company>Sveriges riksdag</Company>
  <LinksUpToDate>false</LinksUpToDate>
  <CharactersWithSpaces>1002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