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E42D3CB16644F6086ACFD58C5D7CA26"/>
        </w:placeholder>
        <w:text/>
      </w:sdtPr>
      <w:sdtEndPr/>
      <w:sdtContent>
        <w:p w:rsidRPr="009B062B" w:rsidR="00AF30DD" w:rsidP="00586119" w:rsidRDefault="00AF30DD" w14:paraId="00DF5D49" w14:textId="77777777">
          <w:pPr>
            <w:pStyle w:val="Rubrik1"/>
            <w:spacing w:after="300"/>
          </w:pPr>
          <w:r w:rsidRPr="009B062B">
            <w:t>Förslag till riksdagsbeslut</w:t>
          </w:r>
        </w:p>
      </w:sdtContent>
    </w:sdt>
    <w:sdt>
      <w:sdtPr>
        <w:alias w:val="Yrkande 1"/>
        <w:tag w:val="5016ed6b-6931-4d69-8b3a-33a3c93cf210"/>
        <w:id w:val="-1911067522"/>
        <w:lock w:val="sdtLocked"/>
      </w:sdtPr>
      <w:sdtEndPr/>
      <w:sdtContent>
        <w:p w:rsidR="00F53210" w:rsidRDefault="00971B23" w14:paraId="00DF5D4A" w14:textId="77777777">
          <w:pPr>
            <w:pStyle w:val="Frslagstext"/>
            <w:numPr>
              <w:ilvl w:val="0"/>
              <w:numId w:val="0"/>
            </w:numPr>
          </w:pPr>
          <w:r>
            <w:t>Riksdagen ställer sig bakom det som anförs i motionen om att minska den sociala snedvridningen till högre studier samt se över möjligheterna att erbjuda alla att vid ett tillfälle under sin gymnasieutbildning eller motsvarande inom vuxenutbildningen genomföra ett högskoleprov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079F4D6BF5345679C15BBFCAE15CF77"/>
        </w:placeholder>
        <w:text/>
      </w:sdtPr>
      <w:sdtEndPr/>
      <w:sdtContent>
        <w:p w:rsidRPr="009B062B" w:rsidR="006D79C9" w:rsidP="00333E95" w:rsidRDefault="006D79C9" w14:paraId="00DF5D4B" w14:textId="77777777">
          <w:pPr>
            <w:pStyle w:val="Rubrik1"/>
          </w:pPr>
          <w:r>
            <w:t>Motivering</w:t>
          </w:r>
        </w:p>
      </w:sdtContent>
    </w:sdt>
    <w:p w:rsidRPr="00586119" w:rsidR="00586119" w:rsidP="00586119" w:rsidRDefault="00624C26" w14:paraId="00DF5D4C" w14:textId="3BEE26AC">
      <w:pPr>
        <w:pStyle w:val="Normalutanindragellerluft"/>
      </w:pPr>
      <w:r w:rsidRPr="00586119">
        <w:t>För att kunna bli antagen till många högre utbildningar är det en förutsättning eller åtminstone en stor fördel att ha genomfört högskoleprovet. I dag är provet förknippat med en kostnad om 450 kronor per provtillfälle, något som kan medföra att personer som lever under knappa ekonomiska omständigheter tvingas avstå från att genomföra provet, med försämrade möjligheter att bli antag</w:t>
      </w:r>
      <w:r w:rsidR="00274B3D">
        <w:t>na</w:t>
      </w:r>
      <w:r w:rsidRPr="00586119">
        <w:t xml:space="preserve"> till högre studier som följd. För att motverka social snedrekrytering till </w:t>
      </w:r>
      <w:r w:rsidRPr="00586119" w:rsidR="006E34C2">
        <w:t xml:space="preserve">de utbildningar där ett högskoleprov kan fälla avgörandet för att komma in och för att ta tillvara </w:t>
      </w:r>
      <w:r w:rsidRPr="00586119">
        <w:t xml:space="preserve">potentialen hos alla i Sverige bör det övervägas om inte urvalskriterierna till högre studier ska ses över, exempelvis så att även arbetslivserfarenhet kan räknas individen tillgodo. Därutöver bör regeringen överväga ytterligare åtgärder för att säkerställa att ekonomiska och andra hinder för att få tillträde till högre studier elimineras. I det korta perspektivet bör regeringen överväga att erbjuda alla som studerar på gymnasienivå eller motsvarande att vid ett tillfälle under sin utbildning genomföra högskoleprovet utan kostnad. </w:t>
      </w:r>
    </w:p>
    <w:sdt>
      <w:sdtPr>
        <w:alias w:val="CC_Underskrifter"/>
        <w:tag w:val="CC_Underskrifter"/>
        <w:id w:val="583496634"/>
        <w:lock w:val="sdtContentLocked"/>
        <w:placeholder>
          <w:docPart w:val="214203F8500D48158F66F05D91D3D521"/>
        </w:placeholder>
      </w:sdtPr>
      <w:sdtEndPr/>
      <w:sdtContent>
        <w:p w:rsidR="00586119" w:rsidP="00586119" w:rsidRDefault="00586119" w14:paraId="00DF5D4D" w14:textId="77777777"/>
        <w:p w:rsidRPr="008E0FE2" w:rsidR="004801AC" w:rsidP="00586119" w:rsidRDefault="00F24B73" w14:paraId="00DF5D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Johansson (S)</w:t>
            </w:r>
          </w:p>
        </w:tc>
        <w:tc>
          <w:tcPr>
            <w:tcW w:w="50" w:type="pct"/>
            <w:vAlign w:val="bottom"/>
          </w:tcPr>
          <w:p>
            <w:pPr>
              <w:pStyle w:val="Underskrifter"/>
            </w:pPr>
            <w:r>
              <w:t>Mattias Jonsson (S)</w:t>
            </w:r>
          </w:p>
        </w:tc>
      </w:tr>
    </w:tbl>
    <w:p w:rsidR="00140C71" w:rsidRDefault="00140C71" w14:paraId="00DF5D52" w14:textId="77777777"/>
    <w:sectPr w:rsidR="00140C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F5D54" w14:textId="77777777" w:rsidR="00E2090A" w:rsidRDefault="00E2090A" w:rsidP="000C1CAD">
      <w:pPr>
        <w:spacing w:line="240" w:lineRule="auto"/>
      </w:pPr>
      <w:r>
        <w:separator/>
      </w:r>
    </w:p>
  </w:endnote>
  <w:endnote w:type="continuationSeparator" w:id="0">
    <w:p w14:paraId="00DF5D55" w14:textId="77777777" w:rsidR="00E2090A" w:rsidRDefault="00E209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5D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5D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5D63" w14:textId="77777777" w:rsidR="00262EA3" w:rsidRPr="00586119" w:rsidRDefault="00262EA3" w:rsidP="005861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F5D52" w14:textId="77777777" w:rsidR="00E2090A" w:rsidRDefault="00E2090A" w:rsidP="000C1CAD">
      <w:pPr>
        <w:spacing w:line="240" w:lineRule="auto"/>
      </w:pPr>
      <w:r>
        <w:separator/>
      </w:r>
    </w:p>
  </w:footnote>
  <w:footnote w:type="continuationSeparator" w:id="0">
    <w:p w14:paraId="00DF5D53" w14:textId="77777777" w:rsidR="00E2090A" w:rsidRDefault="00E209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DF5D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DF5D65" wp14:anchorId="00DF5D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4B73" w14:paraId="00DF5D68" w14:textId="77777777">
                          <w:pPr>
                            <w:jc w:val="right"/>
                          </w:pPr>
                          <w:sdt>
                            <w:sdtPr>
                              <w:alias w:val="CC_Noformat_Partikod"/>
                              <w:tag w:val="CC_Noformat_Partikod"/>
                              <w:id w:val="-53464382"/>
                              <w:placeholder>
                                <w:docPart w:val="47C2D5BCFE8548289B58EE0E39C49761"/>
                              </w:placeholder>
                              <w:text/>
                            </w:sdtPr>
                            <w:sdtEndPr/>
                            <w:sdtContent>
                              <w:r w:rsidR="00624C26">
                                <w:t>S</w:t>
                              </w:r>
                            </w:sdtContent>
                          </w:sdt>
                          <w:sdt>
                            <w:sdtPr>
                              <w:alias w:val="CC_Noformat_Partinummer"/>
                              <w:tag w:val="CC_Noformat_Partinummer"/>
                              <w:id w:val="-1709555926"/>
                              <w:placeholder>
                                <w:docPart w:val="2961E916468A400D99E86AA2E847DED0"/>
                              </w:placeholder>
                              <w:text/>
                            </w:sdtPr>
                            <w:sdtEndPr/>
                            <w:sdtContent>
                              <w:r w:rsidR="00624C26">
                                <w:t>1500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DF5D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4B73" w14:paraId="00DF5D68" w14:textId="77777777">
                    <w:pPr>
                      <w:jc w:val="right"/>
                    </w:pPr>
                    <w:sdt>
                      <w:sdtPr>
                        <w:alias w:val="CC_Noformat_Partikod"/>
                        <w:tag w:val="CC_Noformat_Partikod"/>
                        <w:id w:val="-53464382"/>
                        <w:placeholder>
                          <w:docPart w:val="47C2D5BCFE8548289B58EE0E39C49761"/>
                        </w:placeholder>
                        <w:text/>
                      </w:sdtPr>
                      <w:sdtEndPr/>
                      <w:sdtContent>
                        <w:r w:rsidR="00624C26">
                          <w:t>S</w:t>
                        </w:r>
                      </w:sdtContent>
                    </w:sdt>
                    <w:sdt>
                      <w:sdtPr>
                        <w:alias w:val="CC_Noformat_Partinummer"/>
                        <w:tag w:val="CC_Noformat_Partinummer"/>
                        <w:id w:val="-1709555926"/>
                        <w:placeholder>
                          <w:docPart w:val="2961E916468A400D99E86AA2E847DED0"/>
                        </w:placeholder>
                        <w:text/>
                      </w:sdtPr>
                      <w:sdtEndPr/>
                      <w:sdtContent>
                        <w:r w:rsidR="00624C26">
                          <w:t>1500</w:t>
                        </w:r>
                      </w:sdtContent>
                    </w:sdt>
                  </w:p>
                </w:txbxContent>
              </v:textbox>
              <w10:wrap anchorx="page"/>
            </v:shape>
          </w:pict>
        </mc:Fallback>
      </mc:AlternateContent>
    </w:r>
  </w:p>
  <w:p w:rsidRPr="00293C4F" w:rsidR="00262EA3" w:rsidP="00776B74" w:rsidRDefault="00262EA3" w14:paraId="00DF5D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DF5D58" w14:textId="77777777">
    <w:pPr>
      <w:jc w:val="right"/>
    </w:pPr>
  </w:p>
  <w:p w:rsidR="00262EA3" w:rsidP="00776B74" w:rsidRDefault="00262EA3" w14:paraId="00DF5D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4B73" w14:paraId="00DF5D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DF5D67" wp14:anchorId="00DF5D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4B73" w14:paraId="00DF5D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4C26">
          <w:t>S</w:t>
        </w:r>
      </w:sdtContent>
    </w:sdt>
    <w:sdt>
      <w:sdtPr>
        <w:alias w:val="CC_Noformat_Partinummer"/>
        <w:tag w:val="CC_Noformat_Partinummer"/>
        <w:id w:val="-2014525982"/>
        <w:text/>
      </w:sdtPr>
      <w:sdtEndPr/>
      <w:sdtContent>
        <w:r w:rsidR="00624C26">
          <w:t>1500</w:t>
        </w:r>
      </w:sdtContent>
    </w:sdt>
  </w:p>
  <w:p w:rsidRPr="008227B3" w:rsidR="00262EA3" w:rsidP="008227B3" w:rsidRDefault="00F24B73" w14:paraId="00DF5D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4B73" w14:paraId="00DF5D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:2403</w:t>
        </w:r>
      </w:sdtContent>
    </w:sdt>
  </w:p>
  <w:p w:rsidR="00262EA3" w:rsidP="00E03A3D" w:rsidRDefault="00F24B73" w14:paraId="00DF5D60" w14:textId="77777777">
    <w:pPr>
      <w:pStyle w:val="Motionr"/>
    </w:pPr>
    <w:sdt>
      <w:sdtPr>
        <w:alias w:val="CC_Noformat_Avtext"/>
        <w:tag w:val="CC_Noformat_Avtext"/>
        <w:id w:val="-2020768203"/>
        <w:lock w:val="sdtContentLocked"/>
        <w15:appearance w15:val="hidden"/>
        <w:text/>
      </w:sdtPr>
      <w:sdtEndPr/>
      <w:sdtContent>
        <w:r>
          <w:t>av Anna Johansson och Mattias Jonsson (båda S)</w:t>
        </w:r>
      </w:sdtContent>
    </w:sdt>
  </w:p>
  <w:sdt>
    <w:sdtPr>
      <w:alias w:val="CC_Noformat_Rubtext"/>
      <w:tag w:val="CC_Noformat_Rubtext"/>
      <w:id w:val="-218060500"/>
      <w:lock w:val="sdtLocked"/>
      <w:text/>
    </w:sdtPr>
    <w:sdtEndPr/>
    <w:sdtContent>
      <w:p w:rsidR="00262EA3" w:rsidP="00283E0F" w:rsidRDefault="00624C26" w14:paraId="00DF5D61" w14:textId="77777777">
        <w:pPr>
          <w:pStyle w:val="FSHRub2"/>
        </w:pPr>
        <w:r>
          <w:t>Mer jämlik tillgänglighet till högre studier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00DF5D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4C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C71"/>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31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B3D"/>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E7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BD"/>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A76"/>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11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27B"/>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C26"/>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4C2"/>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2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625"/>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070"/>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90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B73"/>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21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DF5D48"/>
  <w15:chartTrackingRefBased/>
  <w15:docId w15:val="{AC739FA8-EB69-40F6-8833-259031AE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532296">
      <w:bodyDiv w:val="1"/>
      <w:marLeft w:val="0"/>
      <w:marRight w:val="0"/>
      <w:marTop w:val="0"/>
      <w:marBottom w:val="0"/>
      <w:divBdr>
        <w:top w:val="none" w:sz="0" w:space="0" w:color="auto"/>
        <w:left w:val="none" w:sz="0" w:space="0" w:color="auto"/>
        <w:bottom w:val="none" w:sz="0" w:space="0" w:color="auto"/>
        <w:right w:val="none" w:sz="0" w:space="0" w:color="auto"/>
      </w:divBdr>
      <w:divsChild>
        <w:div w:id="1296564610">
          <w:marLeft w:val="0"/>
          <w:marRight w:val="0"/>
          <w:marTop w:val="0"/>
          <w:marBottom w:val="300"/>
          <w:divBdr>
            <w:top w:val="single" w:sz="6" w:space="0" w:color="DDDDDD"/>
            <w:left w:val="single" w:sz="6" w:space="0" w:color="DDDDDD"/>
            <w:bottom w:val="single" w:sz="6" w:space="0" w:color="DDDDDD"/>
            <w:right w:val="single" w:sz="6" w:space="0" w:color="DDDDDD"/>
          </w:divBdr>
          <w:divsChild>
            <w:div w:id="1019509951">
              <w:marLeft w:val="0"/>
              <w:marRight w:val="0"/>
              <w:marTop w:val="0"/>
              <w:marBottom w:val="0"/>
              <w:divBdr>
                <w:top w:val="none" w:sz="0" w:space="0" w:color="auto"/>
                <w:left w:val="none" w:sz="0" w:space="0" w:color="auto"/>
                <w:bottom w:val="none" w:sz="0" w:space="0" w:color="auto"/>
                <w:right w:val="none" w:sz="0" w:space="0" w:color="auto"/>
              </w:divBdr>
              <w:divsChild>
                <w:div w:id="1294605240">
                  <w:marLeft w:val="0"/>
                  <w:marRight w:val="0"/>
                  <w:marTop w:val="0"/>
                  <w:marBottom w:val="225"/>
                  <w:divBdr>
                    <w:top w:val="none" w:sz="0" w:space="0" w:color="auto"/>
                    <w:left w:val="none" w:sz="0" w:space="0" w:color="auto"/>
                    <w:bottom w:val="none" w:sz="0" w:space="0" w:color="auto"/>
                    <w:right w:val="none" w:sz="0" w:space="0" w:color="auto"/>
                  </w:divBdr>
                </w:div>
                <w:div w:id="1816756188">
                  <w:marLeft w:val="0"/>
                  <w:marRight w:val="0"/>
                  <w:marTop w:val="0"/>
                  <w:marBottom w:val="225"/>
                  <w:divBdr>
                    <w:top w:val="none" w:sz="0" w:space="0" w:color="auto"/>
                    <w:left w:val="none" w:sz="0" w:space="0" w:color="auto"/>
                    <w:bottom w:val="none" w:sz="0" w:space="0" w:color="auto"/>
                    <w:right w:val="none" w:sz="0" w:space="0" w:color="auto"/>
                  </w:divBdr>
                </w:div>
                <w:div w:id="1396124019">
                  <w:marLeft w:val="0"/>
                  <w:marRight w:val="0"/>
                  <w:marTop w:val="0"/>
                  <w:marBottom w:val="225"/>
                  <w:divBdr>
                    <w:top w:val="none" w:sz="0" w:space="0" w:color="auto"/>
                    <w:left w:val="none" w:sz="0" w:space="0" w:color="auto"/>
                    <w:bottom w:val="none" w:sz="0" w:space="0" w:color="auto"/>
                    <w:right w:val="none" w:sz="0" w:space="0" w:color="auto"/>
                  </w:divBdr>
                </w:div>
                <w:div w:id="649020080">
                  <w:marLeft w:val="0"/>
                  <w:marRight w:val="0"/>
                  <w:marTop w:val="0"/>
                  <w:marBottom w:val="225"/>
                  <w:divBdr>
                    <w:top w:val="none" w:sz="0" w:space="0" w:color="auto"/>
                    <w:left w:val="none" w:sz="0" w:space="0" w:color="auto"/>
                    <w:bottom w:val="none" w:sz="0" w:space="0" w:color="auto"/>
                    <w:right w:val="none" w:sz="0" w:space="0" w:color="auto"/>
                  </w:divBdr>
                </w:div>
                <w:div w:id="17104484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42D3CB16644F6086ACFD58C5D7CA26"/>
        <w:category>
          <w:name w:val="Allmänt"/>
          <w:gallery w:val="placeholder"/>
        </w:category>
        <w:types>
          <w:type w:val="bbPlcHdr"/>
        </w:types>
        <w:behaviors>
          <w:behavior w:val="content"/>
        </w:behaviors>
        <w:guid w:val="{0A75B1AE-6073-4C1D-8289-5F131567BD6E}"/>
      </w:docPartPr>
      <w:docPartBody>
        <w:p w:rsidR="00473C07" w:rsidRDefault="005F12DE">
          <w:pPr>
            <w:pStyle w:val="2E42D3CB16644F6086ACFD58C5D7CA26"/>
          </w:pPr>
          <w:r w:rsidRPr="005A0A93">
            <w:rPr>
              <w:rStyle w:val="Platshllartext"/>
            </w:rPr>
            <w:t>Förslag till riksdagsbeslut</w:t>
          </w:r>
        </w:p>
      </w:docPartBody>
    </w:docPart>
    <w:docPart>
      <w:docPartPr>
        <w:name w:val="D079F4D6BF5345679C15BBFCAE15CF77"/>
        <w:category>
          <w:name w:val="Allmänt"/>
          <w:gallery w:val="placeholder"/>
        </w:category>
        <w:types>
          <w:type w:val="bbPlcHdr"/>
        </w:types>
        <w:behaviors>
          <w:behavior w:val="content"/>
        </w:behaviors>
        <w:guid w:val="{45B24C90-F408-4886-8344-E6921FC43DE0}"/>
      </w:docPartPr>
      <w:docPartBody>
        <w:p w:rsidR="00473C07" w:rsidRDefault="005F12DE">
          <w:pPr>
            <w:pStyle w:val="D079F4D6BF5345679C15BBFCAE15CF77"/>
          </w:pPr>
          <w:r w:rsidRPr="005A0A93">
            <w:rPr>
              <w:rStyle w:val="Platshllartext"/>
            </w:rPr>
            <w:t>Motivering</w:t>
          </w:r>
        </w:p>
      </w:docPartBody>
    </w:docPart>
    <w:docPart>
      <w:docPartPr>
        <w:name w:val="47C2D5BCFE8548289B58EE0E39C49761"/>
        <w:category>
          <w:name w:val="Allmänt"/>
          <w:gallery w:val="placeholder"/>
        </w:category>
        <w:types>
          <w:type w:val="bbPlcHdr"/>
        </w:types>
        <w:behaviors>
          <w:behavior w:val="content"/>
        </w:behaviors>
        <w:guid w:val="{92502A76-07FF-447F-8E76-FAA87385CDB7}"/>
      </w:docPartPr>
      <w:docPartBody>
        <w:p w:rsidR="00473C07" w:rsidRDefault="005F12DE">
          <w:pPr>
            <w:pStyle w:val="47C2D5BCFE8548289B58EE0E39C49761"/>
          </w:pPr>
          <w:r>
            <w:rPr>
              <w:rStyle w:val="Platshllartext"/>
            </w:rPr>
            <w:t xml:space="preserve"> </w:t>
          </w:r>
        </w:p>
      </w:docPartBody>
    </w:docPart>
    <w:docPart>
      <w:docPartPr>
        <w:name w:val="2961E916468A400D99E86AA2E847DED0"/>
        <w:category>
          <w:name w:val="Allmänt"/>
          <w:gallery w:val="placeholder"/>
        </w:category>
        <w:types>
          <w:type w:val="bbPlcHdr"/>
        </w:types>
        <w:behaviors>
          <w:behavior w:val="content"/>
        </w:behaviors>
        <w:guid w:val="{0D2805E9-741D-4354-B3F2-AA9196DED7C7}"/>
      </w:docPartPr>
      <w:docPartBody>
        <w:p w:rsidR="00473C07" w:rsidRDefault="005F12DE">
          <w:pPr>
            <w:pStyle w:val="2961E916468A400D99E86AA2E847DED0"/>
          </w:pPr>
          <w:r>
            <w:t xml:space="preserve"> </w:t>
          </w:r>
        </w:p>
      </w:docPartBody>
    </w:docPart>
    <w:docPart>
      <w:docPartPr>
        <w:name w:val="214203F8500D48158F66F05D91D3D521"/>
        <w:category>
          <w:name w:val="Allmänt"/>
          <w:gallery w:val="placeholder"/>
        </w:category>
        <w:types>
          <w:type w:val="bbPlcHdr"/>
        </w:types>
        <w:behaviors>
          <w:behavior w:val="content"/>
        </w:behaviors>
        <w:guid w:val="{29A22F14-123B-4F2A-8A20-7D4E1AE2AD60}"/>
      </w:docPartPr>
      <w:docPartBody>
        <w:p w:rsidR="003424AA" w:rsidRDefault="003424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DE"/>
    <w:rsid w:val="003424AA"/>
    <w:rsid w:val="00473C07"/>
    <w:rsid w:val="005C76D7"/>
    <w:rsid w:val="005F12DE"/>
    <w:rsid w:val="00E71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42D3CB16644F6086ACFD58C5D7CA26">
    <w:name w:val="2E42D3CB16644F6086ACFD58C5D7CA26"/>
  </w:style>
  <w:style w:type="paragraph" w:customStyle="1" w:styleId="47FAD1F59EFD4A6292AB8010783F4881">
    <w:name w:val="47FAD1F59EFD4A6292AB8010783F48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E2A8EF77EA4A1DA923298E4248FECE">
    <w:name w:val="D6E2A8EF77EA4A1DA923298E4248FECE"/>
  </w:style>
  <w:style w:type="paragraph" w:customStyle="1" w:styleId="D079F4D6BF5345679C15BBFCAE15CF77">
    <w:name w:val="D079F4D6BF5345679C15BBFCAE15CF77"/>
  </w:style>
  <w:style w:type="paragraph" w:customStyle="1" w:styleId="F482F14607574B509CF41CCE32D34ADD">
    <w:name w:val="F482F14607574B509CF41CCE32D34ADD"/>
  </w:style>
  <w:style w:type="paragraph" w:customStyle="1" w:styleId="1D1E5A27AEAF448C898C1F8486B152F1">
    <w:name w:val="1D1E5A27AEAF448C898C1F8486B152F1"/>
  </w:style>
  <w:style w:type="paragraph" w:customStyle="1" w:styleId="47C2D5BCFE8548289B58EE0E39C49761">
    <w:name w:val="47C2D5BCFE8548289B58EE0E39C49761"/>
  </w:style>
  <w:style w:type="paragraph" w:customStyle="1" w:styleId="2961E916468A400D99E86AA2E847DED0">
    <w:name w:val="2961E916468A400D99E86AA2E847D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43A79-815F-48E1-8010-380B30AC48A4}"/>
</file>

<file path=customXml/itemProps2.xml><?xml version="1.0" encoding="utf-8"?>
<ds:datastoreItem xmlns:ds="http://schemas.openxmlformats.org/officeDocument/2006/customXml" ds:itemID="{19BADE91-5214-4F2A-B178-38E5049DCF32}"/>
</file>

<file path=customXml/itemProps3.xml><?xml version="1.0" encoding="utf-8"?>
<ds:datastoreItem xmlns:ds="http://schemas.openxmlformats.org/officeDocument/2006/customXml" ds:itemID="{19AB22B8-69FA-4C32-9074-0EE9BD4E6761}"/>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1289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S1500 Mer jämlik tillgänglighet till högre studier</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