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668B" w:rsidP="00DA0661">
      <w:pPr>
        <w:pStyle w:val="Title"/>
      </w:pPr>
      <w:bookmarkStart w:id="0" w:name="Start"/>
      <w:bookmarkEnd w:id="0"/>
      <w:r>
        <w:t>Svar på fråga 2021/22:1588 av Rasmus Ling (MP)</w:t>
      </w:r>
      <w:r>
        <w:br/>
      </w:r>
      <w:r w:rsidRPr="00E1668B">
        <w:t>Näringspolitiska effekter av ett svenskt Natomedlemskap</w:t>
      </w:r>
    </w:p>
    <w:p w:rsidR="00E1668B" w:rsidP="002749F7">
      <w:pPr>
        <w:pStyle w:val="BodyText"/>
      </w:pPr>
      <w:r>
        <w:t>Rasmus Ling har frågat mig om regeringen gjort någon analys av vilka effekter ett svenskt Natomedlemskap skulle få för exporten inom näringslivet generellt, och för exporten inom försvarsindustrin i synnerhet.</w:t>
      </w:r>
    </w:p>
    <w:p w:rsidR="00064FF1" w:rsidP="002749F7">
      <w:pPr>
        <w:pStyle w:val="BodyText"/>
      </w:pPr>
      <w:r>
        <w:t>B</w:t>
      </w:r>
      <w:r w:rsidR="00E17A27">
        <w:t xml:space="preserve">eslutet om att ansöka om medlemskap i Nato </w:t>
      </w:r>
      <w:r>
        <w:t xml:space="preserve">är </w:t>
      </w:r>
      <w:r w:rsidR="00E17A27">
        <w:t xml:space="preserve">baserat på säkerhetspolitiska överväganden </w:t>
      </w:r>
      <w:r>
        <w:t xml:space="preserve">till följd av utvecklingen i vår omvärld. </w:t>
      </w:r>
      <w:r w:rsidR="001556DB">
        <w:t xml:space="preserve">En analys av eventuella ekonomiska effekter som kan uppstå </w:t>
      </w:r>
      <w:r>
        <w:t xml:space="preserve">till följd av </w:t>
      </w:r>
      <w:r w:rsidR="001556DB">
        <w:t>ett Natomedlemskap har inte genomförts.</w:t>
      </w:r>
    </w:p>
    <w:p w:rsidR="00A26B8C" w:rsidP="002749F7">
      <w:pPr>
        <w:pStyle w:val="BodyText"/>
      </w:pPr>
      <w:r>
        <w:t>Den senaste tidens utveckling innebär en ny spelplan som vi behöver förhålla oss till.</w:t>
      </w:r>
      <w:r w:rsidR="001556DB">
        <w:t xml:space="preserve"> </w:t>
      </w:r>
      <w:r w:rsidR="00AF316A">
        <w:t>Generellt sett är</w:t>
      </w:r>
      <w:r w:rsidR="00351EB8">
        <w:t xml:space="preserve"> osäkerhet och</w:t>
      </w:r>
      <w:r w:rsidR="00AF316A">
        <w:t xml:space="preserve"> risk något som är negativt när det gäller exempelvis investeringsbeslut. Ett Natomedlemskap bör minska de säkerhetspolitiska riskerna och kan därmed vara något som är positivt för investeringsklimatet i Sverige. </w:t>
      </w:r>
      <w:r w:rsidR="001556DB">
        <w:t xml:space="preserve">Ett </w:t>
      </w:r>
      <w:r w:rsidR="001556DB">
        <w:t>exportberoende land</w:t>
      </w:r>
      <w:r w:rsidR="001556DB">
        <w:t xml:space="preserve"> som Sverige</w:t>
      </w:r>
      <w:r>
        <w:t xml:space="preserve"> </w:t>
      </w:r>
      <w:r w:rsidR="001556DB">
        <w:t xml:space="preserve">påverkas av händelser i omvärlden och det är viktigt med goda handelsrelationer. Om ett Natomedlemskap kommer att påverka Sveriges export är </w:t>
      </w:r>
      <w:r>
        <w:t>svårt att förutsäga</w:t>
      </w:r>
      <w:r w:rsidR="00064FF1">
        <w:t xml:space="preserve"> m</w:t>
      </w:r>
      <w:r>
        <w:t>en min förhoppning är att det kommer ha en positiv effekt för näringslivet</w:t>
      </w:r>
      <w:r w:rsidR="00AF316A">
        <w:t xml:space="preserve"> och att det kan leda till förnyade</w:t>
      </w:r>
      <w:r w:rsidR="00351EB8">
        <w:t xml:space="preserve"> och fördjupade</w:t>
      </w:r>
      <w:r w:rsidR="00AF316A">
        <w:t xml:space="preserve"> handels</w:t>
      </w:r>
      <w:r w:rsidR="00351EB8">
        <w:t>relat</w:t>
      </w:r>
      <w:r w:rsidR="00AF316A">
        <w:t>ioner</w:t>
      </w:r>
      <w:r>
        <w:t xml:space="preserve">. </w:t>
      </w:r>
    </w:p>
    <w:p w:rsidR="00E17A27" w:rsidP="002749F7">
      <w:pPr>
        <w:pStyle w:val="BodyText"/>
      </w:pPr>
      <w:r>
        <w:t>När det gäller försvarsmateri</w:t>
      </w:r>
      <w:r w:rsidR="00064FF1">
        <w:t>e</w:t>
      </w:r>
      <w:r>
        <w:t>l handlar det ofta om långsiktiga beslut</w:t>
      </w:r>
      <w:r w:rsidR="00064FF1">
        <w:t xml:space="preserve"> och industriella relationer</w:t>
      </w:r>
      <w:r>
        <w:t>. Den svenska försvarsindustrin kommer fortsatt att vara en relevant aktör</w:t>
      </w:r>
      <w:r w:rsidR="00064FF1">
        <w:t>, såväl för materielförsörjningen av Försvarsmakten som på exportmarknaden</w:t>
      </w:r>
      <w:r>
        <w:t>.</w:t>
      </w:r>
    </w:p>
    <w:p w:rsidR="00E166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DB6CE04D744F0080EADDF10A8EF6B9"/>
          </w:placeholder>
          <w:dataBinding w:xpath="/ns0:DocumentInfo[1]/ns0:BaseInfo[1]/ns0:HeaderDate[1]" w:storeItemID="{B5B07C3A-7B9D-4254-A1AD-FBF5FF3B5C4B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61FA">
            <w:t>25 maj 2022</w:t>
          </w:r>
        </w:sdtContent>
      </w:sdt>
    </w:p>
    <w:p w:rsidR="00E1668B" w:rsidP="004E7A8F">
      <w:pPr>
        <w:pStyle w:val="Brdtextutanavstnd"/>
      </w:pPr>
    </w:p>
    <w:p w:rsidR="00E1668B" w:rsidP="004E7A8F">
      <w:pPr>
        <w:pStyle w:val="Brdtextutanavstnd"/>
      </w:pPr>
    </w:p>
    <w:p w:rsidR="00E1668B" w:rsidP="004E7A8F">
      <w:pPr>
        <w:pStyle w:val="Brdtextutanavstnd"/>
      </w:pPr>
    </w:p>
    <w:p w:rsidR="00E1668B" w:rsidP="00422A41">
      <w:pPr>
        <w:pStyle w:val="BodyText"/>
      </w:pPr>
      <w:r>
        <w:t>Karl-Petter Thorwaldsson</w:t>
      </w:r>
    </w:p>
    <w:p w:rsidR="00E1668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66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668B" w:rsidRPr="007D73AB" w:rsidP="00340DE0">
          <w:pPr>
            <w:pStyle w:val="Header"/>
          </w:pPr>
        </w:p>
      </w:tc>
      <w:tc>
        <w:tcPr>
          <w:tcW w:w="1134" w:type="dxa"/>
        </w:tcPr>
        <w:p w:rsidR="00E166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66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668B" w:rsidRPr="00710A6C" w:rsidP="00EE3C0F">
          <w:pPr>
            <w:pStyle w:val="Header"/>
            <w:rPr>
              <w:b/>
            </w:rPr>
          </w:pPr>
        </w:p>
        <w:p w:rsidR="00E1668B" w:rsidP="00EE3C0F">
          <w:pPr>
            <w:pStyle w:val="Header"/>
          </w:pPr>
        </w:p>
        <w:p w:rsidR="00E1668B" w:rsidP="00EE3C0F">
          <w:pPr>
            <w:pStyle w:val="Header"/>
          </w:pPr>
        </w:p>
        <w:p w:rsidR="00E166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1D9A1542854350A3A377771A4D978D"/>
            </w:placeholder>
            <w:dataBinding w:xpath="/ns0:DocumentInfo[1]/ns0:BaseInfo[1]/ns0:Dnr[1]" w:storeItemID="{B5B07C3A-7B9D-4254-A1AD-FBF5FF3B5C4B}" w:prefixMappings="xmlns:ns0='http://lp/documentinfo/RK' "/>
            <w:text/>
          </w:sdtPr>
          <w:sdtContent>
            <w:p w:rsidR="00E1668B" w:rsidP="00EE3C0F">
              <w:pPr>
                <w:pStyle w:val="Header"/>
              </w:pPr>
              <w:r>
                <w:t>N2022/01198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30FF65D328413E97B7792117C88F3D"/>
            </w:placeholder>
            <w:showingPlcHdr/>
            <w:dataBinding w:xpath="/ns0:DocumentInfo[1]/ns0:BaseInfo[1]/ns0:DocNumber[1]" w:storeItemID="{B5B07C3A-7B9D-4254-A1AD-FBF5FF3B5C4B}" w:prefixMappings="xmlns:ns0='http://lp/documentinfo/RK' "/>
            <w:text/>
          </w:sdtPr>
          <w:sdtContent>
            <w:p w:rsidR="00E166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668B" w:rsidP="00EE3C0F">
          <w:pPr>
            <w:pStyle w:val="Header"/>
          </w:pPr>
        </w:p>
      </w:tc>
      <w:tc>
        <w:tcPr>
          <w:tcW w:w="1134" w:type="dxa"/>
        </w:tcPr>
        <w:p w:rsidR="00E1668B" w:rsidP="0094502D">
          <w:pPr>
            <w:pStyle w:val="Header"/>
          </w:pPr>
        </w:p>
        <w:p w:rsidR="00E166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04B065CB8B42C68AE45FC575FE92D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668B" w:rsidRPr="00E1668B" w:rsidP="00340DE0">
              <w:pPr>
                <w:pStyle w:val="Header"/>
                <w:rPr>
                  <w:b/>
                </w:rPr>
              </w:pPr>
              <w:r w:rsidRPr="00E1668B">
                <w:rPr>
                  <w:b/>
                </w:rPr>
                <w:t>Näringsdepartementet</w:t>
              </w:r>
            </w:p>
            <w:p w:rsidR="00E1668B" w:rsidRPr="00340DE0" w:rsidP="00EB56DA">
              <w:pPr>
                <w:pStyle w:val="Header"/>
              </w:pPr>
              <w:r w:rsidRPr="00E1668B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4FE421C184473487ADEFB4A7C7B28B"/>
          </w:placeholder>
          <w:dataBinding w:xpath="/ns0:DocumentInfo[1]/ns0:BaseInfo[1]/ns0:Recipient[1]" w:storeItemID="{B5B07C3A-7B9D-4254-A1AD-FBF5FF3B5C4B}" w:prefixMappings="xmlns:ns0='http://lp/documentinfo/RK' "/>
          <w:text w:multiLine="1"/>
        </w:sdtPr>
        <w:sdtContent>
          <w:tc>
            <w:tcPr>
              <w:tcW w:w="3170" w:type="dxa"/>
            </w:tcPr>
            <w:p w:rsidR="00E166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66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1D9A1542854350A3A377771A4D9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DB1D1-5FD9-42AE-B3C9-7F790C7B3BB9}"/>
      </w:docPartPr>
      <w:docPartBody>
        <w:p w:rsidR="00E930D8" w:rsidP="00BF521A">
          <w:pPr>
            <w:pStyle w:val="DA1D9A1542854350A3A377771A4D97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30FF65D328413E97B7792117C88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F5087-ADA9-4392-8239-F1D786EA20B4}"/>
      </w:docPartPr>
      <w:docPartBody>
        <w:p w:rsidR="00E930D8" w:rsidP="00BF521A">
          <w:pPr>
            <w:pStyle w:val="3D30FF65D328413E97B7792117C88F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04B065CB8B42C68AE45FC575FE9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1545D-DCAC-4C58-96F1-44F72D47CEDA}"/>
      </w:docPartPr>
      <w:docPartBody>
        <w:p w:rsidR="00E930D8" w:rsidP="00BF521A">
          <w:pPr>
            <w:pStyle w:val="2304B065CB8B42C68AE45FC575FE92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4FE421C184473487ADEFB4A7C7B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65E2F-1873-4375-AE53-6EA160DC8B15}"/>
      </w:docPartPr>
      <w:docPartBody>
        <w:p w:rsidR="00E930D8" w:rsidP="00BF521A">
          <w:pPr>
            <w:pStyle w:val="FE4FE421C184473487ADEFB4A7C7B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DB6CE04D744F0080EADDF10A8EF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3B79A-297D-48A7-80F3-BC762DFA004F}"/>
      </w:docPartPr>
      <w:docPartBody>
        <w:p w:rsidR="00E930D8" w:rsidP="00BF521A">
          <w:pPr>
            <w:pStyle w:val="EBDB6CE04D744F0080EADDF10A8EF6B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21A"/>
    <w:rPr>
      <w:noProof w:val="0"/>
      <w:color w:val="808080"/>
    </w:rPr>
  </w:style>
  <w:style w:type="paragraph" w:customStyle="1" w:styleId="DA1D9A1542854350A3A377771A4D978D">
    <w:name w:val="DA1D9A1542854350A3A377771A4D978D"/>
    <w:rsid w:val="00BF521A"/>
  </w:style>
  <w:style w:type="paragraph" w:customStyle="1" w:styleId="FE4FE421C184473487ADEFB4A7C7B28B">
    <w:name w:val="FE4FE421C184473487ADEFB4A7C7B28B"/>
    <w:rsid w:val="00BF521A"/>
  </w:style>
  <w:style w:type="paragraph" w:customStyle="1" w:styleId="3D30FF65D328413E97B7792117C88F3D1">
    <w:name w:val="3D30FF65D328413E97B7792117C88F3D1"/>
    <w:rsid w:val="00BF52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04B065CB8B42C68AE45FC575FE92DA1">
    <w:name w:val="2304B065CB8B42C68AE45FC575FE92DA1"/>
    <w:rsid w:val="00BF52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DB6CE04D744F0080EADDF10A8EF6B9">
    <w:name w:val="EBDB6CE04D744F0080EADDF10A8EF6B9"/>
    <w:rsid w:val="00BF52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1cda31fc-68f0-4da7-a5a6-1882b23d4015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2022-05-25T00:00:00</HeaderDate>
    <Office/>
    <Dnr>N2022/01198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A3C6DE3-4DA4-4C9B-8E62-6EE1CB17C6D6}"/>
</file>

<file path=customXml/itemProps2.xml><?xml version="1.0" encoding="utf-8"?>
<ds:datastoreItem xmlns:ds="http://schemas.openxmlformats.org/officeDocument/2006/customXml" ds:itemID="{869ABF02-C598-4A0F-88C4-600AD838C7D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FA697E-2F44-44EF-A807-343D291C2191}"/>
</file>

<file path=customXml/itemProps5.xml><?xml version="1.0" encoding="utf-8"?>
<ds:datastoreItem xmlns:ds="http://schemas.openxmlformats.org/officeDocument/2006/customXml" ds:itemID="{B5B07C3A-7B9D-4254-A1AD-FBF5FF3B5C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22 1588 Näringspolitiska effekter av ett svenskt natomedlemskap.docx</dc:title>
  <cp:revision>4</cp:revision>
  <dcterms:created xsi:type="dcterms:W3CDTF">2022-05-25T08:26:00Z</dcterms:created>
  <dcterms:modified xsi:type="dcterms:W3CDTF">2022-05-25T08:27:00Z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