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53076C917149A4ADA40E4EF096768A"/>
        </w:placeholder>
        <w15:appearance w15:val="hidden"/>
        <w:text/>
      </w:sdtPr>
      <w:sdtEndPr/>
      <w:sdtContent>
        <w:p w:rsidRPr="009B062B" w:rsidR="00AF30DD" w:rsidP="001D76C8" w:rsidRDefault="00AF30DD" w14:paraId="1B4B7FFD" w14:textId="77777777">
          <w:pPr>
            <w:pStyle w:val="RubrikFrslagTIllRiksdagsbeslut"/>
            <w:spacing w:before="480"/>
          </w:pPr>
          <w:r w:rsidRPr="009B062B">
            <w:t>Förslag till riksdagsbeslut</w:t>
          </w:r>
        </w:p>
      </w:sdtContent>
    </w:sdt>
    <w:sdt>
      <w:sdtPr>
        <w:alias w:val="Yrkande 1"/>
        <w:tag w:val="cb297b6a-f182-427a-922f-fa95fbbcd08a"/>
        <w:id w:val="-480080776"/>
        <w:lock w:val="sdtLocked"/>
      </w:sdtPr>
      <w:sdtEndPr/>
      <w:sdtContent>
        <w:p w:rsidR="00957D30" w:rsidRDefault="00BF16CE" w14:paraId="1B4B7FFE" w14:textId="77777777">
          <w:pPr>
            <w:pStyle w:val="Frslagstext"/>
            <w:numPr>
              <w:ilvl w:val="0"/>
              <w:numId w:val="0"/>
            </w:numPr>
          </w:pPr>
          <w:r>
            <w:t>Riksdagen ställer sig bakom det som anförs i motionen om att lättare kunna bryta sekretess i OSL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7B946F75264474BE42CCCE1C751C9D"/>
        </w:placeholder>
        <w15:appearance w15:val="hidden"/>
        <w:text/>
      </w:sdtPr>
      <w:sdtEndPr/>
      <w:sdtContent>
        <w:p w:rsidRPr="009B062B" w:rsidR="006D79C9" w:rsidP="00333E95" w:rsidRDefault="006D79C9" w14:paraId="1B4B7FFF" w14:textId="77777777">
          <w:pPr>
            <w:pStyle w:val="Rubrik1"/>
          </w:pPr>
          <w:r>
            <w:t>Motivering</w:t>
          </w:r>
        </w:p>
      </w:sdtContent>
    </w:sdt>
    <w:p w:rsidRPr="008E410D" w:rsidR="008E410D" w:rsidP="008E410D" w:rsidRDefault="008E410D" w14:paraId="1B4B8000" w14:textId="77777777">
      <w:pPr>
        <w:pStyle w:val="Normalutanindragellerluft"/>
      </w:pPr>
      <w:r w:rsidRPr="008E410D">
        <w:t xml:space="preserve">Det har visat sig att kommuner ofta inte får ge polisen information som hade varit värdefull för deras brottsförebyggande arbete, något som bland annat Christina Kiernan vid polisens utvecklingsavdelning gett uttryck för. </w:t>
      </w:r>
    </w:p>
    <w:p w:rsidRPr="001D76C8" w:rsidR="008E410D" w:rsidP="001D76C8" w:rsidRDefault="008E410D" w14:paraId="1B4B8001" w14:textId="77777777">
      <w:r w:rsidRPr="001D76C8">
        <w:t xml:space="preserve">Sekretessbarriären är enligt henne särskilt stark när det handlar om personer som fyllt 21 år. Finns det inga konkreta brottsmisstankar kan socialtjänsten i dessa fall inte lämna uppgifter till polisen eller Säkerhetspolisen på samma sätt som om det gällde en yngre individ. Det gör att polisen inte kan få reda på ifall socialtjänsten, i en känd extremistisk miljö, har träffat på en person som visat tydliga tecken på radikalisering och till och med sagt sig stå på IS sida. Sekretessen är total för personer över 21. </w:t>
      </w:r>
    </w:p>
    <w:p w:rsidRPr="001D76C8" w:rsidR="008E410D" w:rsidP="001D76C8" w:rsidRDefault="008E410D" w14:paraId="1B4B8002" w14:textId="77777777">
      <w:r w:rsidRPr="001D76C8">
        <w:lastRenderedPageBreak/>
        <w:t>Den generalklausul som finns i offentlighets- och sekretesslagen och som gör det</w:t>
      </w:r>
      <w:r w:rsidRPr="001D76C8" w:rsidR="008E2CDC">
        <w:t xml:space="preserve"> </w:t>
      </w:r>
      <w:r w:rsidRPr="001D76C8">
        <w:t xml:space="preserve">möjligt att bryta sekretessen går enligt poliser på fältet ofta inte att använda. Skälet är att det inte är uppenbart att intresset av att uppgiften röjs väger tyngre än det intresse som sekretessen ska skydda. </w:t>
      </w:r>
    </w:p>
    <w:p w:rsidRPr="001D76C8" w:rsidR="008E410D" w:rsidP="001D76C8" w:rsidRDefault="008E410D" w14:paraId="1B4B8003" w14:textId="77777777">
      <w:r w:rsidRPr="001D76C8">
        <w:t xml:space="preserve">Regeringens tillfälliga samordnare mot våldsbejakande extremism instämde i problematiken. </w:t>
      </w:r>
    </w:p>
    <w:p w:rsidRPr="001D76C8" w:rsidR="00652B73" w:rsidP="001D76C8" w:rsidRDefault="008E410D" w14:paraId="1B4B8004" w14:textId="638EA632">
      <w:r w:rsidRPr="001D76C8">
        <w:t>Eftersom det uppenbarligen finns praktiska problem för de som jobbar med dessa frågor ute i samhället är de</w:t>
      </w:r>
      <w:r w:rsidRPr="001D76C8" w:rsidR="001D76C8">
        <w:t>t vårt ansvar att underlätta</w:t>
      </w:r>
      <w:r w:rsidRPr="001D76C8">
        <w:t xml:space="preserve"> deras arbete. Vi anser alltså att lagen måste ändras så att det blir klart och tydligt att sekretess inte föreligger för misstänkta våldsbejakande extremister eller terrorister. </w:t>
      </w:r>
    </w:p>
    <w:p w:rsidRPr="001D76C8" w:rsidR="001D76C8" w:rsidP="001D76C8" w:rsidRDefault="001D76C8" w14:paraId="728ABCB4" w14:textId="77777777"/>
    <w:sdt>
      <w:sdtPr>
        <w:rPr>
          <w:i/>
          <w:noProof/>
        </w:rPr>
        <w:alias w:val="CC_Underskrifter"/>
        <w:tag w:val="CC_Underskrifter"/>
        <w:id w:val="583496634"/>
        <w:lock w:val="sdtContentLocked"/>
        <w:placeholder>
          <w:docPart w:val="7AA372D169BC4005A7C27AF24E5FA4A8"/>
        </w:placeholder>
        <w15:appearance w15:val="hidden"/>
      </w:sdtPr>
      <w:sdtEndPr>
        <w:rPr>
          <w:i w:val="0"/>
          <w:noProof w:val="0"/>
        </w:rPr>
      </w:sdtEndPr>
      <w:sdtContent>
        <w:p w:rsidR="004801AC" w:rsidP="000E646B" w:rsidRDefault="001D76C8" w14:paraId="1B4B8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0A5468" w:rsidRDefault="000A5468" w14:paraId="1B4B8009" w14:textId="77777777"/>
    <w:sectPr w:rsidR="000A54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B800B" w14:textId="77777777" w:rsidR="00FD4F05" w:rsidRDefault="00FD4F05" w:rsidP="000C1CAD">
      <w:pPr>
        <w:spacing w:line="240" w:lineRule="auto"/>
      </w:pPr>
      <w:r>
        <w:separator/>
      </w:r>
    </w:p>
  </w:endnote>
  <w:endnote w:type="continuationSeparator" w:id="0">
    <w:p w14:paraId="1B4B800C" w14:textId="77777777" w:rsidR="00FD4F05" w:rsidRDefault="00FD4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0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012" w14:textId="1B8F1D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6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B8009" w14:textId="77777777" w:rsidR="00FD4F05" w:rsidRDefault="00FD4F05" w:rsidP="000C1CAD">
      <w:pPr>
        <w:spacing w:line="240" w:lineRule="auto"/>
      </w:pPr>
      <w:r>
        <w:separator/>
      </w:r>
    </w:p>
  </w:footnote>
  <w:footnote w:type="continuationSeparator" w:id="0">
    <w:p w14:paraId="1B4B800A" w14:textId="77777777" w:rsidR="00FD4F05" w:rsidRDefault="00FD4F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4B8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B801C" wp14:anchorId="1B4B8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76C8" w14:paraId="1B4B801D" w14:textId="77777777">
                          <w:pPr>
                            <w:jc w:val="right"/>
                          </w:pPr>
                          <w:sdt>
                            <w:sdtPr>
                              <w:alias w:val="CC_Noformat_Partikod"/>
                              <w:tag w:val="CC_Noformat_Partikod"/>
                              <w:id w:val="-53464382"/>
                              <w:placeholder>
                                <w:docPart w:val="8DAA73AEA7814C3FBC8EEACCFF9A9A63"/>
                              </w:placeholder>
                              <w:text/>
                            </w:sdtPr>
                            <w:sdtEndPr/>
                            <w:sdtContent>
                              <w:r w:rsidR="008E410D">
                                <w:t>SD</w:t>
                              </w:r>
                            </w:sdtContent>
                          </w:sdt>
                          <w:sdt>
                            <w:sdtPr>
                              <w:alias w:val="CC_Noformat_Partinummer"/>
                              <w:tag w:val="CC_Noformat_Partinummer"/>
                              <w:id w:val="-1709555926"/>
                              <w:placeholder>
                                <w:docPart w:val="7E6F1F62A5834BE28E867D2B2977BBD4"/>
                              </w:placeholder>
                              <w:text/>
                            </w:sdtPr>
                            <w:sdtEndPr/>
                            <w:sdtContent>
                              <w:r w:rsidR="009E21D1">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B80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76C8" w14:paraId="1B4B801D" w14:textId="77777777">
                    <w:pPr>
                      <w:jc w:val="right"/>
                    </w:pPr>
                    <w:sdt>
                      <w:sdtPr>
                        <w:alias w:val="CC_Noformat_Partikod"/>
                        <w:tag w:val="CC_Noformat_Partikod"/>
                        <w:id w:val="-53464382"/>
                        <w:placeholder>
                          <w:docPart w:val="8DAA73AEA7814C3FBC8EEACCFF9A9A63"/>
                        </w:placeholder>
                        <w:text/>
                      </w:sdtPr>
                      <w:sdtEndPr/>
                      <w:sdtContent>
                        <w:r w:rsidR="008E410D">
                          <w:t>SD</w:t>
                        </w:r>
                      </w:sdtContent>
                    </w:sdt>
                    <w:sdt>
                      <w:sdtPr>
                        <w:alias w:val="CC_Noformat_Partinummer"/>
                        <w:tag w:val="CC_Noformat_Partinummer"/>
                        <w:id w:val="-1709555926"/>
                        <w:placeholder>
                          <w:docPart w:val="7E6F1F62A5834BE28E867D2B2977BBD4"/>
                        </w:placeholder>
                        <w:text/>
                      </w:sdtPr>
                      <w:sdtEndPr/>
                      <w:sdtContent>
                        <w:r w:rsidR="009E21D1">
                          <w:t>137</w:t>
                        </w:r>
                      </w:sdtContent>
                    </w:sdt>
                  </w:p>
                </w:txbxContent>
              </v:textbox>
              <w10:wrap anchorx="page"/>
            </v:shape>
          </w:pict>
        </mc:Fallback>
      </mc:AlternateContent>
    </w:r>
  </w:p>
  <w:p w:rsidRPr="00293C4F" w:rsidR="004F35FE" w:rsidP="00776B74" w:rsidRDefault="004F35FE" w14:paraId="1B4B80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76C8" w14:paraId="1B4B800F" w14:textId="77777777">
    <w:pPr>
      <w:jc w:val="right"/>
    </w:pPr>
    <w:sdt>
      <w:sdtPr>
        <w:alias w:val="CC_Noformat_Partikod"/>
        <w:tag w:val="CC_Noformat_Partikod"/>
        <w:id w:val="559911109"/>
        <w:placeholder>
          <w:docPart w:val="7E6F1F62A5834BE28E867D2B2977BBD4"/>
        </w:placeholder>
        <w:text/>
      </w:sdtPr>
      <w:sdtEndPr/>
      <w:sdtContent>
        <w:r w:rsidR="008E410D">
          <w:t>SD</w:t>
        </w:r>
      </w:sdtContent>
    </w:sdt>
    <w:sdt>
      <w:sdtPr>
        <w:alias w:val="CC_Noformat_Partinummer"/>
        <w:tag w:val="CC_Noformat_Partinummer"/>
        <w:id w:val="1197820850"/>
        <w:text/>
      </w:sdtPr>
      <w:sdtEndPr/>
      <w:sdtContent>
        <w:r w:rsidR="009E21D1">
          <w:t>137</w:t>
        </w:r>
      </w:sdtContent>
    </w:sdt>
  </w:p>
  <w:p w:rsidR="004F35FE" w:rsidP="00776B74" w:rsidRDefault="004F35FE" w14:paraId="1B4B80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76C8" w14:paraId="1B4B8013" w14:textId="77777777">
    <w:pPr>
      <w:jc w:val="right"/>
    </w:pPr>
    <w:sdt>
      <w:sdtPr>
        <w:alias w:val="CC_Noformat_Partikod"/>
        <w:tag w:val="CC_Noformat_Partikod"/>
        <w:id w:val="1471015553"/>
        <w:text/>
      </w:sdtPr>
      <w:sdtEndPr/>
      <w:sdtContent>
        <w:r w:rsidR="008E410D">
          <w:t>SD</w:t>
        </w:r>
      </w:sdtContent>
    </w:sdt>
    <w:sdt>
      <w:sdtPr>
        <w:alias w:val="CC_Noformat_Partinummer"/>
        <w:tag w:val="CC_Noformat_Partinummer"/>
        <w:id w:val="-2014525982"/>
        <w:text/>
      </w:sdtPr>
      <w:sdtEndPr/>
      <w:sdtContent>
        <w:r w:rsidR="009E21D1">
          <w:t>137</w:t>
        </w:r>
      </w:sdtContent>
    </w:sdt>
  </w:p>
  <w:p w:rsidR="004F35FE" w:rsidP="00A314CF" w:rsidRDefault="001D76C8" w14:paraId="1B4B80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D76C8" w14:paraId="1B4B80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76C8" w14:paraId="1B4B80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:895</w:t>
        </w:r>
      </w:sdtContent>
    </w:sdt>
  </w:p>
  <w:p w:rsidR="004F35FE" w:rsidP="00E03A3D" w:rsidRDefault="001D76C8" w14:paraId="1B4B8017"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8E410D" w14:paraId="1B4B8018" w14:textId="77777777">
        <w:pPr>
          <w:pStyle w:val="FSHRub2"/>
        </w:pPr>
        <w:r>
          <w:t>Lättare att bryta sekretess i offentlighets- och sekretesslagen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B4B8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46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6B"/>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73E"/>
    <w:rsid w:val="00146B8E"/>
    <w:rsid w:val="00147063"/>
    <w:rsid w:val="0014776C"/>
    <w:rsid w:val="00147EBC"/>
    <w:rsid w:val="001500C1"/>
    <w:rsid w:val="001532BF"/>
    <w:rsid w:val="0015385D"/>
    <w:rsid w:val="001544D6"/>
    <w:rsid w:val="001545B9"/>
    <w:rsid w:val="001560E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6C8"/>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940"/>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9B0"/>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AF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3AC"/>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B5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91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D0A"/>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7CD"/>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CDC"/>
    <w:rsid w:val="008E410D"/>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D30"/>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D12"/>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1D1"/>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02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488"/>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6CE"/>
    <w:rsid w:val="00BF1DA5"/>
    <w:rsid w:val="00BF3A79"/>
    <w:rsid w:val="00BF3CAA"/>
    <w:rsid w:val="00BF4046"/>
    <w:rsid w:val="00BF406B"/>
    <w:rsid w:val="00BF418C"/>
    <w:rsid w:val="00BF48A2"/>
    <w:rsid w:val="00BF4C83"/>
    <w:rsid w:val="00BF57DE"/>
    <w:rsid w:val="00BF5DB5"/>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1B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4A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F0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B7FFC"/>
  <w15:chartTrackingRefBased/>
  <w15:docId w15:val="{4E849F8D-5CCE-4804-B498-4E704D5D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357345">
      <w:bodyDiv w:val="1"/>
      <w:marLeft w:val="0"/>
      <w:marRight w:val="0"/>
      <w:marTop w:val="0"/>
      <w:marBottom w:val="0"/>
      <w:divBdr>
        <w:top w:val="none" w:sz="0" w:space="0" w:color="auto"/>
        <w:left w:val="none" w:sz="0" w:space="0" w:color="auto"/>
        <w:bottom w:val="none" w:sz="0" w:space="0" w:color="auto"/>
        <w:right w:val="none" w:sz="0" w:space="0" w:color="auto"/>
      </w:divBdr>
      <w:divsChild>
        <w:div w:id="1878470307">
          <w:marLeft w:val="0"/>
          <w:marRight w:val="0"/>
          <w:marTop w:val="0"/>
          <w:marBottom w:val="0"/>
          <w:divBdr>
            <w:top w:val="none" w:sz="0" w:space="0" w:color="auto"/>
            <w:left w:val="none" w:sz="0" w:space="0" w:color="auto"/>
            <w:bottom w:val="none" w:sz="0" w:space="0" w:color="auto"/>
            <w:right w:val="none" w:sz="0" w:space="0" w:color="auto"/>
          </w:divBdr>
          <w:divsChild>
            <w:div w:id="1865823912">
              <w:marLeft w:val="0"/>
              <w:marRight w:val="0"/>
              <w:marTop w:val="0"/>
              <w:marBottom w:val="0"/>
              <w:divBdr>
                <w:top w:val="none" w:sz="0" w:space="0" w:color="auto"/>
                <w:left w:val="none" w:sz="0" w:space="0" w:color="auto"/>
                <w:bottom w:val="none" w:sz="0" w:space="0" w:color="auto"/>
                <w:right w:val="none" w:sz="0" w:space="0" w:color="auto"/>
              </w:divBdr>
              <w:divsChild>
                <w:div w:id="1675183962">
                  <w:marLeft w:val="0"/>
                  <w:marRight w:val="0"/>
                  <w:marTop w:val="0"/>
                  <w:marBottom w:val="0"/>
                  <w:divBdr>
                    <w:top w:val="none" w:sz="0" w:space="0" w:color="auto"/>
                    <w:left w:val="none" w:sz="0" w:space="0" w:color="auto"/>
                    <w:bottom w:val="none" w:sz="0" w:space="0" w:color="auto"/>
                    <w:right w:val="none" w:sz="0" w:space="0" w:color="auto"/>
                  </w:divBdr>
                  <w:divsChild>
                    <w:div w:id="761417519">
                      <w:marLeft w:val="0"/>
                      <w:marRight w:val="0"/>
                      <w:marTop w:val="0"/>
                      <w:marBottom w:val="0"/>
                      <w:divBdr>
                        <w:top w:val="none" w:sz="0" w:space="0" w:color="auto"/>
                        <w:left w:val="none" w:sz="0" w:space="0" w:color="auto"/>
                        <w:bottom w:val="none" w:sz="0" w:space="0" w:color="auto"/>
                        <w:right w:val="none" w:sz="0" w:space="0" w:color="auto"/>
                      </w:divBdr>
                      <w:divsChild>
                        <w:div w:id="671490101">
                          <w:marLeft w:val="0"/>
                          <w:marRight w:val="0"/>
                          <w:marTop w:val="0"/>
                          <w:marBottom w:val="0"/>
                          <w:divBdr>
                            <w:top w:val="none" w:sz="0" w:space="0" w:color="auto"/>
                            <w:left w:val="none" w:sz="0" w:space="0" w:color="auto"/>
                            <w:bottom w:val="none" w:sz="0" w:space="0" w:color="auto"/>
                            <w:right w:val="none" w:sz="0" w:space="0" w:color="auto"/>
                          </w:divBdr>
                          <w:divsChild>
                            <w:div w:id="1874805028">
                              <w:marLeft w:val="0"/>
                              <w:marRight w:val="0"/>
                              <w:marTop w:val="0"/>
                              <w:marBottom w:val="0"/>
                              <w:divBdr>
                                <w:top w:val="none" w:sz="0" w:space="0" w:color="auto"/>
                                <w:left w:val="none" w:sz="0" w:space="0" w:color="auto"/>
                                <w:bottom w:val="none" w:sz="0" w:space="0" w:color="auto"/>
                                <w:right w:val="none" w:sz="0" w:space="0" w:color="auto"/>
                              </w:divBdr>
                              <w:divsChild>
                                <w:div w:id="1729841610">
                                  <w:marLeft w:val="0"/>
                                  <w:marRight w:val="0"/>
                                  <w:marTop w:val="0"/>
                                  <w:marBottom w:val="0"/>
                                  <w:divBdr>
                                    <w:top w:val="none" w:sz="0" w:space="0" w:color="auto"/>
                                    <w:left w:val="none" w:sz="0" w:space="0" w:color="auto"/>
                                    <w:bottom w:val="none" w:sz="0" w:space="0" w:color="auto"/>
                                    <w:right w:val="none" w:sz="0" w:space="0" w:color="auto"/>
                                  </w:divBdr>
                                  <w:divsChild>
                                    <w:div w:id="8078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3076C917149A4ADA40E4EF096768A"/>
        <w:category>
          <w:name w:val="Allmänt"/>
          <w:gallery w:val="placeholder"/>
        </w:category>
        <w:types>
          <w:type w:val="bbPlcHdr"/>
        </w:types>
        <w:behaviors>
          <w:behavior w:val="content"/>
        </w:behaviors>
        <w:guid w:val="{7A076BF9-A47D-4284-ADFF-0264142491BE}"/>
      </w:docPartPr>
      <w:docPartBody>
        <w:p w:rsidR="007D6D45" w:rsidRDefault="001804FA">
          <w:pPr>
            <w:pStyle w:val="6C53076C917149A4ADA40E4EF096768A"/>
          </w:pPr>
          <w:r w:rsidRPr="005A0A93">
            <w:rPr>
              <w:rStyle w:val="Platshllartext"/>
            </w:rPr>
            <w:t>Förslag till riksdagsbeslut</w:t>
          </w:r>
        </w:p>
      </w:docPartBody>
    </w:docPart>
    <w:docPart>
      <w:docPartPr>
        <w:name w:val="EF7B946F75264474BE42CCCE1C751C9D"/>
        <w:category>
          <w:name w:val="Allmänt"/>
          <w:gallery w:val="placeholder"/>
        </w:category>
        <w:types>
          <w:type w:val="bbPlcHdr"/>
        </w:types>
        <w:behaviors>
          <w:behavior w:val="content"/>
        </w:behaviors>
        <w:guid w:val="{62FDA3C5-BD6A-4234-9118-A3D298EFAC98}"/>
      </w:docPartPr>
      <w:docPartBody>
        <w:p w:rsidR="007D6D45" w:rsidRDefault="001804FA">
          <w:pPr>
            <w:pStyle w:val="EF7B946F75264474BE42CCCE1C751C9D"/>
          </w:pPr>
          <w:r w:rsidRPr="005A0A93">
            <w:rPr>
              <w:rStyle w:val="Platshllartext"/>
            </w:rPr>
            <w:t>Motivering</w:t>
          </w:r>
        </w:p>
      </w:docPartBody>
    </w:docPart>
    <w:docPart>
      <w:docPartPr>
        <w:name w:val="7AA372D169BC4005A7C27AF24E5FA4A8"/>
        <w:category>
          <w:name w:val="Allmänt"/>
          <w:gallery w:val="placeholder"/>
        </w:category>
        <w:types>
          <w:type w:val="bbPlcHdr"/>
        </w:types>
        <w:behaviors>
          <w:behavior w:val="content"/>
        </w:behaviors>
        <w:guid w:val="{2DCEA725-4021-4B92-AF05-30210990C4D0}"/>
      </w:docPartPr>
      <w:docPartBody>
        <w:p w:rsidR="007D6D45" w:rsidRDefault="001804FA">
          <w:pPr>
            <w:pStyle w:val="7AA372D169BC4005A7C27AF24E5FA4A8"/>
          </w:pPr>
          <w:r w:rsidRPr="00490DAC">
            <w:rPr>
              <w:rStyle w:val="Platshllartext"/>
            </w:rPr>
            <w:t>Skriv ej här, motionärer infogas via panel!</w:t>
          </w:r>
        </w:p>
      </w:docPartBody>
    </w:docPart>
    <w:docPart>
      <w:docPartPr>
        <w:name w:val="8DAA73AEA7814C3FBC8EEACCFF9A9A63"/>
        <w:category>
          <w:name w:val="Allmänt"/>
          <w:gallery w:val="placeholder"/>
        </w:category>
        <w:types>
          <w:type w:val="bbPlcHdr"/>
        </w:types>
        <w:behaviors>
          <w:behavior w:val="content"/>
        </w:behaviors>
        <w:guid w:val="{0DB6A31A-5304-4FBE-9455-637730169403}"/>
      </w:docPartPr>
      <w:docPartBody>
        <w:p w:rsidR="007D6D45" w:rsidRDefault="001804FA">
          <w:pPr>
            <w:pStyle w:val="8DAA73AEA7814C3FBC8EEACCFF9A9A63"/>
          </w:pPr>
          <w:r>
            <w:rPr>
              <w:rStyle w:val="Platshllartext"/>
            </w:rPr>
            <w:t xml:space="preserve"> </w:t>
          </w:r>
        </w:p>
      </w:docPartBody>
    </w:docPart>
    <w:docPart>
      <w:docPartPr>
        <w:name w:val="7E6F1F62A5834BE28E867D2B2977BBD4"/>
        <w:category>
          <w:name w:val="Allmänt"/>
          <w:gallery w:val="placeholder"/>
        </w:category>
        <w:types>
          <w:type w:val="bbPlcHdr"/>
        </w:types>
        <w:behaviors>
          <w:behavior w:val="content"/>
        </w:behaviors>
        <w:guid w:val="{9FF830FE-0F92-4462-8F4D-732E9A801DFC}"/>
      </w:docPartPr>
      <w:docPartBody>
        <w:p w:rsidR="007D6D45" w:rsidRDefault="001804FA">
          <w:pPr>
            <w:pStyle w:val="7E6F1F62A5834BE28E867D2B2977BB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FA"/>
    <w:rsid w:val="000549D3"/>
    <w:rsid w:val="001804FA"/>
    <w:rsid w:val="005864F1"/>
    <w:rsid w:val="007D6D45"/>
    <w:rsid w:val="008B517A"/>
    <w:rsid w:val="00B52634"/>
    <w:rsid w:val="00E868B8"/>
    <w:rsid w:val="00EB7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3076C917149A4ADA40E4EF096768A">
    <w:name w:val="6C53076C917149A4ADA40E4EF096768A"/>
  </w:style>
  <w:style w:type="paragraph" w:customStyle="1" w:styleId="C81696B7301F46239B56B73396285F2E">
    <w:name w:val="C81696B7301F46239B56B73396285F2E"/>
  </w:style>
  <w:style w:type="paragraph" w:customStyle="1" w:styleId="6B4FAFE0D7AE45E588CDC3CE92AB76E8">
    <w:name w:val="6B4FAFE0D7AE45E588CDC3CE92AB76E8"/>
  </w:style>
  <w:style w:type="paragraph" w:customStyle="1" w:styleId="EF7B946F75264474BE42CCCE1C751C9D">
    <w:name w:val="EF7B946F75264474BE42CCCE1C751C9D"/>
  </w:style>
  <w:style w:type="paragraph" w:customStyle="1" w:styleId="7AA372D169BC4005A7C27AF24E5FA4A8">
    <w:name w:val="7AA372D169BC4005A7C27AF24E5FA4A8"/>
  </w:style>
  <w:style w:type="paragraph" w:customStyle="1" w:styleId="8DAA73AEA7814C3FBC8EEACCFF9A9A63">
    <w:name w:val="8DAA73AEA7814C3FBC8EEACCFF9A9A63"/>
  </w:style>
  <w:style w:type="paragraph" w:customStyle="1" w:styleId="7E6F1F62A5834BE28E867D2B2977BBD4">
    <w:name w:val="7E6F1F62A5834BE28E867D2B2977B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29FCC-B61C-40B0-B183-6E28DAB83281}"/>
</file>

<file path=customXml/itemProps2.xml><?xml version="1.0" encoding="utf-8"?>
<ds:datastoreItem xmlns:ds="http://schemas.openxmlformats.org/officeDocument/2006/customXml" ds:itemID="{2C7B76CE-9DBA-42B8-B3DF-B270405BA849}"/>
</file>

<file path=customXml/itemProps3.xml><?xml version="1.0" encoding="utf-8"?>
<ds:datastoreItem xmlns:ds="http://schemas.openxmlformats.org/officeDocument/2006/customXml" ds:itemID="{D759F205-705D-40CD-9ADE-2C301082E934}"/>
</file>

<file path=docProps/app.xml><?xml version="1.0" encoding="utf-8"?>
<Properties xmlns="http://schemas.openxmlformats.org/officeDocument/2006/extended-properties" xmlns:vt="http://schemas.openxmlformats.org/officeDocument/2006/docPropsVTypes">
  <Template>Normal</Template>
  <TotalTime>20</TotalTime>
  <Pages>1</Pages>
  <Words>257</Words>
  <Characters>1414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Lättare att bryta sekretess i offentlighets  och sekretesslagen</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