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D3594" w:rsidRPr="000A7E73" w:rsidRDefault="002D3594">
      <w:pPr>
        <w:pStyle w:val="Hemstlrubrik"/>
      </w:pPr>
      <w:r w:rsidRPr="000A7E73">
        <w:t>Förslag till riksdagsbeslut</w:t>
      </w:r>
    </w:p>
    <w:p w:rsidR="002D3594" w:rsidRPr="000A7E73" w:rsidRDefault="002D3594">
      <w:pPr>
        <w:pStyle w:val="Hemstlatt"/>
        <w:ind w:left="0"/>
      </w:pPr>
      <w:r w:rsidRPr="000A7E73">
        <w:t>Riksdagen tillkännager för regeringen som sin mening vad som anförs i motionen om museet i Dag Hammarskjölds Backå</w:t>
      </w:r>
      <w:r w:rsidRPr="000A7E73">
        <w:t>k</w:t>
      </w:r>
      <w:r w:rsidRPr="000A7E73">
        <w:t>ra.</w:t>
      </w:r>
    </w:p>
    <w:p w:rsidR="002D3594" w:rsidRPr="000A7E73" w:rsidRDefault="002D3594">
      <w:pPr>
        <w:pStyle w:val="Rubrik1"/>
      </w:pPr>
      <w:r w:rsidRPr="000A7E73">
        <w:t>Motivering</w:t>
      </w:r>
    </w:p>
    <w:p w:rsidR="002D3594" w:rsidRPr="000A7E73" w:rsidRDefault="002D3594">
      <w:r w:rsidRPr="000A7E73">
        <w:t>Dag Hammarskjöld är en historiskt betydelsefull person i Sverige och intern</w:t>
      </w:r>
      <w:r w:rsidRPr="000A7E73">
        <w:t>a</w:t>
      </w:r>
      <w:r w:rsidRPr="000A7E73">
        <w:t>tionellt. Hans namn förknippas med det internationella engagemang som dagens Sverige allt mer vill bejaka och delta i. I dag utbildar Sverige fredsb</w:t>
      </w:r>
      <w:r w:rsidRPr="000A7E73">
        <w:t>e</w:t>
      </w:r>
      <w:r w:rsidRPr="000A7E73">
        <w:t>varande trupp för FN-uppdrag. Det var just Dag Hammarskjöld som utform</w:t>
      </w:r>
      <w:r w:rsidRPr="000A7E73">
        <w:t>a</w:t>
      </w:r>
      <w:r w:rsidRPr="000A7E73">
        <w:t xml:space="preserve">de FN:s mandat att inrätta en fredsbevarande styrka och han gav rollen som FN:s generalsekreterare en ny auktoritet. </w:t>
      </w:r>
    </w:p>
    <w:p w:rsidR="002D3594" w:rsidRPr="000A7E73" w:rsidRDefault="002D3594">
      <w:pPr>
        <w:pStyle w:val="Normaltindrag"/>
      </w:pPr>
      <w:r w:rsidRPr="000A7E73">
        <w:t>Sverige borde ha ett levande museum över en sina mest världsberömda g</w:t>
      </w:r>
      <w:r w:rsidRPr="000A7E73">
        <w:t>e</w:t>
      </w:r>
      <w:r w:rsidRPr="000A7E73">
        <w:t>stalter, ett museum som samtidigt ska visa FN:s historia och Sveriges roll i FN genom tiderna. Det naturliga är att det museet utvecklas i Dag Hamma</w:t>
      </w:r>
      <w:r w:rsidRPr="000A7E73">
        <w:t>r</w:t>
      </w:r>
      <w:r w:rsidRPr="000A7E73">
        <w:t xml:space="preserve">skjölds Backåkra. </w:t>
      </w:r>
    </w:p>
    <w:p w:rsidR="002D3594" w:rsidRPr="000A7E73" w:rsidRDefault="002D3594">
      <w:pPr>
        <w:pStyle w:val="Normaltindrag"/>
      </w:pPr>
      <w:r w:rsidRPr="000A7E73">
        <w:t>Den fyrlängade gården Backåkra var vid Dag Hammarskjölds död hans enda fasta egendom i Sverige. I testamentet förordnades att Backåkra skulle tillfalla Svenska Turistföreningen (STF), som där bland annat har rätt att ordna vissa sammankomster. En bostadslänga skulle enligt testamentet få disponeras av Svenska Akademien under två sommarmånade</w:t>
      </w:r>
      <w:r w:rsidRPr="000A7E73">
        <w:t>r. Övriga delar av Backåkra är i dag inredda som ett museum över Dag Hammarskjöld. I en samlingssal finns utställningsskärmar och montrar. Två rum är inredda med Dag Hammarskjölds privata tillhörigheter, som fanns i hans lägenhet på Manhattan, och hans privata arbetsrum är återskapat.</w:t>
      </w:r>
    </w:p>
    <w:p w:rsidR="002D3594" w:rsidRPr="000A7E73" w:rsidRDefault="002D3594">
      <w:pPr>
        <w:pStyle w:val="Normaltindrag"/>
      </w:pPr>
      <w:r w:rsidRPr="000A7E73">
        <w:t xml:space="preserve">Museet liksom byggnaden sköts och bekostas av STF. Det är öppet varje dag under sommaren men stängt större delen av året. STF:s svårigheter att finansiera museet blir allt mer uppenbara. Modern museiteknik används inte. </w:t>
      </w:r>
      <w:r w:rsidRPr="000A7E73">
        <w:lastRenderedPageBreak/>
        <w:t>Endast svensk text finns på skärmarna, vilket är beklagligt med tanke på i</w:t>
      </w:r>
      <w:r w:rsidRPr="000A7E73">
        <w:t>n</w:t>
      </w:r>
      <w:r w:rsidRPr="000A7E73">
        <w:t>ternationella besökare. Enstaka publika arrangemang ordnas dock i samling</w:t>
      </w:r>
      <w:r w:rsidRPr="000A7E73">
        <w:t>s</w:t>
      </w:r>
      <w:r w:rsidRPr="000A7E73">
        <w:t>salen eller ute på gården i en vacker miljö. Till exempel har FN-föreningen Ystad/Österlen varje sommar sedan 1978 haft ett flertal offentliga förelä</w:t>
      </w:r>
      <w:r w:rsidRPr="000A7E73">
        <w:t>s</w:t>
      </w:r>
      <w:r w:rsidRPr="000A7E73">
        <w:t xml:space="preserve">ningar i olika internationella ämnen, bland annat i samarbete med UD. </w:t>
      </w:r>
    </w:p>
    <w:p w:rsidR="002D3594" w:rsidRPr="000A7E73" w:rsidRDefault="002D3594">
      <w:pPr>
        <w:pStyle w:val="Normaltindrag"/>
      </w:pPr>
      <w:r w:rsidRPr="000A7E73">
        <w:t>Inför Dag Hammarskjöldsjubileet 2005 beslutade den svenska regeringen att förlägga festligheterna med många internationella gäster till en upp</w:t>
      </w:r>
      <w:r w:rsidRPr="000A7E73">
        <w:t>byggd scen på den vackra heden utanför Dag Hammarskjölds gård. Regeringen avsatte då en miljon kronor, som dock bara räckte till en upprustning av det allra viktigaste. Problemet med pengar till drift av verksamheten förblev olöst.</w:t>
      </w:r>
    </w:p>
    <w:p w:rsidR="002D3594" w:rsidRPr="000A7E73" w:rsidRDefault="002D3594">
      <w:pPr>
        <w:pStyle w:val="Normaltindrag"/>
      </w:pPr>
      <w:r w:rsidRPr="000A7E73">
        <w:t>Museiverksamheten och underhållet av byggnaderna orsakar STF stora ekonomiska uppoffringar, som organisationen i längden har svårt att klara av. Svenska Akademien, vars ledamöter kan vistas sommarveckor på Backåkra, har gett enstaka bidrag. År 2007 har de bristande resurserna let</w:t>
      </w:r>
      <w:r w:rsidRPr="000A7E73">
        <w:t>t till att STF haft två värdefulla skulpturer till försäljning. Gåvorna från Dag Hamma</w:t>
      </w:r>
      <w:r w:rsidRPr="000A7E73">
        <w:t>r</w:t>
      </w:r>
      <w:r w:rsidRPr="000A7E73">
        <w:t xml:space="preserve">skjöld riskerar att skingras. </w:t>
      </w:r>
    </w:p>
    <w:p w:rsidR="002D3594" w:rsidRPr="000A7E73" w:rsidRDefault="002D3594">
      <w:pPr>
        <w:pStyle w:val="Normaltindrag"/>
      </w:pPr>
      <w:r w:rsidRPr="000A7E73">
        <w:t>För några år sedan gjordes en konsultutredning som undersökte alternativa användningar och finansieringsformer. Bland annat diskuterades att Backåkra skulle bli en plats för möten, diskussioner och representation för FN, UD, Lunds universitet och näringslivet. Man undersökte också möjligheten till sponsring från näringslivet. Resultatet blev negativt. Så länge en verksamhet inte har bastrygg</w:t>
      </w:r>
      <w:r w:rsidRPr="000A7E73">
        <w:t>het för åtminstone några år framåt, brukar det vara mycket svårt att intressera sponsorer. Om museet blir mera känt är det mycket tän</w:t>
      </w:r>
      <w:r w:rsidRPr="000A7E73">
        <w:t>k</w:t>
      </w:r>
      <w:r w:rsidRPr="000A7E73">
        <w:t>bart att sponsorer blir intresserade och att till exempel en konferensanläg</w:t>
      </w:r>
      <w:r w:rsidRPr="000A7E73">
        <w:t>g</w:t>
      </w:r>
      <w:r w:rsidRPr="000A7E73">
        <w:t>ning kan anläggas i nära anslutning till byggnaderna i Backåkra. En första förutsättning är dock att dagens museum inte förfaller utan i stället får mö</w:t>
      </w:r>
      <w:r w:rsidRPr="000A7E73">
        <w:t>j</w:t>
      </w:r>
      <w:r w:rsidRPr="000A7E73">
        <w:t>lighet att utvecklas.</w:t>
      </w:r>
    </w:p>
    <w:p w:rsidR="002D3594" w:rsidRPr="000A7E73" w:rsidRDefault="002D3594">
      <w:pPr>
        <w:pStyle w:val="Normaltindrag"/>
      </w:pPr>
      <w:r w:rsidRPr="000A7E73">
        <w:t>Ett museum över en av den svenska historiens mest betydelsefulla gestalter har inte bara lokalt intresse. Frågan om museets över</w:t>
      </w:r>
      <w:r w:rsidRPr="000A7E73">
        <w:t>levnad är en nationell fråga och handlar om kulturpolitik i stort. Vilket ansvar ska den nationella kulturpolitiken ta för viktiga museers överlevnad? Kulturdepartementet borde utreda vilket ansvar det ska ta för att Sverige ska få ett FN-museum i Dag Hammarskjölds Backåkra.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A7E73">
        <w:trPr>
          <w:cantSplit/>
        </w:trPr>
        <w:tc>
          <w:tcPr>
            <w:tcW w:w="3046" w:type="dxa"/>
          </w:tcPr>
          <w:p w:rsidR="002D3594" w:rsidRPr="000A7E73" w:rsidRDefault="002D3594">
            <w:pPr>
              <w:pStyle w:val="UnderskriftDatum"/>
              <w:spacing w:before="240"/>
            </w:pPr>
            <w:r w:rsidRPr="000A7E73">
              <w:t>Stockholm den 1 oktober 2007</w:t>
            </w:r>
          </w:p>
        </w:tc>
        <w:tc>
          <w:tcPr>
            <w:tcW w:w="3047" w:type="dxa"/>
          </w:tcPr>
          <w:p w:rsidR="002D3594" w:rsidRPr="000A7E73" w:rsidRDefault="002D3594">
            <w:pPr>
              <w:pStyle w:val="Underskrifter"/>
              <w:spacing w:before="240"/>
            </w:pPr>
          </w:p>
        </w:tc>
      </w:tr>
      <w:tr w:rsidR="00000000" w:rsidRPr="000A7E73">
        <w:trPr>
          <w:cantSplit/>
        </w:trPr>
        <w:tc>
          <w:tcPr>
            <w:tcW w:w="3046" w:type="dxa"/>
          </w:tcPr>
          <w:p w:rsidR="002D3594" w:rsidRPr="000A7E73" w:rsidRDefault="002D3594">
            <w:pPr>
              <w:pStyle w:val="Underskrifter"/>
            </w:pPr>
            <w:r w:rsidRPr="000A7E73">
              <w:t>Ulf Nilsson (fp)</w:t>
            </w:r>
          </w:p>
        </w:tc>
        <w:tc>
          <w:tcPr>
            <w:tcW w:w="3046" w:type="dxa"/>
          </w:tcPr>
          <w:p w:rsidR="002D3594" w:rsidRPr="000A7E73" w:rsidRDefault="002D3594">
            <w:pPr>
              <w:pStyle w:val="Underskrifter"/>
            </w:pPr>
          </w:p>
        </w:tc>
      </w:tr>
      <w:tr w:rsidR="00000000" w:rsidRPr="000A7E73">
        <w:trPr>
          <w:cantSplit/>
        </w:trPr>
        <w:tc>
          <w:tcPr>
            <w:tcW w:w="3046" w:type="dxa"/>
          </w:tcPr>
          <w:p w:rsidR="002D3594" w:rsidRPr="000A7E73" w:rsidRDefault="002D3594">
            <w:pPr>
              <w:pStyle w:val="Underskrifter"/>
            </w:pPr>
            <w:r w:rsidRPr="000A7E73">
              <w:t>Christer Nylander (fp)</w:t>
            </w:r>
          </w:p>
        </w:tc>
        <w:tc>
          <w:tcPr>
            <w:tcW w:w="3046" w:type="dxa"/>
          </w:tcPr>
          <w:p w:rsidR="002D3594" w:rsidRPr="000A7E73" w:rsidRDefault="002D3594">
            <w:pPr>
              <w:pStyle w:val="Underskrifter"/>
            </w:pPr>
            <w:r w:rsidRPr="000A7E73">
              <w:t>Gunnar Andrén (fp)</w:t>
            </w:r>
          </w:p>
        </w:tc>
      </w:tr>
    </w:tbl>
    <w:p w:rsidR="002D3594" w:rsidRPr="000A7E73" w:rsidRDefault="002D3594">
      <w:pPr>
        <w:pStyle w:val="Normaltindrag"/>
      </w:pPr>
    </w:p>
    <w:sectPr w:rsidR="002D3594" w:rsidRPr="000A7E7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D3594" w:rsidRPr="000A7E73" w:rsidRDefault="002D3594">
      <w:r w:rsidRPr="000A7E73">
        <w:separator/>
      </w:r>
    </w:p>
  </w:endnote>
  <w:endnote w:type="continuationSeparator" w:id="0">
    <w:p w:rsidR="002D3594" w:rsidRPr="000A7E73" w:rsidRDefault="002D3594">
      <w:r w:rsidRPr="000A7E7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3594" w:rsidRPr="000A7E73" w:rsidRDefault="000A7E73">
    <w:pPr>
      <w:pStyle w:val="Sidfot"/>
    </w:pPr>
    <w:r w:rsidRPr="000A7E7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5467949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3594" w:rsidRDefault="002D359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D3594" w:rsidRDefault="002D359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3594" w:rsidRPr="000A7E73" w:rsidRDefault="000A7E73">
    <w:pPr>
      <w:pStyle w:val="Sidfot"/>
    </w:pPr>
    <w:r w:rsidRPr="000A7E7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7483579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3594" w:rsidRDefault="002D359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D3594" w:rsidRDefault="002D359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3594" w:rsidRPr="000A7E73" w:rsidRDefault="000A7E73">
    <w:pPr>
      <w:pStyle w:val="Sidfot"/>
    </w:pPr>
    <w:r w:rsidRPr="000A7E7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450872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3594" w:rsidRDefault="002D359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D3594" w:rsidRDefault="002D359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D3594" w:rsidRPr="000A7E73" w:rsidRDefault="002D3594">
      <w:r w:rsidRPr="000A7E73">
        <w:separator/>
      </w:r>
    </w:p>
  </w:footnote>
  <w:footnote w:type="continuationSeparator" w:id="0">
    <w:p w:rsidR="002D3594" w:rsidRPr="000A7E73" w:rsidRDefault="002D3594">
      <w:r w:rsidRPr="000A7E7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3594" w:rsidRPr="000A7E73" w:rsidRDefault="000A7E73">
    <w:pPr>
      <w:pStyle w:val="Sidhuvud"/>
    </w:pPr>
    <w:r w:rsidRPr="000A7E7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3953964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3594" w:rsidRDefault="002D359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D3594" w:rsidRDefault="002D359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Kr250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3594" w:rsidRPr="000A7E73" w:rsidRDefault="000A7E73">
    <w:pPr>
      <w:pStyle w:val="Sidhuvud"/>
    </w:pPr>
    <w:r w:rsidRPr="000A7E7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006793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3594" w:rsidRDefault="002D359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D3594" w:rsidRDefault="002D359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Kr250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3594" w:rsidRPr="000A7E73" w:rsidRDefault="002D3594">
    <w:pPr>
      <w:pStyle w:val="FSHNormal"/>
      <w:tabs>
        <w:tab w:val="right" w:pos="5840"/>
      </w:tabs>
    </w:pPr>
    <w:r w:rsidRPr="000A7E73">
      <w:br/>
    </w:r>
    <w:r w:rsidRPr="000A7E73">
      <w:fldChar w:fldCharType="begin" w:fldLock="1"/>
    </w:r>
    <w:r w:rsidRPr="000A7E73">
      <w:instrText xml:space="preserve"> DOCPROPERTY</w:instrText>
    </w:r>
    <w:r w:rsidRPr="000A7E73">
      <w:rPr>
        <w:sz w:val="18"/>
      </w:rPr>
      <w:instrText xml:space="preserve"> "YearUser" *\charformat </w:instrText>
    </w:r>
    <w:r w:rsidRPr="000A7E73">
      <w:fldChar w:fldCharType="separate"/>
    </w:r>
    <w:r w:rsidRPr="000A7E73">
      <w:t>2007/08</w:t>
    </w:r>
    <w:r w:rsidRPr="000A7E73">
      <w:fldChar w:fldCharType="end"/>
    </w:r>
    <w:r w:rsidRPr="000A7E73">
      <w:t xml:space="preserve"> </w:t>
    </w:r>
    <w:r w:rsidRPr="000A7E73">
      <w:tab/>
      <w:t xml:space="preserve">mnr: </w:t>
    </w:r>
    <w:r w:rsidRPr="000A7E73">
      <w:fldChar w:fldCharType="begin" w:fldLock="1"/>
    </w:r>
    <w:r w:rsidRPr="000A7E73">
      <w:instrText xml:space="preserve"> DOCPROPERTY</w:instrText>
    </w:r>
    <w:r w:rsidRPr="000A7E73">
      <w:rPr>
        <w:sz w:val="18"/>
      </w:rPr>
      <w:instrText xml:space="preserve"> "Motionsnummer" *\charformat </w:instrText>
    </w:r>
    <w:r w:rsidRPr="000A7E73">
      <w:fldChar w:fldCharType="separate"/>
    </w:r>
    <w:r w:rsidRPr="000A7E73">
      <w:t>Kr250</w:t>
    </w:r>
    <w:r w:rsidRPr="000A7E73">
      <w:fldChar w:fldCharType="end"/>
    </w:r>
    <w:r w:rsidRPr="000A7E73">
      <w:br/>
    </w:r>
    <w:r w:rsidRPr="000A7E73">
      <w:fldChar w:fldCharType="begin" w:fldLock="1"/>
    </w:r>
    <w:r w:rsidRPr="000A7E73">
      <w:instrText xml:space="preserve"> DOCPROPERTY</w:instrText>
    </w:r>
    <w:r w:rsidRPr="000A7E73">
      <w:rPr>
        <w:sz w:val="18"/>
      </w:rPr>
      <w:instrText xml:space="preserve"> "Samling" *\charformat </w:instrText>
    </w:r>
    <w:r w:rsidRPr="000A7E73">
      <w:fldChar w:fldCharType="end"/>
    </w:r>
    <w:r w:rsidRPr="000A7E73">
      <w:tab/>
      <w:t xml:space="preserve">pnr: </w:t>
    </w:r>
    <w:r w:rsidRPr="000A7E73">
      <w:fldChar w:fldCharType="begin" w:fldLock="1"/>
    </w:r>
    <w:r w:rsidRPr="000A7E73">
      <w:instrText xml:space="preserve"> DOCPROPERTY</w:instrText>
    </w:r>
    <w:r w:rsidRPr="000A7E73">
      <w:rPr>
        <w:sz w:val="18"/>
      </w:rPr>
      <w:instrText xml:space="preserve"> "Partinummer" *\charformat </w:instrText>
    </w:r>
    <w:r w:rsidRPr="000A7E73">
      <w:fldChar w:fldCharType="separate"/>
    </w:r>
    <w:r w:rsidRPr="000A7E73">
      <w:t>fp1228</w:t>
    </w:r>
    <w:r w:rsidRPr="000A7E73">
      <w:fldChar w:fldCharType="end"/>
    </w:r>
  </w:p>
  <w:p w:rsidR="002D3594" w:rsidRPr="000A7E73" w:rsidRDefault="002D3594">
    <w:pPr>
      <w:pStyle w:val="FSHRub1"/>
    </w:pPr>
    <w:r w:rsidRPr="000A7E73">
      <w:t>Motion till riksdagen</w:t>
    </w:r>
    <w:r w:rsidRPr="000A7E73">
      <w:br/>
    </w:r>
    <w:r w:rsidRPr="000A7E73">
      <w:fldChar w:fldCharType="begin" w:fldLock="1"/>
    </w:r>
    <w:r w:rsidRPr="000A7E73">
      <w:instrText xml:space="preserve"> DOCPROPERTY "YearUser" *\charformat </w:instrText>
    </w:r>
    <w:r w:rsidRPr="000A7E73">
      <w:fldChar w:fldCharType="separate"/>
    </w:r>
    <w:r w:rsidRPr="000A7E73">
      <w:t>2007/08</w:t>
    </w:r>
    <w:r w:rsidRPr="000A7E73">
      <w:fldChar w:fldCharType="end"/>
    </w:r>
    <w:r w:rsidRPr="000A7E73">
      <w:t>:</w:t>
    </w:r>
    <w:r w:rsidRPr="000A7E73">
      <w:fldChar w:fldCharType="begin" w:fldLock="1"/>
    </w:r>
    <w:r w:rsidRPr="000A7E73">
      <w:instrText xml:space="preserve"> DOCPROPERTY "Motionsnummer" *\charformat </w:instrText>
    </w:r>
    <w:r w:rsidRPr="000A7E73">
      <w:fldChar w:fldCharType="separate"/>
    </w:r>
    <w:r w:rsidRPr="000A7E73">
      <w:t>Kr250</w:t>
    </w:r>
    <w:r w:rsidRPr="000A7E73">
      <w:fldChar w:fldCharType="end"/>
    </w:r>
  </w:p>
  <w:p w:rsidR="002D3594" w:rsidRPr="000A7E73" w:rsidRDefault="002D3594">
    <w:pPr>
      <w:pStyle w:val="FSHNormalS5"/>
    </w:pPr>
    <w:r w:rsidRPr="000A7E73">
      <w:fldChar w:fldCharType="begin" w:fldLock="1"/>
    </w:r>
    <w:r w:rsidRPr="000A7E73">
      <w:instrText xml:space="preserve"> DOCPROPERTY "MotionarText" *\charformat </w:instrText>
    </w:r>
    <w:r w:rsidRPr="000A7E73">
      <w:fldChar w:fldCharType="separate"/>
    </w:r>
    <w:r w:rsidRPr="000A7E73">
      <w:t>av Ulf Nilsson m.fl. (fp)</w:t>
    </w:r>
    <w:r w:rsidRPr="000A7E73">
      <w:fldChar w:fldCharType="end"/>
    </w:r>
    <w:r w:rsidRPr="000A7E73">
      <w:br/>
    </w:r>
    <w:r w:rsidRPr="000A7E73">
      <w:fldChar w:fldCharType="begin" w:fldLock="1"/>
    </w:r>
    <w:r w:rsidRPr="000A7E73">
      <w:instrText xml:space="preserve"> DOCPROPERTY "SvarFrasKort" *\charformat </w:instrText>
    </w:r>
    <w:r w:rsidRPr="000A7E73">
      <w:fldChar w:fldCharType="end"/>
    </w:r>
  </w:p>
  <w:p w:rsidR="002D3594" w:rsidRPr="000A7E73" w:rsidRDefault="002D3594">
    <w:pPr>
      <w:pStyle w:val="FSHTitel"/>
    </w:pPr>
    <w:r w:rsidRPr="000A7E73">
      <w:fldChar w:fldCharType="begin" w:fldLock="1"/>
    </w:r>
    <w:r w:rsidRPr="000A7E73">
      <w:instrText xml:space="preserve"> DOCPROPERTY</w:instrText>
    </w:r>
    <w:r w:rsidRPr="000A7E73">
      <w:rPr>
        <w:sz w:val="18"/>
      </w:rPr>
      <w:instrText xml:space="preserve"> "RubrikSvar" *\charformat </w:instrText>
    </w:r>
    <w:r w:rsidRPr="000A7E73">
      <w:fldChar w:fldCharType="separate"/>
    </w:r>
    <w:r w:rsidRPr="000A7E73">
      <w:t>FN-museum i Dag Hammarskjölds Backåkra</w:t>
    </w:r>
    <w:r w:rsidRPr="000A7E73">
      <w:fldChar w:fldCharType="end"/>
    </w:r>
  </w:p>
  <w:p w:rsidR="002D3594" w:rsidRPr="000A7E73" w:rsidRDefault="002D3594">
    <w:pPr>
      <w:pStyle w:val="Normal00"/>
    </w:pPr>
  </w:p>
  <w:p w:rsidR="002D3594" w:rsidRPr="000A7E73" w:rsidRDefault="002D359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68990143">
    <w:abstractNumId w:val="8"/>
  </w:num>
  <w:num w:numId="2" w16cid:durableId="477461145">
    <w:abstractNumId w:val="9"/>
  </w:num>
  <w:num w:numId="3" w16cid:durableId="2143378687">
    <w:abstractNumId w:val="8"/>
  </w:num>
  <w:num w:numId="4" w16cid:durableId="1963267398">
    <w:abstractNumId w:val="9"/>
  </w:num>
  <w:num w:numId="5" w16cid:durableId="1322392378">
    <w:abstractNumId w:val="13"/>
  </w:num>
  <w:num w:numId="6" w16cid:durableId="619729104">
    <w:abstractNumId w:val="10"/>
  </w:num>
  <w:num w:numId="7" w16cid:durableId="2110198739">
    <w:abstractNumId w:val="11"/>
  </w:num>
  <w:num w:numId="8" w16cid:durableId="881795810">
    <w:abstractNumId w:val="12"/>
  </w:num>
  <w:num w:numId="9" w16cid:durableId="2009208575">
    <w:abstractNumId w:val="8"/>
  </w:num>
  <w:num w:numId="10" w16cid:durableId="1961112000">
    <w:abstractNumId w:val="3"/>
  </w:num>
  <w:num w:numId="11" w16cid:durableId="1090084073">
    <w:abstractNumId w:val="2"/>
  </w:num>
  <w:num w:numId="12" w16cid:durableId="535580360">
    <w:abstractNumId w:val="1"/>
  </w:num>
  <w:num w:numId="13" w16cid:durableId="320739412">
    <w:abstractNumId w:val="0"/>
  </w:num>
  <w:num w:numId="14" w16cid:durableId="128592738">
    <w:abstractNumId w:val="9"/>
  </w:num>
  <w:num w:numId="15" w16cid:durableId="2125268040">
    <w:abstractNumId w:val="7"/>
  </w:num>
  <w:num w:numId="16" w16cid:durableId="2049601505">
    <w:abstractNumId w:val="6"/>
  </w:num>
  <w:num w:numId="17" w16cid:durableId="1528565566">
    <w:abstractNumId w:val="5"/>
  </w:num>
  <w:num w:numId="18" w16cid:durableId="17959769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E8417CD8-0795-41DA-86D3-FD31F6F63690},{6D7D8505-D987-4E65-9DE8-D8558CB42100},{CD27396F-47DF-4A68-AB6F-9CA20261AD38}"/>
  </w:docVars>
  <w:rsids>
    <w:rsidRoot w:val="007E2995"/>
    <w:rsid w:val="000A7E73"/>
    <w:rsid w:val="002D3594"/>
    <w:rsid w:val="007E299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57E31A5-D1CF-4C2B-AF4C-75169AFBA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591</Words>
  <Characters>3486</Characters>
  <Application>Microsoft Office Word</Application>
  <DocSecurity>4</DocSecurity>
  <Lines>67</Lines>
  <Paragraphs>17</Paragraphs>
  <ScaleCrop>false</ScaleCrop>
  <HeadingPairs>
    <vt:vector size="2" baseType="variant">
      <vt:variant>
        <vt:lpstr>Rubrik</vt:lpstr>
      </vt:variant>
      <vt:variant>
        <vt:i4>1</vt:i4>
      </vt:variant>
    </vt:vector>
  </HeadingPairs>
  <TitlesOfParts>
    <vt:vector size="1" baseType="lpstr">
      <vt:lpstr>fp1228</vt:lpstr>
    </vt:vector>
  </TitlesOfParts>
  <Company>Riksdagen</Company>
  <LinksUpToDate>false</LinksUpToDate>
  <CharactersWithSpaces>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fp1228</dc:title>
  <dc:subject>fp1228</dc:subject>
  <dc:creator>Riksdagen</dc:creator>
  <cp:keywords>Riksdagen</cp:keywords>
  <dc:description>TKG-ktrl, MSMQ4mb, PersReg-Distribution mm</dc:description>
  <cp:lastModifiedBy>Lars Brink</cp:lastModifiedBy>
  <cp:revision>2</cp:revision>
  <cp:lastPrinted>2007-11-04T08:12:00Z</cp:lastPrinted>
  <dcterms:created xsi:type="dcterms:W3CDTF">2025-12-17T06:31:00Z</dcterms:created>
  <dcterms:modified xsi:type="dcterms:W3CDTF">2025-12-17T06:31:00Z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FN-museum i Dag Hammarskjölds Backåkra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FN-museum i Dag Hammarskjölds Backåkra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fp1228</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Ulf Nilsson m.fl. (fp)</vt:lpwstr>
  </property>
  <property fmtid="{D5CDD505-2E9C-101B-9397-08002B2CF9AE}" pid="26" name="MotionarLista">
    <vt:lpwstr>Nilsson, Ulf (fp)\Nylander, Christer (fp)\Andrén, Gunnar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Nilsson (fp), Christer Nylander (fp), Gunnar Andrén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Kr250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hanna.lager@riksdagen.se</vt:lpwstr>
  </property>
  <property fmtid="{D5CDD505-2E9C-101B-9397-08002B2CF9AE}" pid="45" name="ReservUID">
    <vt:lpwstr>ha0225aa</vt:lpwstr>
  </property>
  <property fmtid="{D5CDD505-2E9C-101B-9397-08002B2CF9AE}" pid="46" name="MotionID">
    <vt:lpwstr>20072008000001020112000012280069</vt:lpwstr>
  </property>
  <property fmtid="{D5CDD505-2E9C-101B-9397-08002B2CF9AE}" pid="47" name="datum">
    <vt:lpwstr>071001</vt:lpwstr>
  </property>
  <property fmtid="{D5CDD505-2E9C-101B-9397-08002B2CF9AE}" pid="48" name="avsändar-e-post">
    <vt:lpwstr>hanna.lager@riksdagen.se</vt:lpwstr>
  </property>
  <property fmtid="{D5CDD505-2E9C-101B-9397-08002B2CF9AE}" pid="49" name="id">
    <vt:lpwstr>20072008000001020112000012280069</vt:lpwstr>
  </property>
  <property fmtid="{D5CDD505-2E9C-101B-9397-08002B2CF9AE}" pid="50" name="nummer">
    <vt:lpwstr>250</vt:lpwstr>
  </property>
  <property fmtid="{D5CDD505-2E9C-101B-9397-08002B2CF9AE}" pid="51" name="utskottsbeteckning">
    <vt:lpwstr>Kr</vt:lpwstr>
  </property>
  <property fmtid="{D5CDD505-2E9C-101B-9397-08002B2CF9AE}" pid="52" name="GlobalUID">
    <vt:lpwstr>{017347FD-9AF1-48A1-9632-98243FF9CFBD}</vt:lpwstr>
  </property>
  <property fmtid="{D5CDD505-2E9C-101B-9397-08002B2CF9AE}" pid="53" name="Överföringar">
    <vt:i4>0</vt:i4>
  </property>
  <property fmtid="{D5CDD505-2E9C-101B-9397-08002B2CF9AE}" pid="54" name="Checksum">
    <vt:lpwstr>*1017968692405*</vt:lpwstr>
  </property>
  <property fmtid="{D5CDD505-2E9C-101B-9397-08002B2CF9AE}" pid="55" name="skuggnummer">
    <vt:lpwstr>1102</vt:lpwstr>
  </property>
  <property fmtid="{D5CDD505-2E9C-101B-9397-08002B2CF9AE}" pid="56" name="urixVersion">
    <vt:lpwstr>3.2.0.8</vt:lpwstr>
  </property>
  <property fmtid="{D5CDD505-2E9C-101B-9397-08002B2CF9AE}" pid="57" name="urixOrigin">
    <vt:lpwstr>071104 09:12:45.285</vt:lpwstr>
  </property>
  <property fmtid="{D5CDD505-2E9C-101B-9397-08002B2CF9AE}" pid="58" name="urixGuid">
    <vt:lpwstr>{0DFB6BA6-7F3E-42F6-B33A-D39E32F5AE4C}</vt:lpwstr>
  </property>
</Properties>
</file>