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5D0EECF" w14:textId="77777777">
      <w:pPr>
        <w:pStyle w:val="Normalutanindragellerluft"/>
      </w:pPr>
      <w:bookmarkStart w:name="_Toc106800475" w:id="0"/>
      <w:bookmarkStart w:name="_Toc106801300" w:id="1"/>
    </w:p>
    <w:p xmlns:w14="http://schemas.microsoft.com/office/word/2010/wordml" w:rsidRPr="009B062B" w:rsidR="00AF30DD" w:rsidP="00C13B76" w:rsidRDefault="00C13B76" w14:paraId="6B668225" w14:textId="77777777">
      <w:pPr>
        <w:pStyle w:val="RubrikFrslagTIllRiksdagsbeslut"/>
      </w:pPr>
      <w:sdt>
        <w:sdtPr>
          <w:alias w:val="CC_Boilerplate_4"/>
          <w:tag w:val="CC_Boilerplate_4"/>
          <w:id w:val="-1644581176"/>
          <w:lock w:val="sdtContentLocked"/>
          <w:placeholder>
            <w:docPart w:val="2FE9242A5F57429BAD6B1E237FC3396D"/>
          </w:placeholder>
          <w:text/>
        </w:sdtPr>
        <w:sdtEndPr/>
        <w:sdtContent>
          <w:r w:rsidRPr="009B062B" w:rsidR="00AF30DD">
            <w:t>Förslag till riksdagsbeslut</w:t>
          </w:r>
        </w:sdtContent>
      </w:sdt>
      <w:bookmarkEnd w:id="0"/>
      <w:bookmarkEnd w:id="1"/>
    </w:p>
    <w:sdt>
      <w:sdtPr>
        <w:tag w:val="bd036e0d-42fc-4012-961b-926c9aa1695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sanktionsavgifter kopplat till fler arbetsmiljöföreskrifter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B174EBC176047EBB0905BD4FB2812CF"/>
        </w:placeholder>
        <w:text/>
      </w:sdtPr>
      <w:sdtEndPr/>
      <w:sdtContent>
        <w:p xmlns:w14="http://schemas.microsoft.com/office/word/2010/wordml" w:rsidRPr="009B062B" w:rsidR="006D79C9" w:rsidP="00333E95" w:rsidRDefault="006D79C9" w14:paraId="2C0395DA" w14:textId="77777777">
          <w:pPr>
            <w:pStyle w:val="Rubrik1"/>
          </w:pPr>
          <w:r>
            <w:t>Motivering</w:t>
          </w:r>
        </w:p>
      </w:sdtContent>
    </w:sdt>
    <w:bookmarkEnd w:displacedByCustomXml="prev" w:id="3"/>
    <w:bookmarkEnd w:displacedByCustomXml="prev" w:id="4"/>
    <w:p xmlns:w14="http://schemas.microsoft.com/office/word/2010/wordml" w:rsidR="005E19C8" w:rsidP="005E19C8" w:rsidRDefault="005E19C8" w14:paraId="2065B585" w14:textId="77777777">
      <w:pPr>
        <w:pStyle w:val="Normalutanindragellerluft"/>
      </w:pPr>
      <w:r>
        <w:t>Alla har rätt till en arbetsmiljö som gör att de orkar, kan och vill arbeta ett helt arbetsliv. De som bär upp Sverige med slitsamma arbeten har rätt till en bättre arbetsmiljö. Bra arbetsvillkor och en god arbetsmiljö skapar ett tryggare Sverige.</w:t>
      </w:r>
    </w:p>
    <w:p xmlns:w14="http://schemas.microsoft.com/office/word/2010/wordml" w:rsidR="005E19C8" w:rsidP="005E19C8" w:rsidRDefault="005E19C8" w14:paraId="24B96E71" w14:textId="6B22A5FC">
      <w:pPr>
        <w:pStyle w:val="Normalutanindragellerluft"/>
      </w:pPr>
      <w:r>
        <w:tab/>
        <w:t>Arbetsmiljöverket har utfärdat föreskrifter om organisatorisk och social arbetsmiljö (AFS2015:4) som gäller från och med den 31 mars 2016. De reglerar kunskapskrav, mål, arbetsbelastning, arbetstid och kränkande särbehandling. Dessa är väldigt viktiga i arbetsmiljöarbetet. Det går inte att efterleva övrig arbetslagstiftning när den föreskriften inte följs. Arbetsmiljöverket bör därför få rätt att utfärda sanktionsavgifter för överträdelser av AFS 2015:4 samt även få utfärda sanktionsavgifter när arbetsgivarna inte följer föreskriften om systematiskt arbetsmiljöarbete, AFS 2001:1.</w:t>
      </w:r>
    </w:p>
    <w:sdt>
      <w:sdtPr>
        <w:rPr>
          <w:i/>
          <w:noProof/>
        </w:rPr>
        <w:alias w:val="CC_Underskrifter"/>
        <w:tag w:val="CC_Underskrifter"/>
        <w:id w:val="583496634"/>
        <w:lock w:val="sdtContentLocked"/>
        <w:placeholder>
          <w:docPart w:val="3F11069FA6F9408AB3F347C0E00BBEBF"/>
        </w:placeholder>
      </w:sdtPr>
      <w:sdtEndPr/>
      <w:sdtContent>
        <w:p xmlns:w14="http://schemas.microsoft.com/office/word/2010/wordml" w:rsidR="00C13B76" w:rsidP="00C13B76" w:rsidRDefault="00C13B76" w14:paraId="70438D13" w14:textId="77777777">
          <w:pPr/>
          <w:r/>
        </w:p>
        <w:p xmlns:w14="http://schemas.microsoft.com/office/word/2010/wordml" w:rsidR="00C13B76" w:rsidP="00C13B76" w:rsidRDefault="00C13B76" w14:paraId="46ED214E" w14:textId="2D6D761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Johan Andersson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1EE6D7B" w14:textId="12238B4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FC5F9" w14:textId="77777777" w:rsidR="005E19C8" w:rsidRDefault="005E19C8" w:rsidP="000C1CAD">
      <w:pPr>
        <w:spacing w:line="240" w:lineRule="auto"/>
      </w:pPr>
      <w:r>
        <w:separator/>
      </w:r>
    </w:p>
  </w:endnote>
  <w:endnote w:type="continuationSeparator" w:id="0">
    <w:p w14:paraId="18D25D54" w14:textId="77777777" w:rsidR="005E19C8" w:rsidRDefault="005E19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CAB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4F2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CADC9" w14:textId="61D6B542" w:rsidR="00262EA3" w:rsidRPr="00C13B76" w:rsidRDefault="00262EA3" w:rsidP="00C13B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97F16" w14:textId="77777777" w:rsidR="005E19C8" w:rsidRDefault="005E19C8" w:rsidP="000C1CAD">
      <w:pPr>
        <w:spacing w:line="240" w:lineRule="auto"/>
      </w:pPr>
      <w:r>
        <w:separator/>
      </w:r>
    </w:p>
  </w:footnote>
  <w:footnote w:type="continuationSeparator" w:id="0">
    <w:p w14:paraId="1B3CA9E9" w14:textId="77777777" w:rsidR="005E19C8" w:rsidRDefault="005E19C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362A81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EF1D8A" wp14:anchorId="17F346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13B76" w14:paraId="315AFF80" w14:textId="355143C8">
                          <w:pPr>
                            <w:jc w:val="right"/>
                          </w:pPr>
                          <w:sdt>
                            <w:sdtPr>
                              <w:alias w:val="CC_Noformat_Partikod"/>
                              <w:tag w:val="CC_Noformat_Partikod"/>
                              <w:id w:val="-53464382"/>
                              <w:placeholder>
                                <w:docPart w:val="3709ACFFB2024F05B5A334B8126D55D1"/>
                              </w:placeholder>
                              <w:text/>
                            </w:sdtPr>
                            <w:sdtEndPr/>
                            <w:sdtContent>
                              <w:r w:rsidR="005E19C8">
                                <w:t>S</w:t>
                              </w:r>
                            </w:sdtContent>
                          </w:sdt>
                          <w:sdt>
                            <w:sdtPr>
                              <w:alias w:val="CC_Noformat_Partinummer"/>
                              <w:tag w:val="CC_Noformat_Partinummer"/>
                              <w:id w:val="-1709555926"/>
                              <w:placeholder>
                                <w:docPart w:val="EC40FD624A6F4A96B143D1CDD6D1E86C"/>
                              </w:placeholder>
                              <w:text/>
                            </w:sdtPr>
                            <w:sdtEndPr/>
                            <w:sdtContent>
                              <w:r w:rsidR="005E19C8">
                                <w:t>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F346C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13B76" w14:paraId="315AFF80" w14:textId="355143C8">
                    <w:pPr>
                      <w:jc w:val="right"/>
                    </w:pPr>
                    <w:sdt>
                      <w:sdtPr>
                        <w:alias w:val="CC_Noformat_Partikod"/>
                        <w:tag w:val="CC_Noformat_Partikod"/>
                        <w:id w:val="-53464382"/>
                        <w:placeholder>
                          <w:docPart w:val="3709ACFFB2024F05B5A334B8126D55D1"/>
                        </w:placeholder>
                        <w:text/>
                      </w:sdtPr>
                      <w:sdtEndPr/>
                      <w:sdtContent>
                        <w:r w:rsidR="005E19C8">
                          <w:t>S</w:t>
                        </w:r>
                      </w:sdtContent>
                    </w:sdt>
                    <w:sdt>
                      <w:sdtPr>
                        <w:alias w:val="CC_Noformat_Partinummer"/>
                        <w:tag w:val="CC_Noformat_Partinummer"/>
                        <w:id w:val="-1709555926"/>
                        <w:placeholder>
                          <w:docPart w:val="EC40FD624A6F4A96B143D1CDD6D1E86C"/>
                        </w:placeholder>
                        <w:text/>
                      </w:sdtPr>
                      <w:sdtEndPr/>
                      <w:sdtContent>
                        <w:r w:rsidR="005E19C8">
                          <w:t>75</w:t>
                        </w:r>
                      </w:sdtContent>
                    </w:sdt>
                  </w:p>
                </w:txbxContent>
              </v:textbox>
              <w10:wrap anchorx="page"/>
            </v:shape>
          </w:pict>
        </mc:Fallback>
      </mc:AlternateContent>
    </w:r>
  </w:p>
  <w:p w:rsidRPr="00293C4F" w:rsidR="00262EA3" w:rsidP="00776B74" w:rsidRDefault="00262EA3" w14:paraId="5AD6650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F643F22" w14:textId="77777777">
    <w:pPr>
      <w:jc w:val="right"/>
    </w:pPr>
  </w:p>
  <w:p w:rsidR="00262EA3" w:rsidP="00776B74" w:rsidRDefault="00262EA3" w14:paraId="73D6E96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13B76" w14:paraId="76646E0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4BCFDA2" wp14:anchorId="724D262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13B76" w14:paraId="05DD2DBA" w14:textId="2A951C0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E19C8">
          <w:t>S</w:t>
        </w:r>
      </w:sdtContent>
    </w:sdt>
    <w:sdt>
      <w:sdtPr>
        <w:alias w:val="CC_Noformat_Partinummer"/>
        <w:tag w:val="CC_Noformat_Partinummer"/>
        <w:id w:val="-2014525982"/>
        <w:text/>
      </w:sdtPr>
      <w:sdtEndPr/>
      <w:sdtContent>
        <w:r w:rsidR="005E19C8">
          <w:t>75</w:t>
        </w:r>
      </w:sdtContent>
    </w:sdt>
  </w:p>
  <w:p w:rsidRPr="008227B3" w:rsidR="00262EA3" w:rsidP="008227B3" w:rsidRDefault="00C13B76" w14:paraId="112FFAB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13B76" w14:paraId="78B2C0AE" w14:textId="2B2FA95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:3460</w:t>
        </w:r>
      </w:sdtContent>
    </w:sdt>
  </w:p>
  <w:p w:rsidR="00262EA3" w:rsidP="00E03A3D" w:rsidRDefault="00C13B76" w14:paraId="7C96D0DD" w14:textId="3E793E60">
    <w:pPr>
      <w:pStyle w:val="Motionr"/>
    </w:pPr>
    <w:sdt>
      <w:sdtPr>
        <w:alias w:val="CC_Noformat_Avtext"/>
        <w:tag w:val="CC_Noformat_Avtext"/>
        <w:id w:val="-2020768203"/>
        <w:lock w:val="sdtContentLocked"/>
        <w:placeholder>
          <w:docPart w:val="3709ACFFB2024F05B5A334B8126D55D1"/>
        </w:placeholder>
        <w15:appearance w15:val="hidden"/>
        <w:text/>
      </w:sdtPr>
      <w:sdtEndPr/>
      <w:sdtContent>
        <w:r>
          <w:t>av Johan Andersson (S)</w:t>
        </w:r>
      </w:sdtContent>
    </w:sdt>
  </w:p>
  <w:sdt>
    <w:sdtPr>
      <w:alias w:val="CC_Noformat_Rubtext"/>
      <w:tag w:val="CC_Noformat_Rubtext"/>
      <w:id w:val="-218060500"/>
      <w:lock w:val="sdtContentLocked"/>
      <w:placeholder>
        <w:docPart w:val="EC40FD624A6F4A96B143D1CDD6D1E86C"/>
      </w:placeholder>
      <w:text/>
    </w:sdtPr>
    <w:sdtEndPr/>
    <w:sdtContent>
      <w:p w:rsidR="00262EA3" w:rsidP="00283E0F" w:rsidRDefault="005E19C8" w14:paraId="40D79FA7" w14:textId="4697B55F">
        <w:pPr>
          <w:pStyle w:val="FSHRub2"/>
        </w:pPr>
        <w:r>
          <w:t>Sanktionsavgifter vid arbetsmiljöbrott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2B149CC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E19C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9C8"/>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EA5"/>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B76"/>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BB0505"/>
  <w15:chartTrackingRefBased/>
  <w15:docId w15:val="{663BB15E-0328-46D4-8D73-D61A49F1F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3922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E9242A5F57429BAD6B1E237FC3396D"/>
        <w:category>
          <w:name w:val="Allmänt"/>
          <w:gallery w:val="placeholder"/>
        </w:category>
        <w:types>
          <w:type w:val="bbPlcHdr"/>
        </w:types>
        <w:behaviors>
          <w:behavior w:val="content"/>
        </w:behaviors>
        <w:guid w:val="{873F5CD3-684B-4699-822C-3642F669CC2B}"/>
      </w:docPartPr>
      <w:docPartBody>
        <w:p w:rsidR="004275DF" w:rsidRDefault="004275DF">
          <w:pPr>
            <w:pStyle w:val="2FE9242A5F57429BAD6B1E237FC3396D"/>
          </w:pPr>
          <w:r w:rsidRPr="005A0A93">
            <w:rPr>
              <w:rStyle w:val="Platshllartext"/>
            </w:rPr>
            <w:t>Förslag till riksdagsbeslut</w:t>
          </w:r>
        </w:p>
      </w:docPartBody>
    </w:docPart>
    <w:docPart>
      <w:docPartPr>
        <w:name w:val="BB8B2D07CB2C4E39B89BCAFB911BB174"/>
        <w:category>
          <w:name w:val="Allmänt"/>
          <w:gallery w:val="placeholder"/>
        </w:category>
        <w:types>
          <w:type w:val="bbPlcHdr"/>
        </w:types>
        <w:behaviors>
          <w:behavior w:val="content"/>
        </w:behaviors>
        <w:guid w:val="{00BBC01F-7540-495D-9D65-BA682568EE9C}"/>
      </w:docPartPr>
      <w:docPartBody>
        <w:p w:rsidR="004275DF" w:rsidRDefault="004275DF">
          <w:pPr>
            <w:pStyle w:val="BB8B2D07CB2C4E39B89BCAFB911BB17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B174EBC176047EBB0905BD4FB2812CF"/>
        <w:category>
          <w:name w:val="Allmänt"/>
          <w:gallery w:val="placeholder"/>
        </w:category>
        <w:types>
          <w:type w:val="bbPlcHdr"/>
        </w:types>
        <w:behaviors>
          <w:behavior w:val="content"/>
        </w:behaviors>
        <w:guid w:val="{208FA39A-D515-40CD-BEEF-7C14250CBC20}"/>
      </w:docPartPr>
      <w:docPartBody>
        <w:p w:rsidR="004275DF" w:rsidRDefault="004275DF">
          <w:pPr>
            <w:pStyle w:val="4B174EBC176047EBB0905BD4FB2812CF"/>
          </w:pPr>
          <w:r w:rsidRPr="005A0A93">
            <w:rPr>
              <w:rStyle w:val="Platshllartext"/>
            </w:rPr>
            <w:t>Motivering</w:t>
          </w:r>
        </w:p>
      </w:docPartBody>
    </w:docPart>
    <w:docPart>
      <w:docPartPr>
        <w:name w:val="3F11069FA6F9408AB3F347C0E00BBEBF"/>
        <w:category>
          <w:name w:val="Allmänt"/>
          <w:gallery w:val="placeholder"/>
        </w:category>
        <w:types>
          <w:type w:val="bbPlcHdr"/>
        </w:types>
        <w:behaviors>
          <w:behavior w:val="content"/>
        </w:behaviors>
        <w:guid w:val="{4E386805-E18E-49BF-9F89-F047166D1795}"/>
      </w:docPartPr>
      <w:docPartBody>
        <w:p w:rsidR="004275DF" w:rsidRDefault="004275DF">
          <w:pPr>
            <w:pStyle w:val="3F11069FA6F9408AB3F347C0E00BBEBF"/>
          </w:pPr>
          <w:r w:rsidRPr="009B077E">
            <w:rPr>
              <w:rStyle w:val="Platshllartext"/>
            </w:rPr>
            <w:t>Namn på motionärer infogas/tas bort via panelen.</w:t>
          </w:r>
        </w:p>
      </w:docPartBody>
    </w:docPart>
    <w:docPart>
      <w:docPartPr>
        <w:name w:val="3709ACFFB2024F05B5A334B8126D55D1"/>
        <w:category>
          <w:name w:val="Allmänt"/>
          <w:gallery w:val="placeholder"/>
        </w:category>
        <w:types>
          <w:type w:val="bbPlcHdr"/>
        </w:types>
        <w:behaviors>
          <w:behavior w:val="content"/>
        </w:behaviors>
        <w:guid w:val="{51CB00D6-650D-47D7-B76B-EAC40E33A59F}"/>
      </w:docPartPr>
      <w:docPartBody>
        <w:p w:rsidR="004275DF" w:rsidRDefault="004275DF">
          <w:pPr>
            <w:pStyle w:val="3709ACFFB2024F05B5A334B8126D55D1"/>
          </w:pPr>
          <w:r>
            <w:rPr>
              <w:rStyle w:val="Platshllartext"/>
            </w:rPr>
            <w:t xml:space="preserve"> </w:t>
          </w:r>
        </w:p>
      </w:docPartBody>
    </w:docPart>
    <w:docPart>
      <w:docPartPr>
        <w:name w:val="EC40FD624A6F4A96B143D1CDD6D1E86C"/>
        <w:category>
          <w:name w:val="Allmänt"/>
          <w:gallery w:val="placeholder"/>
        </w:category>
        <w:types>
          <w:type w:val="bbPlcHdr"/>
        </w:types>
        <w:behaviors>
          <w:behavior w:val="content"/>
        </w:behaviors>
        <w:guid w:val="{7624CBAF-4C75-4443-9B29-B4E8B434E438}"/>
      </w:docPartPr>
      <w:docPartBody>
        <w:p w:rsidR="004275DF" w:rsidRDefault="004275DF">
          <w:pPr>
            <w:pStyle w:val="EC40FD624A6F4A96B143D1CDD6D1E86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5DF"/>
    <w:rsid w:val="004275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FE9242A5F57429BAD6B1E237FC3396D">
    <w:name w:val="2FE9242A5F57429BAD6B1E237FC3396D"/>
  </w:style>
  <w:style w:type="paragraph" w:customStyle="1" w:styleId="BB8B2D07CB2C4E39B89BCAFB911BB174">
    <w:name w:val="BB8B2D07CB2C4E39B89BCAFB911BB174"/>
  </w:style>
  <w:style w:type="paragraph" w:customStyle="1" w:styleId="4B174EBC176047EBB0905BD4FB2812CF">
    <w:name w:val="4B174EBC176047EBB0905BD4FB2812CF"/>
  </w:style>
  <w:style w:type="paragraph" w:customStyle="1" w:styleId="3F11069FA6F9408AB3F347C0E00BBEBF">
    <w:name w:val="3F11069FA6F9408AB3F347C0E00BBEBF"/>
  </w:style>
  <w:style w:type="paragraph" w:customStyle="1" w:styleId="3709ACFFB2024F05B5A334B8126D55D1">
    <w:name w:val="3709ACFFB2024F05B5A334B8126D55D1"/>
  </w:style>
  <w:style w:type="paragraph" w:customStyle="1" w:styleId="EC40FD624A6F4A96B143D1CDD6D1E86C">
    <w:name w:val="EC40FD624A6F4A96B143D1CDD6D1E8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87018A-1870-4D10-8914-64FDAB143E7D}"/>
</file>

<file path=customXml/itemProps2.xml><?xml version="1.0" encoding="utf-8"?>
<ds:datastoreItem xmlns:ds="http://schemas.openxmlformats.org/officeDocument/2006/customXml" ds:itemID="{0ECE65DF-D7EE-41AC-8D3D-7F44BEC84FA4}"/>
</file>

<file path=customXml/itemProps3.xml><?xml version="1.0" encoding="utf-8"?>
<ds:datastoreItem xmlns:ds="http://schemas.openxmlformats.org/officeDocument/2006/customXml" ds:itemID="{C142D9CC-ACB9-48CC-8948-AAD6DD18336C}"/>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146</Words>
  <Characters>919</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