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EEB" w:rsidRPr="0077077A" w:rsidRDefault="002E2EEB">
      <w:pPr>
        <w:pStyle w:val="Hemstlrubrik"/>
      </w:pPr>
      <w:r w:rsidRPr="0077077A">
        <w:t>Förslag till riksdagsbeslut</w:t>
      </w:r>
    </w:p>
    <w:p w:rsidR="002E2EEB" w:rsidRPr="0077077A" w:rsidRDefault="002E2EEB">
      <w:pPr>
        <w:pStyle w:val="Hemstlatt"/>
        <w:ind w:left="0"/>
      </w:pPr>
      <w:r w:rsidRPr="0077077A">
        <w:t>Riksdagen tillkännager för regeringen som sin mening vad som anförs i motionen om att förlägga en polishögskola till F</w:t>
      </w:r>
      <w:r w:rsidRPr="0077077A">
        <w:t>a</w:t>
      </w:r>
      <w:r w:rsidRPr="0077077A">
        <w:t>lun.</w:t>
      </w:r>
    </w:p>
    <w:p w:rsidR="002E2EEB" w:rsidRPr="0077077A" w:rsidRDefault="002E2EEB">
      <w:pPr>
        <w:pStyle w:val="Rubrik1"/>
      </w:pPr>
      <w:r w:rsidRPr="0077077A">
        <w:t>Motivering</w:t>
      </w:r>
    </w:p>
    <w:p w:rsidR="002E2EEB" w:rsidRPr="0077077A" w:rsidRDefault="002E2EEB">
      <w:r w:rsidRPr="0077077A">
        <w:t>Det behövs en polishögskola till – minst!</w:t>
      </w:r>
    </w:p>
    <w:p w:rsidR="002E2EEB" w:rsidRPr="0077077A" w:rsidRDefault="002E2EEB">
      <w:pPr>
        <w:pStyle w:val="Normaltindrag"/>
      </w:pPr>
      <w:r w:rsidRPr="0077077A">
        <w:t>En sådan skola kan med fördel förläggas i Dalarna och då i Falun. Jag har varje år, i motionstider, redovisat vad jag ser för fördelar med en polishögsk</w:t>
      </w:r>
      <w:r w:rsidRPr="0077077A">
        <w:t>o</w:t>
      </w:r>
      <w:r w:rsidRPr="0077077A">
        <w:t>la i Dalarna. Vi ligger geografiskt mellan Umeå och Solna och därför passar den bra i Dalarna.</w:t>
      </w:r>
    </w:p>
    <w:p w:rsidR="002E2EEB" w:rsidRPr="0077077A" w:rsidRDefault="002E2EEB">
      <w:pPr>
        <w:pStyle w:val="Normaltindrag"/>
      </w:pPr>
      <w:r w:rsidRPr="0077077A">
        <w:t>Vi har en högskola som med en ny polishögskola skulle kunna få det ”eldund</w:t>
      </w:r>
      <w:r w:rsidRPr="0077077A">
        <w:rPr>
          <w:spacing w:val="-2"/>
        </w:rPr>
        <w:t>erstöd” som högskolan behöver. Jag har tidigare motionerat om F</w:t>
      </w:r>
      <w:r w:rsidRPr="0077077A">
        <w:rPr>
          <w:spacing w:val="-2"/>
        </w:rPr>
        <w:t>a</w:t>
      </w:r>
      <w:r w:rsidRPr="0077077A">
        <w:t>lun-Borlänge som alternativa förläggningsorter, men eftersom jag inte tror på en ”delad högskola” och Borlänge dessutom har den ”tekniska sidan” av högsk</w:t>
      </w:r>
      <w:r w:rsidRPr="0077077A">
        <w:t>o</w:t>
      </w:r>
      <w:r w:rsidRPr="0077077A">
        <w:t>lan i Dalarna, föreslår jag därför nu Falun som förläggningsort.</w:t>
      </w:r>
    </w:p>
    <w:p w:rsidR="002E2EEB" w:rsidRPr="0077077A" w:rsidRDefault="002E2EEB">
      <w:pPr>
        <w:pStyle w:val="Normaltindrag"/>
      </w:pPr>
      <w:r w:rsidRPr="0077077A">
        <w:t>Vi har bra kommunikationer med storstadsregionerna med goda järnvägs- och flygförbindelser.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077A">
        <w:trPr>
          <w:cantSplit/>
        </w:trPr>
        <w:tc>
          <w:tcPr>
            <w:tcW w:w="3046" w:type="dxa"/>
          </w:tcPr>
          <w:p w:rsidR="002E2EEB" w:rsidRPr="0077077A" w:rsidRDefault="002E2EEB">
            <w:pPr>
              <w:pStyle w:val="UnderskriftDatum"/>
              <w:spacing w:before="240"/>
            </w:pPr>
            <w:r w:rsidRPr="0077077A">
              <w:t>Stockholm den 17 september 2008</w:t>
            </w:r>
          </w:p>
        </w:tc>
        <w:tc>
          <w:tcPr>
            <w:tcW w:w="3047" w:type="dxa"/>
          </w:tcPr>
          <w:p w:rsidR="002E2EEB" w:rsidRPr="0077077A" w:rsidRDefault="002E2EEB">
            <w:pPr>
              <w:pStyle w:val="Underskrifter"/>
              <w:spacing w:before="240"/>
            </w:pPr>
          </w:p>
        </w:tc>
      </w:tr>
      <w:tr w:rsidR="00000000" w:rsidRPr="0077077A">
        <w:trPr>
          <w:cantSplit/>
        </w:trPr>
        <w:tc>
          <w:tcPr>
            <w:tcW w:w="3046" w:type="dxa"/>
          </w:tcPr>
          <w:p w:rsidR="002E2EEB" w:rsidRPr="0077077A" w:rsidRDefault="002E2EEB">
            <w:pPr>
              <w:pStyle w:val="Underskrifter"/>
            </w:pPr>
            <w:r w:rsidRPr="0077077A">
              <w:t>Rolf Gunnarsson (m)</w:t>
            </w:r>
          </w:p>
        </w:tc>
        <w:tc>
          <w:tcPr>
            <w:tcW w:w="3046" w:type="dxa"/>
          </w:tcPr>
          <w:p w:rsidR="002E2EEB" w:rsidRPr="0077077A" w:rsidRDefault="002E2EEB">
            <w:pPr>
              <w:pStyle w:val="Underskrifter"/>
            </w:pPr>
          </w:p>
        </w:tc>
      </w:tr>
    </w:tbl>
    <w:p w:rsidR="002E2EEB" w:rsidRPr="0077077A" w:rsidRDefault="002E2EEB">
      <w:pPr>
        <w:pStyle w:val="Normaltindrag"/>
      </w:pPr>
    </w:p>
    <w:sectPr w:rsidR="002E2EEB" w:rsidRPr="00770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EEB" w:rsidRPr="0077077A" w:rsidRDefault="002E2EEB">
      <w:r w:rsidRPr="0077077A">
        <w:separator/>
      </w:r>
    </w:p>
  </w:endnote>
  <w:endnote w:type="continuationSeparator" w:id="0">
    <w:p w:rsidR="002E2EEB" w:rsidRPr="0077077A" w:rsidRDefault="002E2EEB">
      <w:r w:rsidRPr="007707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EEB" w:rsidRPr="0077077A" w:rsidRDefault="0077077A">
    <w:pPr>
      <w:pStyle w:val="Sidfot"/>
    </w:pPr>
    <w:r w:rsidRPr="007707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77467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EEB" w:rsidRDefault="002E2E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2EEB" w:rsidRDefault="002E2E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EEB" w:rsidRPr="0077077A" w:rsidRDefault="0077077A">
    <w:pPr>
      <w:pStyle w:val="Sidfot"/>
    </w:pPr>
    <w:r w:rsidRPr="007707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36665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EEB" w:rsidRDefault="002E2E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EEB" w:rsidRDefault="002E2E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EEB" w:rsidRPr="0077077A" w:rsidRDefault="0077077A">
    <w:pPr>
      <w:pStyle w:val="Sidfot"/>
    </w:pPr>
    <w:r w:rsidRPr="007707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18526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EEB" w:rsidRDefault="002E2E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EEB" w:rsidRDefault="002E2E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EEB" w:rsidRPr="0077077A" w:rsidRDefault="002E2EEB">
      <w:r w:rsidRPr="0077077A">
        <w:separator/>
      </w:r>
    </w:p>
  </w:footnote>
  <w:footnote w:type="continuationSeparator" w:id="0">
    <w:p w:rsidR="002E2EEB" w:rsidRPr="0077077A" w:rsidRDefault="002E2EEB">
      <w:r w:rsidRPr="007707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EEB" w:rsidRPr="0077077A" w:rsidRDefault="0077077A">
    <w:pPr>
      <w:pStyle w:val="Sidhuvud"/>
    </w:pPr>
    <w:r w:rsidRPr="007707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1798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EEB" w:rsidRDefault="002E2E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2EEB" w:rsidRDefault="002E2E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EEB" w:rsidRPr="0077077A" w:rsidRDefault="0077077A">
    <w:pPr>
      <w:pStyle w:val="Sidhuvud"/>
    </w:pPr>
    <w:r w:rsidRPr="007707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7635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EEB" w:rsidRDefault="002E2E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2EEB" w:rsidRDefault="002E2E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EEB" w:rsidRPr="0077077A" w:rsidRDefault="002E2EEB">
    <w:pPr>
      <w:pStyle w:val="FSHNormal"/>
      <w:tabs>
        <w:tab w:val="right" w:pos="5840"/>
      </w:tabs>
    </w:pPr>
    <w:r w:rsidRPr="0077077A">
      <w:br/>
    </w:r>
    <w:r w:rsidRPr="0077077A">
      <w:fldChar w:fldCharType="begin" w:fldLock="1"/>
    </w:r>
    <w:r w:rsidRPr="0077077A">
      <w:instrText xml:space="preserve"> DOCPROPERTY</w:instrText>
    </w:r>
    <w:r w:rsidRPr="0077077A">
      <w:rPr>
        <w:sz w:val="18"/>
      </w:rPr>
      <w:instrText xml:space="preserve"> "YearUser" *\charformat </w:instrText>
    </w:r>
    <w:r w:rsidRPr="0077077A">
      <w:fldChar w:fldCharType="separate"/>
    </w:r>
    <w:r w:rsidRPr="0077077A">
      <w:t>2008/09</w:t>
    </w:r>
    <w:r w:rsidRPr="0077077A">
      <w:fldChar w:fldCharType="end"/>
    </w:r>
    <w:r w:rsidRPr="0077077A">
      <w:t xml:space="preserve"> </w:t>
    </w:r>
    <w:r w:rsidRPr="0077077A">
      <w:tab/>
      <w:t xml:space="preserve">mnr: </w:t>
    </w:r>
    <w:r w:rsidRPr="0077077A">
      <w:fldChar w:fldCharType="begin" w:fldLock="1"/>
    </w:r>
    <w:r w:rsidRPr="0077077A">
      <w:instrText xml:space="preserve"> DOCPROPERTY</w:instrText>
    </w:r>
    <w:r w:rsidRPr="0077077A">
      <w:rPr>
        <w:sz w:val="18"/>
      </w:rPr>
      <w:instrText xml:space="preserve"> "Motionsnummer" *\charformat </w:instrText>
    </w:r>
    <w:r w:rsidRPr="0077077A">
      <w:fldChar w:fldCharType="separate"/>
    </w:r>
    <w:r w:rsidRPr="0077077A">
      <w:t>Ju204</w:t>
    </w:r>
    <w:r w:rsidRPr="0077077A">
      <w:fldChar w:fldCharType="end"/>
    </w:r>
    <w:r w:rsidRPr="0077077A">
      <w:br/>
    </w:r>
    <w:r w:rsidRPr="0077077A">
      <w:fldChar w:fldCharType="begin" w:fldLock="1"/>
    </w:r>
    <w:r w:rsidRPr="0077077A">
      <w:instrText xml:space="preserve"> DOCPROPERTY</w:instrText>
    </w:r>
    <w:r w:rsidRPr="0077077A">
      <w:rPr>
        <w:sz w:val="18"/>
      </w:rPr>
      <w:instrText xml:space="preserve"> "Samling" *\charformat </w:instrText>
    </w:r>
    <w:r w:rsidRPr="0077077A">
      <w:fldChar w:fldCharType="end"/>
    </w:r>
    <w:r w:rsidRPr="0077077A">
      <w:tab/>
      <w:t xml:space="preserve">pnr: </w:t>
    </w:r>
    <w:r w:rsidRPr="0077077A">
      <w:fldChar w:fldCharType="begin" w:fldLock="1"/>
    </w:r>
    <w:r w:rsidRPr="0077077A">
      <w:instrText xml:space="preserve"> DOCPROPERTY</w:instrText>
    </w:r>
    <w:r w:rsidRPr="0077077A">
      <w:rPr>
        <w:sz w:val="18"/>
      </w:rPr>
      <w:instrText xml:space="preserve"> "Partinummer" *\charformat </w:instrText>
    </w:r>
    <w:r w:rsidRPr="0077077A">
      <w:fldChar w:fldCharType="separate"/>
    </w:r>
    <w:r w:rsidRPr="0077077A">
      <w:t>m1013</w:t>
    </w:r>
    <w:r w:rsidRPr="0077077A">
      <w:fldChar w:fldCharType="end"/>
    </w:r>
  </w:p>
  <w:p w:rsidR="002E2EEB" w:rsidRPr="0077077A" w:rsidRDefault="002E2EEB">
    <w:pPr>
      <w:pStyle w:val="FSHRub1"/>
    </w:pPr>
    <w:r w:rsidRPr="0077077A">
      <w:t>Motion till riksdagen</w:t>
    </w:r>
    <w:r w:rsidRPr="0077077A">
      <w:br/>
    </w:r>
    <w:r w:rsidRPr="0077077A">
      <w:fldChar w:fldCharType="begin" w:fldLock="1"/>
    </w:r>
    <w:r w:rsidRPr="0077077A">
      <w:instrText xml:space="preserve"> DOCPROPERTY "YearUser" *\charformat </w:instrText>
    </w:r>
    <w:r w:rsidRPr="0077077A">
      <w:fldChar w:fldCharType="separate"/>
    </w:r>
    <w:r w:rsidRPr="0077077A">
      <w:t>2008/09</w:t>
    </w:r>
    <w:r w:rsidRPr="0077077A">
      <w:fldChar w:fldCharType="end"/>
    </w:r>
    <w:r w:rsidRPr="0077077A">
      <w:t>:</w:t>
    </w:r>
    <w:r w:rsidRPr="0077077A">
      <w:fldChar w:fldCharType="begin" w:fldLock="1"/>
    </w:r>
    <w:r w:rsidRPr="0077077A">
      <w:instrText xml:space="preserve"> DOCPROPERTY "Motionsnummer" *\charformat </w:instrText>
    </w:r>
    <w:r w:rsidRPr="0077077A">
      <w:fldChar w:fldCharType="separate"/>
    </w:r>
    <w:r w:rsidRPr="0077077A">
      <w:t>Ju204</w:t>
    </w:r>
    <w:r w:rsidRPr="0077077A">
      <w:fldChar w:fldCharType="end"/>
    </w:r>
  </w:p>
  <w:p w:rsidR="002E2EEB" w:rsidRPr="0077077A" w:rsidRDefault="002E2EEB">
    <w:pPr>
      <w:pStyle w:val="FSHNormalS5"/>
    </w:pPr>
    <w:r w:rsidRPr="0077077A">
      <w:fldChar w:fldCharType="begin" w:fldLock="1"/>
    </w:r>
    <w:r w:rsidRPr="0077077A">
      <w:instrText xml:space="preserve"> DOCPROPERTY "MotionarText" *\charformat </w:instrText>
    </w:r>
    <w:r w:rsidRPr="0077077A">
      <w:fldChar w:fldCharType="separate"/>
    </w:r>
    <w:r w:rsidRPr="0077077A">
      <w:t>av Rolf Gunnarsson (m)</w:t>
    </w:r>
    <w:r w:rsidRPr="0077077A">
      <w:fldChar w:fldCharType="end"/>
    </w:r>
    <w:r w:rsidRPr="0077077A">
      <w:br/>
    </w:r>
    <w:r w:rsidRPr="0077077A">
      <w:fldChar w:fldCharType="begin" w:fldLock="1"/>
    </w:r>
    <w:r w:rsidRPr="0077077A">
      <w:instrText xml:space="preserve"> DOCPROPERTY "SvarFrasKort" *\charformat </w:instrText>
    </w:r>
    <w:r w:rsidRPr="0077077A">
      <w:fldChar w:fldCharType="end"/>
    </w:r>
  </w:p>
  <w:p w:rsidR="002E2EEB" w:rsidRPr="0077077A" w:rsidRDefault="002E2EEB">
    <w:pPr>
      <w:pStyle w:val="FSHTitel"/>
    </w:pPr>
    <w:r w:rsidRPr="0077077A">
      <w:fldChar w:fldCharType="begin" w:fldLock="1"/>
    </w:r>
    <w:r w:rsidRPr="0077077A">
      <w:instrText xml:space="preserve"> DOCPROPERTY</w:instrText>
    </w:r>
    <w:r w:rsidRPr="0077077A">
      <w:rPr>
        <w:sz w:val="18"/>
      </w:rPr>
      <w:instrText xml:space="preserve"> "RubrikSvar" *\charformat </w:instrText>
    </w:r>
    <w:r w:rsidRPr="0077077A">
      <w:fldChar w:fldCharType="separate"/>
    </w:r>
    <w:r w:rsidRPr="0077077A">
      <w:t>Polishögskola i Dalarna</w:t>
    </w:r>
    <w:r w:rsidRPr="0077077A">
      <w:fldChar w:fldCharType="end"/>
    </w:r>
  </w:p>
  <w:p w:rsidR="002E2EEB" w:rsidRPr="0077077A" w:rsidRDefault="002E2EEB">
    <w:pPr>
      <w:pStyle w:val="Normal00"/>
    </w:pPr>
  </w:p>
  <w:p w:rsidR="002E2EEB" w:rsidRPr="0077077A" w:rsidRDefault="002E2E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6407937">
    <w:abstractNumId w:val="8"/>
  </w:num>
  <w:num w:numId="2" w16cid:durableId="268053677">
    <w:abstractNumId w:val="9"/>
  </w:num>
  <w:num w:numId="3" w16cid:durableId="785004944">
    <w:abstractNumId w:val="8"/>
  </w:num>
  <w:num w:numId="4" w16cid:durableId="85805542">
    <w:abstractNumId w:val="9"/>
  </w:num>
  <w:num w:numId="5" w16cid:durableId="800880890">
    <w:abstractNumId w:val="13"/>
  </w:num>
  <w:num w:numId="6" w16cid:durableId="1675297844">
    <w:abstractNumId w:val="10"/>
  </w:num>
  <w:num w:numId="7" w16cid:durableId="2134590636">
    <w:abstractNumId w:val="11"/>
  </w:num>
  <w:num w:numId="8" w16cid:durableId="852649099">
    <w:abstractNumId w:val="12"/>
  </w:num>
  <w:num w:numId="9" w16cid:durableId="1977637105">
    <w:abstractNumId w:val="8"/>
  </w:num>
  <w:num w:numId="10" w16cid:durableId="1414739769">
    <w:abstractNumId w:val="3"/>
  </w:num>
  <w:num w:numId="11" w16cid:durableId="1247882830">
    <w:abstractNumId w:val="2"/>
  </w:num>
  <w:num w:numId="12" w16cid:durableId="398091380">
    <w:abstractNumId w:val="1"/>
  </w:num>
  <w:num w:numId="13" w16cid:durableId="1991707083">
    <w:abstractNumId w:val="0"/>
  </w:num>
  <w:num w:numId="14" w16cid:durableId="1799565515">
    <w:abstractNumId w:val="9"/>
  </w:num>
  <w:num w:numId="15" w16cid:durableId="632491679">
    <w:abstractNumId w:val="7"/>
  </w:num>
  <w:num w:numId="16" w16cid:durableId="369108853">
    <w:abstractNumId w:val="6"/>
  </w:num>
  <w:num w:numId="17" w16cid:durableId="1533685903">
    <w:abstractNumId w:val="5"/>
  </w:num>
  <w:num w:numId="18" w16cid:durableId="214977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2"/>
    <w:docVar w:name="PersonGUIDs" w:val="{7F1D7EEC-BEF4-4C6C-A320-A50FDE9DABBD}"/>
  </w:docVars>
  <w:rsids>
    <w:rsidRoot w:val="00046DE2"/>
    <w:rsid w:val="00046DE2"/>
    <w:rsid w:val="002E2EEB"/>
    <w:rsid w:val="0077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CEAB83-C558-4AAB-9443-C2E6C036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814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m1013</vt:lpstr>
    </vt:vector>
  </TitlesOfParts>
  <Company>Riksdagen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m1013</dc:title>
  <dc:subject>m1013</dc:subject>
  <dc:creator>Riksdagen</dc:creator>
  <cp:keywords>Riksdagen</cp:keywords>
  <dc:description>TKG-ktrl, MSMQ4mb, PersReg-Distribution mm</dc:description>
  <cp:lastModifiedBy>Lars Brink</cp:lastModifiedBy>
  <cp:revision>2</cp:revision>
  <cp:lastPrinted>2008-10-01T08:16:00Z</cp:lastPrinted>
  <dcterms:created xsi:type="dcterms:W3CDTF">2025-12-17T15:38:00Z</dcterms:created>
  <dcterms:modified xsi:type="dcterms:W3CDTF">2025-12-17T15:38:00Z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mot2000_495_2008-09-02</vt:lpwstr>
  </property>
  <property fmtid="{D5CDD505-2E9C-101B-9397-08002B2CF9AE}" pid="3" name="version">
    <vt:lpwstr>mot2000_495_2008-09-02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Polishögskola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20082009000000000109000010130069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20082009000000000109000010130069</vt:lpwstr>
  </property>
  <property fmtid="{D5CDD505-2E9C-101B-9397-08002B2CF9AE}" pid="50" name="nummer">
    <vt:lpwstr>204</vt:lpwstr>
  </property>
  <property fmtid="{D5CDD505-2E9C-101B-9397-08002B2CF9AE}" pid="51" name="utskottsbeteckning">
    <vt:lpwstr>Ju</vt:lpwstr>
  </property>
  <property fmtid="{D5CDD505-2E9C-101B-9397-08002B2CF9AE}" pid="52" name="GlobalUID">
    <vt:lpwstr>{3749747C-83F8-4B05-BC6F-6CB43DC9B9E0}</vt:lpwstr>
  </property>
  <property fmtid="{D5CDD505-2E9C-101B-9397-08002B2CF9AE}" pid="53" name="Överföringar">
    <vt:i4>0</vt:i4>
  </property>
  <property fmtid="{D5CDD505-2E9C-101B-9397-08002B2CF9AE}" pid="54" name="Checksum">
    <vt:lpwstr>*0020259153364*</vt:lpwstr>
  </property>
  <property fmtid="{D5CDD505-2E9C-101B-9397-08002B2CF9AE}" pid="55" name="skuggnummer">
    <vt:lpwstr>25</vt:lpwstr>
  </property>
  <property fmtid="{D5CDD505-2E9C-101B-9397-08002B2CF9AE}" pid="56" name="urixVersion">
    <vt:lpwstr>3.2.4.18</vt:lpwstr>
  </property>
  <property fmtid="{D5CDD505-2E9C-101B-9397-08002B2CF9AE}" pid="57" name="urixOrigin">
    <vt:lpwstr>081001 10:16:30.852</vt:lpwstr>
  </property>
  <property fmtid="{D5CDD505-2E9C-101B-9397-08002B2CF9AE}" pid="58" name="urixGuid">
    <vt:lpwstr>{79473D36-390D-46A6-82EA-9FF2DA363F3E}</vt:lpwstr>
  </property>
</Properties>
</file>