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17CEA8B0F542849D9D171A779CC40A"/>
        </w:placeholder>
        <w:text/>
      </w:sdtPr>
      <w:sdtEndPr/>
      <w:sdtContent>
        <w:p w:rsidRPr="009B062B" w:rsidR="00AF30DD" w:rsidP="00C31BA2" w:rsidRDefault="00AF30DD" w14:paraId="0AF85C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572d88-7fe8-4b1f-a0b5-165b0075c4c4"/>
        <w:id w:val="912119807"/>
        <w:lock w:val="sdtLocked"/>
      </w:sdtPr>
      <w:sdtEndPr/>
      <w:sdtContent>
        <w:p w:rsidR="00300F1D" w:rsidRDefault="000F48BE" w14:paraId="6CD3FA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skyddet för Östersjötumlaren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3DF172907664859BD242318494C6D1E"/>
        </w:placeholder>
        <w:text/>
      </w:sdtPr>
      <w:sdtEndPr/>
      <w:sdtContent>
        <w:p w:rsidRPr="009B062B" w:rsidR="006D79C9" w:rsidP="00333E95" w:rsidRDefault="006D79C9" w14:paraId="0AD62EF9" w14:textId="77777777">
          <w:pPr>
            <w:pStyle w:val="Rubrik1"/>
          </w:pPr>
          <w:r>
            <w:t>Motivering</w:t>
          </w:r>
        </w:p>
      </w:sdtContent>
    </w:sdt>
    <w:p w:rsidRPr="001756B0" w:rsidR="00A4182B" w:rsidP="0073237D" w:rsidRDefault="00A4182B" w14:paraId="55D4C060" w14:textId="6B91A2B5">
      <w:pPr>
        <w:pStyle w:val="Normalutanindragellerluft"/>
      </w:pPr>
      <w:r w:rsidRPr="001756B0">
        <w:t xml:space="preserve">I </w:t>
      </w:r>
      <w:r w:rsidR="00C31BA2">
        <w:t>Ö</w:t>
      </w:r>
      <w:r w:rsidRPr="001756B0">
        <w:t xml:space="preserve">stersjön lever </w:t>
      </w:r>
      <w:r>
        <w:t>t</w:t>
      </w:r>
      <w:r w:rsidRPr="001756B0">
        <w:t>umlaren som är en av världens mins</w:t>
      </w:r>
      <w:r w:rsidR="00F22B93">
        <w:t>t</w:t>
      </w:r>
      <w:r w:rsidRPr="001756B0">
        <w:t xml:space="preserve">a valar och som är släkt med delfinen. Trots att </w:t>
      </w:r>
      <w:r>
        <w:t>Östersjöt</w:t>
      </w:r>
      <w:r w:rsidRPr="001756B0">
        <w:t xml:space="preserve">umlaren fridlystes redan 1973 är beståndet idag akut hotat och det lever bara ca 500 kvar i Östersjön. Det finns flera orsaker till att </w:t>
      </w:r>
      <w:r w:rsidR="00F22B93">
        <w:t>t</w:t>
      </w:r>
      <w:r w:rsidRPr="001756B0">
        <w:t>umlarens överlevnad är hotad</w:t>
      </w:r>
      <w:r w:rsidR="00F22B93">
        <w:t>,</w:t>
      </w:r>
      <w:r w:rsidRPr="001756B0">
        <w:t xml:space="preserve"> bland annat vilket typ av nät som används vid fiske, höga buller</w:t>
      </w:r>
      <w:r w:rsidR="0073237D">
        <w:softHyphen/>
      </w:r>
      <w:r w:rsidRPr="001756B0">
        <w:t xml:space="preserve">ljud exempelvis från vattenkraftsparker samt alltför höga halter av gift i fisken som tumlaren äter. </w:t>
      </w:r>
    </w:p>
    <w:p w:rsidRPr="001756B0" w:rsidR="00A4182B" w:rsidP="0073237D" w:rsidRDefault="00A4182B" w14:paraId="37188F20" w14:textId="12D6F46E">
      <w:r w:rsidRPr="001756B0">
        <w:t xml:space="preserve">2008 tog </w:t>
      </w:r>
      <w:r w:rsidR="00F22B93">
        <w:t>N</w:t>
      </w:r>
      <w:r w:rsidRPr="001756B0">
        <w:t>aturvårdsverket fram ett åtgärdsprogram för att skydda Östersjöns tum</w:t>
      </w:r>
      <w:r w:rsidR="0073237D">
        <w:softHyphen/>
      </w:r>
      <w:r w:rsidRPr="001756B0">
        <w:t>lare. Dock sträckte sig detta endast till 2013 och det har ännu inte uppdaterats. 2016 tog regeringen fram flera skyddade områden genom det s.k</w:t>
      </w:r>
      <w:r w:rsidR="00F22B93">
        <w:t>.</w:t>
      </w:r>
      <w:r w:rsidRPr="001756B0">
        <w:t xml:space="preserve"> Natura 2000 men inom dessa områden har inte tillräckligt med åtgärder vidtagits. Det går fortfarande stora sjöfarts</w:t>
      </w:r>
      <w:r w:rsidR="0073237D">
        <w:softHyphen/>
      </w:r>
      <w:r w:rsidRPr="001756B0">
        <w:t>leder genom dessa områden, fiske med nät är fortfarande tillåtet och eventuella vind</w:t>
      </w:r>
      <w:r w:rsidR="0073237D">
        <w:softHyphen/>
      </w:r>
      <w:r w:rsidRPr="001756B0">
        <w:t xml:space="preserve">kraftsparker skulle kunna hota tumlaren. </w:t>
      </w:r>
    </w:p>
    <w:p w:rsidRPr="001756B0" w:rsidR="00A4182B" w:rsidP="0073237D" w:rsidRDefault="00A4182B" w14:paraId="443786B5" w14:textId="4D1BE799">
      <w:r w:rsidRPr="001756B0">
        <w:t xml:space="preserve">Sammantaget finns det mer att önska av regeringen vad gäller åtgärder för att skydda </w:t>
      </w:r>
      <w:r w:rsidR="00F22B93">
        <w:t>t</w:t>
      </w:r>
      <w:r w:rsidRPr="001756B0">
        <w:t>umlaren</w:t>
      </w:r>
      <w:r w:rsidR="00F22B93">
        <w:t>, b</w:t>
      </w:r>
      <w:r w:rsidRPr="001756B0">
        <w:t xml:space="preserve">åde specifika åtgärder i dess skyddade områden samt generella åtgärder för att minska giftiga och skadliga ämnen i Östersjön. </w:t>
      </w:r>
      <w:bookmarkStart w:name="_GoBack" w:id="1"/>
      <w:bookmarkEnd w:id="1"/>
    </w:p>
    <w:p w:rsidRPr="00422B9E" w:rsidR="00422B9E" w:rsidP="008E0FE2" w:rsidRDefault="00422B9E" w14:paraId="21379D8E" w14:textId="77777777">
      <w:pPr>
        <w:pStyle w:val="Normalutanindragellerluft"/>
      </w:pPr>
    </w:p>
    <w:p w:rsidR="00BB6339" w:rsidP="008E0FE2" w:rsidRDefault="00BB6339" w14:paraId="6DA4153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C32715FD4A4E61A7EDD086D343BA45"/>
        </w:placeholder>
      </w:sdtPr>
      <w:sdtEndPr>
        <w:rPr>
          <w:i w:val="0"/>
          <w:noProof w:val="0"/>
        </w:rPr>
      </w:sdtEndPr>
      <w:sdtContent>
        <w:p w:rsidR="00C31BA2" w:rsidP="00A5263C" w:rsidRDefault="00C31BA2" w14:paraId="1A2F49A2" w14:textId="77777777"/>
        <w:p w:rsidRPr="008E0FE2" w:rsidR="004801AC" w:rsidP="00A5263C" w:rsidRDefault="0073237D" w14:paraId="7D31FC53" w14:textId="1A1F08D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2E8C" w:rsidRDefault="00C02E8C" w14:paraId="559D7FF8" w14:textId="77777777"/>
    <w:sectPr w:rsidR="00C02E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FC75C" w14:textId="77777777" w:rsidR="00A4182B" w:rsidRDefault="00A4182B" w:rsidP="000C1CAD">
      <w:pPr>
        <w:spacing w:line="240" w:lineRule="auto"/>
      </w:pPr>
      <w:r>
        <w:separator/>
      </w:r>
    </w:p>
  </w:endnote>
  <w:endnote w:type="continuationSeparator" w:id="0">
    <w:p w14:paraId="1EFDB038" w14:textId="77777777" w:rsidR="00A4182B" w:rsidRDefault="00A418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B6D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7F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3B9D9" w14:textId="6E2131FF" w:rsidR="00262EA3" w:rsidRPr="00A5263C" w:rsidRDefault="00262EA3" w:rsidP="00A526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64A5" w14:textId="77777777" w:rsidR="00A4182B" w:rsidRDefault="00A4182B" w:rsidP="000C1CAD">
      <w:pPr>
        <w:spacing w:line="240" w:lineRule="auto"/>
      </w:pPr>
      <w:r>
        <w:separator/>
      </w:r>
    </w:p>
  </w:footnote>
  <w:footnote w:type="continuationSeparator" w:id="0">
    <w:p w14:paraId="7686EE2C" w14:textId="77777777" w:rsidR="00A4182B" w:rsidRDefault="00A418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2A69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39AB61" wp14:anchorId="16D422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3237D" w14:paraId="170656A5" w14:textId="1B001F7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40BB636C8C4BED94557C9C00290933"/>
                              </w:placeholder>
                              <w:text/>
                            </w:sdtPr>
                            <w:sdtEndPr/>
                            <w:sdtContent>
                              <w:r w:rsidR="00A418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779B290C04443CBE5BB9C761D76FA9"/>
                              </w:placeholder>
                              <w:text/>
                            </w:sdtPr>
                            <w:sdtEndPr/>
                            <w:sdtContent>
                              <w:r w:rsidR="00C31BA2">
                                <w:t>398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D422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237D" w14:paraId="170656A5" w14:textId="1B001F7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40BB636C8C4BED94557C9C00290933"/>
                        </w:placeholder>
                        <w:text/>
                      </w:sdtPr>
                      <w:sdtEndPr/>
                      <w:sdtContent>
                        <w:r w:rsidR="00A418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779B290C04443CBE5BB9C761D76FA9"/>
                        </w:placeholder>
                        <w:text/>
                      </w:sdtPr>
                      <w:sdtEndPr/>
                      <w:sdtContent>
                        <w:r w:rsidR="00C31BA2">
                          <w:t>398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1489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DA89DE" w14:textId="77777777">
    <w:pPr>
      <w:jc w:val="right"/>
    </w:pPr>
  </w:p>
  <w:p w:rsidR="00262EA3" w:rsidP="00776B74" w:rsidRDefault="00262EA3" w14:paraId="1CE7CC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3237D" w14:paraId="65A87F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A28649" wp14:anchorId="367084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3237D" w14:paraId="0C3749E6" w14:textId="040CD22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182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1BA2">
          <w:t>398</w:t>
        </w:r>
      </w:sdtContent>
    </w:sdt>
  </w:p>
  <w:p w:rsidRPr="008227B3" w:rsidR="00262EA3" w:rsidP="008227B3" w:rsidRDefault="0073237D" w14:paraId="401AB0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3237D" w14:paraId="5AF413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:2614</w:t>
        </w:r>
      </w:sdtContent>
    </w:sdt>
  </w:p>
  <w:p w:rsidR="00262EA3" w:rsidP="00E03A3D" w:rsidRDefault="0073237D" w14:paraId="60A390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Julia Kronlid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1BA2" w14:paraId="7DE71D2C" w14:textId="7D8D5482">
        <w:pPr>
          <w:pStyle w:val="FSHRub2"/>
        </w:pPr>
        <w:r>
          <w:t>Östersjötumlaren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5720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41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8BE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1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F54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7D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82B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3C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04F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2E8C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BA2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B93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CF01E9"/>
  <w15:chartTrackingRefBased/>
  <w15:docId w15:val="{FABA5259-CE2C-4317-9394-3A2FD39F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unhideWhenUsed/>
    <w:locked/>
    <w:rsid w:val="00A4182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17CEA8B0F542849D9D171A779CC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43960-08D7-4CDF-82D5-4304A376C723}"/>
      </w:docPartPr>
      <w:docPartBody>
        <w:p w:rsidR="00E04471" w:rsidRDefault="00E04471">
          <w:pPr>
            <w:pStyle w:val="7217CEA8B0F542849D9D171A779CC4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DF172907664859BD242318494C6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A9048-7A4C-410B-9F91-046D828FFDAA}"/>
      </w:docPartPr>
      <w:docPartBody>
        <w:p w:rsidR="00E04471" w:rsidRDefault="00E04471">
          <w:pPr>
            <w:pStyle w:val="63DF172907664859BD242318494C6D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40BB636C8C4BED94557C9C00290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CAA6C-56D5-42AA-AABA-163299FC3956}"/>
      </w:docPartPr>
      <w:docPartBody>
        <w:p w:rsidR="00E04471" w:rsidRDefault="00E04471">
          <w:pPr>
            <w:pStyle w:val="6640BB636C8C4BED94557C9C002909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779B290C04443CBE5BB9C761D76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08530-5367-43C2-9922-9A0635A6FB6E}"/>
      </w:docPartPr>
      <w:docPartBody>
        <w:p w:rsidR="00E04471" w:rsidRDefault="00E04471">
          <w:pPr>
            <w:pStyle w:val="E1779B290C04443CBE5BB9C761D76FA9"/>
          </w:pPr>
          <w:r>
            <w:t xml:space="preserve"> </w:t>
          </w:r>
        </w:p>
      </w:docPartBody>
    </w:docPart>
    <w:docPart>
      <w:docPartPr>
        <w:name w:val="E2C32715FD4A4E61A7EDD086D343B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198FA-E96F-4977-9B08-1CB3BAA63F5E}"/>
      </w:docPartPr>
      <w:docPartBody>
        <w:p w:rsidR="005B2E49" w:rsidRDefault="005B2E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71"/>
    <w:rsid w:val="005B2E49"/>
    <w:rsid w:val="00E0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17CEA8B0F542849D9D171A779CC40A">
    <w:name w:val="7217CEA8B0F542849D9D171A779CC40A"/>
  </w:style>
  <w:style w:type="paragraph" w:customStyle="1" w:styleId="599CCD2FC24A457989C14C885575AED5">
    <w:name w:val="599CCD2FC24A457989C14C885575AE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C25131783D4C5A9C8EEB8825972D3C">
    <w:name w:val="C1C25131783D4C5A9C8EEB8825972D3C"/>
  </w:style>
  <w:style w:type="paragraph" w:customStyle="1" w:styleId="63DF172907664859BD242318494C6D1E">
    <w:name w:val="63DF172907664859BD242318494C6D1E"/>
  </w:style>
  <w:style w:type="paragraph" w:customStyle="1" w:styleId="00201DD3518748618D5432C8A1D2386F">
    <w:name w:val="00201DD3518748618D5432C8A1D2386F"/>
  </w:style>
  <w:style w:type="paragraph" w:customStyle="1" w:styleId="FD21CF020FCC4C86A023E9526714C3F9">
    <w:name w:val="FD21CF020FCC4C86A023E9526714C3F9"/>
  </w:style>
  <w:style w:type="paragraph" w:customStyle="1" w:styleId="6640BB636C8C4BED94557C9C00290933">
    <w:name w:val="6640BB636C8C4BED94557C9C00290933"/>
  </w:style>
  <w:style w:type="paragraph" w:customStyle="1" w:styleId="E1779B290C04443CBE5BB9C761D76FA9">
    <w:name w:val="E1779B290C04443CBE5BB9C761D7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CB3B9-A957-4327-9199-86D41780A035}"/>
</file>

<file path=customXml/itemProps2.xml><?xml version="1.0" encoding="utf-8"?>
<ds:datastoreItem xmlns:ds="http://schemas.openxmlformats.org/officeDocument/2006/customXml" ds:itemID="{0BED2D9F-C628-4DD7-A302-4AB2F17DAF85}"/>
</file>

<file path=customXml/itemProps3.xml><?xml version="1.0" encoding="utf-8"?>
<ds:datastoreItem xmlns:ds="http://schemas.openxmlformats.org/officeDocument/2006/customXml" ds:itemID="{06A3B47C-787E-41FA-A435-5F29513C0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1142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