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36A10" w:rsidP="00DA0661">
      <w:pPr>
        <w:pStyle w:val="Title"/>
      </w:pPr>
      <w:bookmarkStart w:id="0" w:name="Start"/>
      <w:bookmarkEnd w:id="0"/>
      <w:r>
        <w:t>Svar på fråga 2021/22:1344 av Magnus Persson (SD)</w:t>
      </w:r>
      <w:r>
        <w:br/>
        <w:t>Arbetsgivares arbetsmiljöansvar</w:t>
      </w:r>
    </w:p>
    <w:p w:rsidR="00D36A10" w:rsidP="002749F7">
      <w:pPr>
        <w:pStyle w:val="BodyText"/>
      </w:pPr>
      <w:r>
        <w:t>Magnus Persson har frågat mig om jag är beredd att ta initiativ för att se över arbetsmiljölagen och anpassa den efter dagens arbetsmarknad och arbetsmiljörätt.</w:t>
      </w:r>
    </w:p>
    <w:p w:rsidR="00D36A10" w:rsidP="00D36A10">
      <w:pPr>
        <w:pStyle w:val="BodyText"/>
      </w:pPr>
      <w:r>
        <w:t>Alla som arbetar i Sverige ska ha en arbetsmiljö som gör det möjligt att kunna</w:t>
      </w:r>
      <w:r w:rsidR="005A65D5">
        <w:t>, orka</w:t>
      </w:r>
      <w:r>
        <w:t xml:space="preserve"> och vilja arbeta ett helt arbetsliv. </w:t>
      </w:r>
      <w:r w:rsidRPr="005E1D4A" w:rsidR="005E1D4A">
        <w:t xml:space="preserve">Ambitionerna för arbetsmiljöpolitiken behöver vara högre än att ingen ska skadas eller bli sjuk av jobbet. </w:t>
      </w:r>
      <w:r>
        <w:t>I regeringens arbetsmiljöstrategi som beslutades i februari 2021 höjer regeringen ambitionerna för arbetsmiljöpolitiken. Arbetslivet ska erbjuda var och en som arbetar trygghet, utveckling och möjlighet till god hälsa</w:t>
      </w:r>
    </w:p>
    <w:p w:rsidR="005325F8" w:rsidP="005325F8">
      <w:r w:rsidRPr="005325F8">
        <w:t>När dagens arbetsmiljölag tillkom stod industrin för en större del av den svenska sysselsättningen. Fler hade manuella arbeten och tillsvidareanställningar, och en större del av arbetskraften var män. Därför utformades arbetsmiljölagen på ett sådant sätt att den ger ett bättre skydd mot olyckor än mot arbetssjukdomar och är mer inriktad mot arbetsmiljön i industrin än i välfärdssektorn. Det finns skäl att se över vissa delar av arbetsmiljölagen för att arbetsmiljöreglerna ska ge samma skydd för kvinnor och män och oavsett yrke, bransch eller sektor.</w:t>
      </w:r>
    </w:p>
    <w:p w:rsidR="00D36A10" w:rsidP="00D36A10">
      <w:pPr>
        <w:pStyle w:val="BodyText"/>
      </w:pPr>
      <w:r>
        <w:t xml:space="preserve">Som en del i att förverkliga arbetsmiljöstrategin har regeringen </w:t>
      </w:r>
      <w:r w:rsidR="00F96A16">
        <w:t xml:space="preserve">i juni 2021 </w:t>
      </w:r>
      <w:r>
        <w:t xml:space="preserve">beslutat om att tillsätta ny arbetsmiljöutredning som </w:t>
      </w:r>
      <w:r w:rsidR="00F96A16">
        <w:t xml:space="preserve">har </w:t>
      </w:r>
      <w:r>
        <w:t>uppdrag att se över tre viktiga delar i arbetsmiljöregelverket i syfte att skapa en bättre och mer hållbar arbetsmiljö för alla som jobbar på svensk arbetsmarknad.</w:t>
      </w:r>
      <w:r w:rsidR="005E7BDC">
        <w:t xml:space="preserve"> </w:t>
      </w:r>
      <w:r w:rsidRPr="005E7BDC" w:rsidR="005E7BDC">
        <w:t xml:space="preserve">Det handlar om en översyn av rådighetsansvaret, att utreda om sanktionsavgifter </w:t>
      </w:r>
      <w:r w:rsidRPr="005E7BDC" w:rsidR="005E7BDC">
        <w:t>bör kunna tas ut på fler områden samt att föreslå hur arbetsmiljölagen kan förtydligas så att företagshälsovården i högre utsträckning används i det förebyggande arbetsmiljöarbetet.</w:t>
      </w:r>
      <w:r w:rsidR="005E7BDC">
        <w:t xml:space="preserve"> </w:t>
      </w:r>
    </w:p>
    <w:p w:rsidR="005E7BDC" w:rsidP="00D36A10">
      <w:pPr>
        <w:pStyle w:val="BodyText"/>
      </w:pPr>
    </w:p>
    <w:p w:rsidR="00D36A10" w:rsidP="006A12F1">
      <w:pPr>
        <w:pStyle w:val="BodyText"/>
      </w:pPr>
      <w:r>
        <w:t xml:space="preserve">Stockholm den </w:t>
      </w:r>
      <w:sdt>
        <w:sdtPr>
          <w:id w:val="-1225218591"/>
          <w:placeholder>
            <w:docPart w:val="A6549DC51A7E4CEE9730A9D0540ABA9D"/>
          </w:placeholder>
          <w:dataBinding w:xpath="/ns0:DocumentInfo[1]/ns0:BaseInfo[1]/ns0:HeaderDate[1]" w:storeItemID="{3ED82A63-5B9F-4D5C-9D8E-F53F2B27AC7E}" w:prefixMappings="xmlns:ns0='http://lp/documentinfo/RK' "/>
          <w:date w:fullDate="2022-03-30T00:00:00Z">
            <w:dateFormat w:val="d MMMM yyyy"/>
            <w:lid w:val="sv-SE"/>
            <w:storeMappedDataAs w:val="dateTime"/>
            <w:calendar w:val="gregorian"/>
          </w:date>
        </w:sdtPr>
        <w:sdtContent>
          <w:r w:rsidR="002F6AF0">
            <w:t>30</w:t>
          </w:r>
          <w:r>
            <w:t xml:space="preserve"> mars 2022</w:t>
          </w:r>
        </w:sdtContent>
      </w:sdt>
    </w:p>
    <w:p w:rsidR="00D36A10" w:rsidP="004E7A8F">
      <w:pPr>
        <w:pStyle w:val="Brdtextutanavstnd"/>
      </w:pPr>
    </w:p>
    <w:p w:rsidR="00D36A10" w:rsidP="004E7A8F">
      <w:pPr>
        <w:pStyle w:val="Brdtextutanavstnd"/>
      </w:pPr>
    </w:p>
    <w:p w:rsidR="00D36A10" w:rsidP="004E7A8F">
      <w:pPr>
        <w:pStyle w:val="Brdtextutanavstnd"/>
      </w:pPr>
    </w:p>
    <w:p w:rsidR="00D36A10" w:rsidP="00422A41">
      <w:pPr>
        <w:pStyle w:val="BodyText"/>
      </w:pPr>
      <w:r>
        <w:t>Johan Danielsson</w:t>
      </w:r>
    </w:p>
    <w:p w:rsidR="00D36A1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36A10" w:rsidRPr="007D73AB">
          <w:pPr>
            <w:pStyle w:val="Header"/>
          </w:pPr>
        </w:p>
      </w:tc>
      <w:tc>
        <w:tcPr>
          <w:tcW w:w="3170" w:type="dxa"/>
          <w:vAlign w:val="bottom"/>
        </w:tcPr>
        <w:p w:rsidR="00D36A10" w:rsidRPr="007D73AB" w:rsidP="00340DE0">
          <w:pPr>
            <w:pStyle w:val="Header"/>
          </w:pPr>
        </w:p>
      </w:tc>
      <w:tc>
        <w:tcPr>
          <w:tcW w:w="1134" w:type="dxa"/>
        </w:tcPr>
        <w:p w:rsidR="00D36A1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36A1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36A10" w:rsidRPr="00710A6C" w:rsidP="00EE3C0F">
          <w:pPr>
            <w:pStyle w:val="Header"/>
            <w:rPr>
              <w:b/>
            </w:rPr>
          </w:pPr>
        </w:p>
        <w:p w:rsidR="00D36A10" w:rsidP="00EE3C0F">
          <w:pPr>
            <w:pStyle w:val="Header"/>
          </w:pPr>
        </w:p>
        <w:p w:rsidR="00D36A10" w:rsidP="00EE3C0F">
          <w:pPr>
            <w:pStyle w:val="Header"/>
          </w:pPr>
        </w:p>
        <w:p w:rsidR="00D36A10" w:rsidP="00EE3C0F">
          <w:pPr>
            <w:pStyle w:val="Header"/>
          </w:pPr>
        </w:p>
        <w:sdt>
          <w:sdtPr>
            <w:alias w:val="Dnr"/>
            <w:tag w:val="ccRKShow_Dnr"/>
            <w:id w:val="-829283628"/>
            <w:placeholder>
              <w:docPart w:val="0F6322943A544EC6BC6B017A86BAD2BB"/>
            </w:placeholder>
            <w:dataBinding w:xpath="/ns0:DocumentInfo[1]/ns0:BaseInfo[1]/ns0:Dnr[1]" w:storeItemID="{3ED82A63-5B9F-4D5C-9D8E-F53F2B27AC7E}" w:prefixMappings="xmlns:ns0='http://lp/documentinfo/RK' "/>
            <w:text/>
          </w:sdtPr>
          <w:sdtContent>
            <w:p w:rsidR="00D36A10" w:rsidP="00EE3C0F">
              <w:pPr>
                <w:pStyle w:val="Header"/>
              </w:pPr>
              <w:r>
                <w:t>A2022/00503/ARM</w:t>
              </w:r>
            </w:p>
          </w:sdtContent>
        </w:sdt>
        <w:sdt>
          <w:sdtPr>
            <w:alias w:val="DocNumber"/>
            <w:tag w:val="DocNumber"/>
            <w:id w:val="1726028884"/>
            <w:placeholder>
              <w:docPart w:val="86CA6B39574245DBA86A027E0D05CDBD"/>
            </w:placeholder>
            <w:showingPlcHdr/>
            <w:dataBinding w:xpath="/ns0:DocumentInfo[1]/ns0:BaseInfo[1]/ns0:DocNumber[1]" w:storeItemID="{3ED82A63-5B9F-4D5C-9D8E-F53F2B27AC7E}" w:prefixMappings="xmlns:ns0='http://lp/documentinfo/RK' "/>
            <w:text/>
          </w:sdtPr>
          <w:sdtContent>
            <w:p w:rsidR="00D36A10" w:rsidP="00EE3C0F">
              <w:pPr>
                <w:pStyle w:val="Header"/>
              </w:pPr>
              <w:r>
                <w:rPr>
                  <w:rStyle w:val="PlaceholderText"/>
                </w:rPr>
                <w:t xml:space="preserve"> </w:t>
              </w:r>
            </w:p>
          </w:sdtContent>
        </w:sdt>
        <w:p w:rsidR="00D36A10" w:rsidP="00EE3C0F">
          <w:pPr>
            <w:pStyle w:val="Header"/>
          </w:pPr>
        </w:p>
      </w:tc>
      <w:tc>
        <w:tcPr>
          <w:tcW w:w="1134" w:type="dxa"/>
        </w:tcPr>
        <w:p w:rsidR="00D36A10" w:rsidP="0094502D">
          <w:pPr>
            <w:pStyle w:val="Header"/>
          </w:pPr>
        </w:p>
        <w:p w:rsidR="00D36A1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8C3A764CB9F4A2E91EF2C9DA96D1DBA"/>
          </w:placeholder>
          <w:richText/>
        </w:sdtPr>
        <w:sdtEndPr>
          <w:rPr>
            <w:b w:val="0"/>
          </w:rPr>
        </w:sdtEndPr>
        <w:sdtContent>
          <w:tc>
            <w:tcPr>
              <w:tcW w:w="5534" w:type="dxa"/>
              <w:tcMar>
                <w:right w:w="1134" w:type="dxa"/>
              </w:tcMar>
            </w:tcPr>
            <w:p w:rsidR="00D36A10" w:rsidRPr="00D36A10" w:rsidP="00340DE0">
              <w:pPr>
                <w:pStyle w:val="Header"/>
                <w:rPr>
                  <w:b/>
                </w:rPr>
              </w:pPr>
              <w:r w:rsidRPr="00D36A10">
                <w:rPr>
                  <w:b/>
                </w:rPr>
                <w:t>Arbetsmarknadsdepartementet</w:t>
              </w:r>
            </w:p>
            <w:p w:rsidR="006A3011" w:rsidP="00340DE0">
              <w:pPr>
                <w:pStyle w:val="Header"/>
              </w:pPr>
              <w:r w:rsidRPr="00D36A10">
                <w:t>Bostadsministern och biträdande arbetsmarknadsministern</w:t>
              </w:r>
            </w:p>
            <w:p w:rsidR="006A3011" w:rsidP="00340DE0">
              <w:pPr>
                <w:pStyle w:val="Header"/>
              </w:pPr>
            </w:p>
            <w:p w:rsidR="00D36A10" w:rsidRPr="00340DE0" w:rsidP="00340DE0">
              <w:pPr>
                <w:pStyle w:val="Header"/>
              </w:pPr>
            </w:p>
          </w:tc>
        </w:sdtContent>
      </w:sdt>
      <w:sdt>
        <w:sdtPr>
          <w:alias w:val="Recipient"/>
          <w:tag w:val="ccRKShow_Recipient"/>
          <w:id w:val="-28344517"/>
          <w:placeholder>
            <w:docPart w:val="D8A12E73E614461AB7040DA466F3F74C"/>
          </w:placeholder>
          <w:dataBinding w:xpath="/ns0:DocumentInfo[1]/ns0:BaseInfo[1]/ns0:Recipient[1]" w:storeItemID="{3ED82A63-5B9F-4D5C-9D8E-F53F2B27AC7E}" w:prefixMappings="xmlns:ns0='http://lp/documentinfo/RK' "/>
          <w:text w:multiLine="1"/>
        </w:sdtPr>
        <w:sdtContent>
          <w:tc>
            <w:tcPr>
              <w:tcW w:w="3170" w:type="dxa"/>
            </w:tcPr>
            <w:p w:rsidR="00D36A10" w:rsidP="00547B89">
              <w:pPr>
                <w:pStyle w:val="Header"/>
              </w:pPr>
              <w:r>
                <w:t>Till riksdagen</w:t>
              </w:r>
            </w:p>
          </w:tc>
        </w:sdtContent>
      </w:sdt>
      <w:tc>
        <w:tcPr>
          <w:tcW w:w="1134" w:type="dxa"/>
        </w:tcPr>
        <w:p w:rsidR="00D36A1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6322943A544EC6BC6B017A86BAD2BB"/>
        <w:category>
          <w:name w:val="Allmänt"/>
          <w:gallery w:val="placeholder"/>
        </w:category>
        <w:types>
          <w:type w:val="bbPlcHdr"/>
        </w:types>
        <w:behaviors>
          <w:behavior w:val="content"/>
        </w:behaviors>
        <w:guid w:val="{CF9E353D-5BAA-4ECF-99D8-33E591734AF1}"/>
      </w:docPartPr>
      <w:docPartBody>
        <w:p w:rsidR="00020BA2" w:rsidP="005C5ADF">
          <w:pPr>
            <w:pStyle w:val="0F6322943A544EC6BC6B017A86BAD2BB"/>
          </w:pPr>
          <w:r>
            <w:rPr>
              <w:rStyle w:val="PlaceholderText"/>
            </w:rPr>
            <w:t xml:space="preserve"> </w:t>
          </w:r>
        </w:p>
      </w:docPartBody>
    </w:docPart>
    <w:docPart>
      <w:docPartPr>
        <w:name w:val="86CA6B39574245DBA86A027E0D05CDBD"/>
        <w:category>
          <w:name w:val="Allmänt"/>
          <w:gallery w:val="placeholder"/>
        </w:category>
        <w:types>
          <w:type w:val="bbPlcHdr"/>
        </w:types>
        <w:behaviors>
          <w:behavior w:val="content"/>
        </w:behaviors>
        <w:guid w:val="{65A1B9B2-92C5-44FD-82C5-71E28314378F}"/>
      </w:docPartPr>
      <w:docPartBody>
        <w:p w:rsidR="00020BA2" w:rsidP="005C5ADF">
          <w:pPr>
            <w:pStyle w:val="86CA6B39574245DBA86A027E0D05CDBD1"/>
          </w:pPr>
          <w:r>
            <w:rPr>
              <w:rStyle w:val="PlaceholderText"/>
            </w:rPr>
            <w:t xml:space="preserve"> </w:t>
          </w:r>
        </w:p>
      </w:docPartBody>
    </w:docPart>
    <w:docPart>
      <w:docPartPr>
        <w:name w:val="98C3A764CB9F4A2E91EF2C9DA96D1DBA"/>
        <w:category>
          <w:name w:val="Allmänt"/>
          <w:gallery w:val="placeholder"/>
        </w:category>
        <w:types>
          <w:type w:val="bbPlcHdr"/>
        </w:types>
        <w:behaviors>
          <w:behavior w:val="content"/>
        </w:behaviors>
        <w:guid w:val="{4A636256-F109-4444-A37A-DC4A7B1C045E}"/>
      </w:docPartPr>
      <w:docPartBody>
        <w:p w:rsidR="00020BA2" w:rsidP="005C5ADF">
          <w:pPr>
            <w:pStyle w:val="98C3A764CB9F4A2E91EF2C9DA96D1DBA1"/>
          </w:pPr>
          <w:r>
            <w:rPr>
              <w:rStyle w:val="PlaceholderText"/>
            </w:rPr>
            <w:t xml:space="preserve"> </w:t>
          </w:r>
        </w:p>
      </w:docPartBody>
    </w:docPart>
    <w:docPart>
      <w:docPartPr>
        <w:name w:val="D8A12E73E614461AB7040DA466F3F74C"/>
        <w:category>
          <w:name w:val="Allmänt"/>
          <w:gallery w:val="placeholder"/>
        </w:category>
        <w:types>
          <w:type w:val="bbPlcHdr"/>
        </w:types>
        <w:behaviors>
          <w:behavior w:val="content"/>
        </w:behaviors>
        <w:guid w:val="{65E58F74-58B7-4B7C-8229-F1022F6064EA}"/>
      </w:docPartPr>
      <w:docPartBody>
        <w:p w:rsidR="00020BA2" w:rsidP="005C5ADF">
          <w:pPr>
            <w:pStyle w:val="D8A12E73E614461AB7040DA466F3F74C"/>
          </w:pPr>
          <w:r>
            <w:rPr>
              <w:rStyle w:val="PlaceholderText"/>
            </w:rPr>
            <w:t xml:space="preserve"> </w:t>
          </w:r>
        </w:p>
      </w:docPartBody>
    </w:docPart>
    <w:docPart>
      <w:docPartPr>
        <w:name w:val="A6549DC51A7E4CEE9730A9D0540ABA9D"/>
        <w:category>
          <w:name w:val="Allmänt"/>
          <w:gallery w:val="placeholder"/>
        </w:category>
        <w:types>
          <w:type w:val="bbPlcHdr"/>
        </w:types>
        <w:behaviors>
          <w:behavior w:val="content"/>
        </w:behaviors>
        <w:guid w:val="{B1AFE36E-8481-4CE9-9704-08CDB8CAE90A}"/>
      </w:docPartPr>
      <w:docPartBody>
        <w:p w:rsidR="00020BA2" w:rsidP="005C5ADF">
          <w:pPr>
            <w:pStyle w:val="A6549DC51A7E4CEE9730A9D0540ABA9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1"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ADF"/>
    <w:rPr>
      <w:noProof w:val="0"/>
      <w:color w:val="808080"/>
    </w:rPr>
  </w:style>
  <w:style w:type="paragraph" w:customStyle="1" w:styleId="0F6322943A544EC6BC6B017A86BAD2BB">
    <w:name w:val="0F6322943A544EC6BC6B017A86BAD2BB"/>
    <w:rsid w:val="005C5ADF"/>
  </w:style>
  <w:style w:type="paragraph" w:customStyle="1" w:styleId="D8A12E73E614461AB7040DA466F3F74C">
    <w:name w:val="D8A12E73E614461AB7040DA466F3F74C"/>
    <w:rsid w:val="005C5ADF"/>
  </w:style>
  <w:style w:type="paragraph" w:customStyle="1" w:styleId="86CA6B39574245DBA86A027E0D05CDBD1">
    <w:name w:val="86CA6B39574245DBA86A027E0D05CDBD1"/>
    <w:rsid w:val="005C5A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C3A764CB9F4A2E91EF2C9DA96D1DBA1">
    <w:name w:val="98C3A764CB9F4A2E91EF2C9DA96D1DBA1"/>
    <w:rsid w:val="005C5A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549DC51A7E4CEE9730A9D0540ABA9D">
    <w:name w:val="A6549DC51A7E4CEE9730A9D0540ABA9D"/>
    <w:rsid w:val="005C5A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Bostadsministern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2022-03-30T00:00:00</HeaderDate>
    <Office/>
    <Dnr>A2022/00503/ARM</Dnr>
    <ParagrafNr/>
    <DocumentTitle/>
    <VisitingAddress/>
    <Extra1/>
    <Extra2/>
    <Extra3>Magnus Persson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aa061afd-6487-4347-a87b-23672662d887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FBB7-1804-4E72-843A-3ADCFD5C3401}"/>
</file>

<file path=customXml/itemProps2.xml><?xml version="1.0" encoding="utf-8"?>
<ds:datastoreItem xmlns:ds="http://schemas.openxmlformats.org/officeDocument/2006/customXml" ds:itemID="{3ED82A63-5B9F-4D5C-9D8E-F53F2B27AC7E}"/>
</file>

<file path=customXml/itemProps3.xml><?xml version="1.0" encoding="utf-8"?>
<ds:datastoreItem xmlns:ds="http://schemas.openxmlformats.org/officeDocument/2006/customXml" ds:itemID="{2383248F-50FD-4FB1-B20E-6A58692FE96C}"/>
</file>

<file path=customXml/itemProps4.xml><?xml version="1.0" encoding="utf-8"?>
<ds:datastoreItem xmlns:ds="http://schemas.openxmlformats.org/officeDocument/2006/customXml" ds:itemID="{000F60DD-6DEB-45AB-93F5-D269386B9C5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RF2021.22.1344-Svar-Arbetsgivares arbetsmiljöansvar av Magnus Persson (SD).docx</dc:title>
  <cp:revision>4</cp:revision>
  <dcterms:created xsi:type="dcterms:W3CDTF">2022-03-29T12:02:00Z</dcterms:created>
  <dcterms:modified xsi:type="dcterms:W3CDTF">2022-03-30T08:45:00Z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534c13f3-6c1c-4ffc-875a-268e075fa9e1</vt:lpwstr>
  </property>
</Properties>
</file>