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D3D64" w:rsidP="00DA0661">
      <w:pPr>
        <w:pStyle w:val="Title"/>
      </w:pPr>
      <w:bookmarkStart w:id="0" w:name="Start"/>
      <w:bookmarkEnd w:id="0"/>
      <w:r>
        <w:t xml:space="preserve">Svar på fråga </w:t>
      </w:r>
      <w:r w:rsidRPr="00840939" w:rsidR="00840939">
        <w:t>2020/21:3171</w:t>
      </w:r>
      <w:r w:rsidR="00840939">
        <w:t xml:space="preserve"> </w:t>
      </w:r>
      <w:r>
        <w:t xml:space="preserve">av </w:t>
      </w:r>
      <w:r w:rsidR="00840939">
        <w:t>Björn Söder</w:t>
      </w:r>
      <w:r>
        <w:t xml:space="preserve"> (</w:t>
      </w:r>
      <w:r w:rsidR="00840939">
        <w:t>SD</w:t>
      </w:r>
      <w:r>
        <w:t>)</w:t>
      </w:r>
      <w:r>
        <w:br/>
      </w:r>
      <w:r w:rsidRPr="00840939" w:rsidR="00840939">
        <w:t>Gripandet av kriminella</w:t>
      </w:r>
    </w:p>
    <w:p w:rsidR="00BC0824" w:rsidP="00C12260">
      <w:pPr>
        <w:pStyle w:val="BodyText"/>
      </w:pPr>
      <w:r>
        <w:t>Björn Söder har</w:t>
      </w:r>
      <w:r w:rsidR="00C12260">
        <w:t>, mot bakgrund av insatserna mot Encrochat och insatsen Trojan Shield,</w:t>
      </w:r>
      <w:r>
        <w:t xml:space="preserve"> frågat mig</w:t>
      </w:r>
      <w:r w:rsidRPr="009F7F5F">
        <w:t xml:space="preserve"> </w:t>
      </w:r>
      <w:r>
        <w:t xml:space="preserve">om jag avser </w:t>
      </w:r>
      <w:r w:rsidR="00C12260">
        <w:t>vidta några åtgärder för att möjliggöra för svensk polis att själv använda sig av de arbetsmetoder som lett till stora framgångar mot de kriminella gängen</w:t>
      </w:r>
      <w:r>
        <w:t>.</w:t>
      </w:r>
    </w:p>
    <w:p w:rsidR="00BC0824" w:rsidP="00BC0824">
      <w:pPr>
        <w:pStyle w:val="BodyText"/>
      </w:pPr>
      <w:r>
        <w:t xml:space="preserve">Regeringen har </w:t>
      </w:r>
      <w:r w:rsidR="00AA6156">
        <w:t xml:space="preserve">haft </w:t>
      </w:r>
      <w:r>
        <w:t xml:space="preserve">en kompromisslös hållning mot kriminella nätverk. Därför </w:t>
      </w:r>
      <w:r w:rsidR="004205F4">
        <w:t xml:space="preserve">har vi sett </w:t>
      </w:r>
      <w:r>
        <w:t xml:space="preserve">till att de brottsbekämpande myndigheterna har </w:t>
      </w:r>
      <w:r w:rsidR="004205F4">
        <w:t xml:space="preserve">de </w:t>
      </w:r>
      <w:r>
        <w:t>bästa möjliga förutsättningar</w:t>
      </w:r>
      <w:r w:rsidR="00085C3C">
        <w:t>na</w:t>
      </w:r>
      <w:r>
        <w:t xml:space="preserve"> för att utföra sina uppdrag. Vi </w:t>
      </w:r>
      <w:r w:rsidR="00CA041E">
        <w:t xml:space="preserve">har </w:t>
      </w:r>
      <w:r>
        <w:t>se</w:t>
      </w:r>
      <w:r w:rsidR="00CA041E">
        <w:t>tt</w:t>
      </w:r>
      <w:r>
        <w:t xml:space="preserve"> till att det </w:t>
      </w:r>
      <w:r w:rsidR="00815543">
        <w:t xml:space="preserve">utbildas </w:t>
      </w:r>
      <w:r>
        <w:t xml:space="preserve">fler poliser, </w:t>
      </w:r>
      <w:r w:rsidR="00B72065">
        <w:t>vi har skärpt</w:t>
      </w:r>
      <w:r>
        <w:t xml:space="preserve"> straff</w:t>
      </w:r>
      <w:r w:rsidR="00B72065">
        <w:t>e</w:t>
      </w:r>
      <w:r w:rsidR="00815543">
        <w:t xml:space="preserve">n </w:t>
      </w:r>
      <w:r>
        <w:t xml:space="preserve">och </w:t>
      </w:r>
      <w:r w:rsidR="00B924FB">
        <w:t xml:space="preserve">sett till att </w:t>
      </w:r>
      <w:r>
        <w:t>polis och åklagare</w:t>
      </w:r>
      <w:r w:rsidR="00B924FB">
        <w:t xml:space="preserve"> fått fler verktyg</w:t>
      </w:r>
      <w:r>
        <w:t>. Regeringens 34-punkts</w:t>
      </w:r>
      <w:r>
        <w:softHyphen/>
        <w:t>program mot gängkriminalitet syftar till att både bryta nyrekryteringen och att bekämpa gängkriminaliteten.</w:t>
      </w:r>
      <w:r>
        <w:rPr>
          <w:rStyle w:val="CommentReference"/>
        </w:rPr>
        <w:t xml:space="preserve"> </w:t>
      </w:r>
      <w:r w:rsidRPr="00724A5D">
        <w:t xml:space="preserve">Det innehåller också förebyggande insatser inom </w:t>
      </w:r>
      <w:r w:rsidR="00D35B49">
        <w:t xml:space="preserve">bl.a. </w:t>
      </w:r>
      <w:r w:rsidRPr="00724A5D">
        <w:t>skola, socialtjänst och välfärd.</w:t>
      </w:r>
      <w:r>
        <w:t xml:space="preserve"> Den satsning mot gäng</w:t>
      </w:r>
      <w:r>
        <w:softHyphen/>
        <w:t>kriminaliteten som regeringen genomför är den mest omfattande någonsin i Sverige och den angriper brottsligheten från flera håll samtidigt.</w:t>
      </w:r>
    </w:p>
    <w:p w:rsidR="00DB04E0" w:rsidP="00BC0824">
      <w:pPr>
        <w:pStyle w:val="BodyText"/>
      </w:pPr>
      <w:r>
        <w:t>Möjligheterna att komma åt elektronisk bevisning har stor betydelse för bekämpandet av kriminella nätverk</w:t>
      </w:r>
      <w:r>
        <w:t>.</w:t>
      </w:r>
      <w:r>
        <w:t xml:space="preserve"> Därför har regeringen </w:t>
      </w:r>
      <w:r w:rsidR="002F5717">
        <w:t xml:space="preserve">bl.a. </w:t>
      </w:r>
      <w:r>
        <w:t>infört det nya hemliga tvångsmedlet hemlig dataavläsning. Det nya tvångs</w:t>
      </w:r>
      <w:r>
        <w:softHyphen/>
        <w:t>medlet ger bättre och mer effektiva möjligheter att få del av information som tidigare inte har varit tillgänglig, t.ex. krypterad och anonymiserad information</w:t>
      </w:r>
      <w:r w:rsidRPr="007B67EF">
        <w:t>.</w:t>
      </w:r>
      <w:r w:rsidR="00357556">
        <w:t xml:space="preserve"> Sedan lagen trädde i kraft den 1 april 2020 har v</w:t>
      </w:r>
      <w:r>
        <w:t>erktyget</w:t>
      </w:r>
      <w:r w:rsidRPr="00DB04E0">
        <w:t xml:space="preserve"> </w:t>
      </w:r>
      <w:r>
        <w:t>använts av myndigheterna i väsentligt större utsträckning än vad som förut</w:t>
      </w:r>
      <w:r w:rsidR="00816A83">
        <w:softHyphen/>
      </w:r>
      <w:r>
        <w:t>sågs.</w:t>
      </w:r>
    </w:p>
    <w:p w:rsidR="00DB04E0" w:rsidP="005B5BE3">
      <w:pPr>
        <w:pStyle w:val="BodyText"/>
      </w:pPr>
      <w:r>
        <w:t xml:space="preserve">Genom att delta aktivt i det internationella samarbetet mot brottsligheten har vi den senaste tiden nått framgångar </w:t>
      </w:r>
      <w:r w:rsidR="00D56FD1">
        <w:t>genom</w:t>
      </w:r>
      <w:r w:rsidR="00830B3C">
        <w:t xml:space="preserve"> </w:t>
      </w:r>
      <w:r>
        <w:t xml:space="preserve">insatserna mot Encrochat och </w:t>
      </w:r>
      <w:r>
        <w:t>nu genom operationen Trojan Shield.</w:t>
      </w:r>
      <w:r w:rsidRPr="005B5BE3" w:rsidR="005B5BE3">
        <w:t xml:space="preserve"> </w:t>
      </w:r>
      <w:r w:rsidR="005B5BE3">
        <w:t xml:space="preserve">Det har blivit tydligt att det är viktigt att våra myndigheter har möjlighet att samarbeta med andra länder för att kunna genomföra </w:t>
      </w:r>
      <w:r w:rsidR="00C12C74">
        <w:t>dessa</w:t>
      </w:r>
      <w:r w:rsidR="005B5BE3">
        <w:t xml:space="preserve"> gemensamma insatser. Regeringen har </w:t>
      </w:r>
      <w:r w:rsidR="000B009D">
        <w:t xml:space="preserve">genom flera förslag </w:t>
      </w:r>
      <w:r w:rsidR="005B5BE3">
        <w:t>gjort det enklare för svenska myndigheter att begära hjälp av myndig</w:t>
      </w:r>
      <w:r w:rsidR="0036627F">
        <w:softHyphen/>
      </w:r>
      <w:r w:rsidR="005B5BE3">
        <w:t>heter i andra länder i utred</w:t>
      </w:r>
      <w:r w:rsidR="005B5BE3">
        <w:softHyphen/>
        <w:t>ning</w:t>
      </w:r>
      <w:r w:rsidR="005B5BE3">
        <w:softHyphen/>
        <w:t xml:space="preserve">ar där det finns gränsöverskridande inslag. </w:t>
      </w:r>
      <w:r w:rsidR="000B009D">
        <w:t>Senast har r</w:t>
      </w:r>
      <w:r w:rsidR="005B5BE3">
        <w:t xml:space="preserve">egeringen </w:t>
      </w:r>
      <w:r w:rsidR="00AB7D97">
        <w:t xml:space="preserve">genom </w:t>
      </w:r>
      <w:r w:rsidR="000B009D">
        <w:t xml:space="preserve">propositionen </w:t>
      </w:r>
      <w:r w:rsidRPr="00C177EB" w:rsidR="000B009D">
        <w:t>Sveriges tillträde till Europa</w:t>
      </w:r>
      <w:r w:rsidR="000B009D">
        <w:softHyphen/>
      </w:r>
      <w:r w:rsidRPr="00C177EB" w:rsidR="000B009D">
        <w:t xml:space="preserve">rådets konvention </w:t>
      </w:r>
      <w:r w:rsidRPr="00C177EB" w:rsidR="005B5BE3">
        <w:t>om it-relaterad brottslighet</w:t>
      </w:r>
      <w:r w:rsidR="005B5BE3">
        <w:t xml:space="preserve"> </w:t>
      </w:r>
      <w:r w:rsidR="00AB7D97">
        <w:t>sett till att våra brotts</w:t>
      </w:r>
      <w:r w:rsidR="0036627F">
        <w:softHyphen/>
      </w:r>
      <w:r w:rsidR="00AB7D97">
        <w:t>be</w:t>
      </w:r>
      <w:r w:rsidR="0036627F">
        <w:softHyphen/>
      </w:r>
      <w:r w:rsidR="00AB7D97">
        <w:t xml:space="preserve">kämpande myndigheter har </w:t>
      </w:r>
      <w:r w:rsidR="00956686">
        <w:t>fler möjligheter till samarbete</w:t>
      </w:r>
      <w:r w:rsidR="00AB7D97">
        <w:t xml:space="preserve"> med andra länder.</w:t>
      </w:r>
      <w:r w:rsidR="007F28A4">
        <w:t xml:space="preserve"> De</w:t>
      </w:r>
      <w:r w:rsidR="0063445C">
        <w:t>t hårda arbete som den</w:t>
      </w:r>
      <w:r w:rsidR="007F28A4">
        <w:t xml:space="preserve"> svenska polisen </w:t>
      </w:r>
      <w:r w:rsidR="0063445C">
        <w:t>lägger ner</w:t>
      </w:r>
      <w:r w:rsidR="007F28A4">
        <w:t xml:space="preserve"> både i Sverige och till</w:t>
      </w:r>
      <w:r w:rsidR="0036627F">
        <w:softHyphen/>
      </w:r>
      <w:r w:rsidR="007F28A4">
        <w:t>sammans med andra länder ledde till att myndigheten tillfrågades om att leda arbetet med Trojan Shield vid Europol, tillsammans med Nederländerna.</w:t>
      </w:r>
    </w:p>
    <w:p w:rsidR="00BC0824" w:rsidP="00BC0824">
      <w:pPr>
        <w:pStyle w:val="BodyText"/>
      </w:pPr>
      <w:r>
        <w:t>På senare tid har ett flertal nya åtgärder till</w:t>
      </w:r>
      <w:r w:rsidR="00C00764">
        <w:softHyphen/>
      </w:r>
      <w:r>
        <w:t>kommit</w:t>
      </w:r>
      <w:r w:rsidR="007B2769">
        <w:t xml:space="preserve"> och flera utredningar pågår, t.ex. utredningen om </w:t>
      </w:r>
      <w:r w:rsidRPr="007B2769" w:rsidR="007B2769">
        <w:t>utökade möjlig</w:t>
      </w:r>
      <w:r w:rsidRPr="007B2769" w:rsidR="007B2769">
        <w:softHyphen/>
        <w:t>heter att använda hemliga tvångs</w:t>
      </w:r>
      <w:r w:rsidRPr="007B2769" w:rsidR="007B2769">
        <w:softHyphen/>
        <w:t>medel</w:t>
      </w:r>
      <w:r>
        <w:t xml:space="preserve">. </w:t>
      </w:r>
      <w:r w:rsidR="00687C0E">
        <w:t xml:space="preserve">Vi </w:t>
      </w:r>
      <w:r w:rsidR="007864B4">
        <w:t xml:space="preserve">har också </w:t>
      </w:r>
      <w:r w:rsidR="00687C0E">
        <w:t>se</w:t>
      </w:r>
      <w:r w:rsidR="007864B4">
        <w:t>tt</w:t>
      </w:r>
      <w:r w:rsidR="00687C0E">
        <w:t xml:space="preserve"> </w:t>
      </w:r>
      <w:r w:rsidR="007864B4">
        <w:t>till</w:t>
      </w:r>
      <w:r w:rsidR="003143FB">
        <w:t xml:space="preserve"> </w:t>
      </w:r>
      <w:r w:rsidR="00687C0E">
        <w:t>att myndig</w:t>
      </w:r>
      <w:r w:rsidR="00C00764">
        <w:softHyphen/>
      </w:r>
      <w:r w:rsidR="00687C0E">
        <w:t>heternas goda möjligheter att kunna samarbeta internationellt ger resultat</w:t>
      </w:r>
      <w:r w:rsidR="00BF4382">
        <w:t xml:space="preserve"> och har kontinuerligt fört en</w:t>
      </w:r>
      <w:r>
        <w:t xml:space="preserve"> dialog med myndigheterna om deras behov. </w:t>
      </w:r>
      <w:r w:rsidRPr="00085C3C" w:rsidR="00085C3C">
        <w:t>Eftersom en majoritet i riksdagen har röstat för en misstroendeförklaring mot statsministern avstår jag för närvarande från att uttala mig om vilka initiativ regeringen har för avsikt att vidta på detta område framöver.</w:t>
      </w:r>
      <w:r w:rsidR="004D5E20">
        <w:br/>
      </w:r>
    </w:p>
    <w:p w:rsidR="0084093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0A1C0987AD84C2191FD2C424E9E12D8"/>
          </w:placeholder>
          <w:dataBinding w:xpath="/ns0:DocumentInfo[1]/ns0:BaseInfo[1]/ns0:HeaderDate[1]" w:storeItemID="{7540365E-78B2-4AB9-A381-E1694C6FE384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A1DB0">
            <w:t>23 juni 2021</w:t>
          </w:r>
        </w:sdtContent>
      </w:sdt>
    </w:p>
    <w:p w:rsidR="00840939" w:rsidP="004E7A8F">
      <w:pPr>
        <w:pStyle w:val="Brdtextutanavstnd"/>
      </w:pPr>
    </w:p>
    <w:p w:rsidR="00840939" w:rsidP="004E7A8F">
      <w:pPr>
        <w:pStyle w:val="Brdtextutanavstnd"/>
      </w:pPr>
    </w:p>
    <w:p w:rsidR="00840939" w:rsidP="004E7A8F">
      <w:pPr>
        <w:pStyle w:val="Brdtextutanavstnd"/>
      </w:pPr>
    </w:p>
    <w:p w:rsidR="00FD3D64" w:rsidRPr="00DB48AB" w:rsidP="00DB48AB">
      <w:pPr>
        <w:pStyle w:val="BodyText"/>
      </w:pPr>
      <w:r>
        <w:t>Mikael Damberg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D3D6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D3D64" w:rsidRPr="007D73AB" w:rsidP="00340DE0">
          <w:pPr>
            <w:pStyle w:val="Header"/>
          </w:pPr>
        </w:p>
      </w:tc>
      <w:tc>
        <w:tcPr>
          <w:tcW w:w="1134" w:type="dxa"/>
        </w:tcPr>
        <w:p w:rsidR="00FD3D6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D3D6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D3D64" w:rsidRPr="00710A6C" w:rsidP="00EE3C0F">
          <w:pPr>
            <w:pStyle w:val="Header"/>
            <w:rPr>
              <w:b/>
            </w:rPr>
          </w:pPr>
        </w:p>
        <w:p w:rsidR="00FD3D64" w:rsidP="00EE3C0F">
          <w:pPr>
            <w:pStyle w:val="Header"/>
          </w:pPr>
        </w:p>
        <w:p w:rsidR="00FD3D64" w:rsidP="00EE3C0F">
          <w:pPr>
            <w:pStyle w:val="Header"/>
          </w:pPr>
        </w:p>
        <w:p w:rsidR="00FD3D6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88BB69E3A0F4DE3891E54719E7C3852"/>
            </w:placeholder>
            <w:dataBinding w:xpath="/ns0:DocumentInfo[1]/ns0:BaseInfo[1]/ns0:Dnr[1]" w:storeItemID="{7540365E-78B2-4AB9-A381-E1694C6FE384}" w:prefixMappings="xmlns:ns0='http://lp/documentinfo/RK' "/>
            <w:text/>
          </w:sdtPr>
          <w:sdtContent>
            <w:p w:rsidR="00FD3D64" w:rsidP="00EE3C0F">
              <w:pPr>
                <w:pStyle w:val="Header"/>
              </w:pPr>
              <w:r w:rsidRPr="001B49E5">
                <w:t>Ju2021/02350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D83704859A4EBD85F3C788ECF728BA"/>
            </w:placeholder>
            <w:showingPlcHdr/>
            <w:dataBinding w:xpath="/ns0:DocumentInfo[1]/ns0:BaseInfo[1]/ns0:DocNumber[1]" w:storeItemID="{7540365E-78B2-4AB9-A381-E1694C6FE384}" w:prefixMappings="xmlns:ns0='http://lp/documentinfo/RK' "/>
            <w:text/>
          </w:sdtPr>
          <w:sdtContent>
            <w:p w:rsidR="00FD3D6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D3D64" w:rsidP="00EE3C0F">
          <w:pPr>
            <w:pStyle w:val="Header"/>
          </w:pPr>
        </w:p>
      </w:tc>
      <w:tc>
        <w:tcPr>
          <w:tcW w:w="1134" w:type="dxa"/>
        </w:tcPr>
        <w:p w:rsidR="00FD3D64" w:rsidP="0094502D">
          <w:pPr>
            <w:pStyle w:val="Header"/>
          </w:pPr>
        </w:p>
        <w:p w:rsidR="00FD3D6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EA897EB7064518B2FAC82C5926E54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40939" w:rsidRPr="00840939" w:rsidP="00FD3D64">
              <w:pPr>
                <w:pStyle w:val="Header"/>
                <w:rPr>
                  <w:b/>
                </w:rPr>
              </w:pPr>
              <w:r w:rsidRPr="00840939">
                <w:rPr>
                  <w:b/>
                </w:rPr>
                <w:t>Justitiedepartementet</w:t>
              </w:r>
            </w:p>
            <w:p w:rsidR="00FD3D64" w:rsidRPr="00340DE0" w:rsidP="00FD3D64">
              <w:pPr>
                <w:pStyle w:val="Header"/>
              </w:pPr>
              <w:r w:rsidRPr="00840939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E3AE7CB6C04AAEB6384874335CF7D7"/>
          </w:placeholder>
          <w:dataBinding w:xpath="/ns0:DocumentInfo[1]/ns0:BaseInfo[1]/ns0:Recipient[1]" w:storeItemID="{7540365E-78B2-4AB9-A381-E1694C6FE384}" w:prefixMappings="xmlns:ns0='http://lp/documentinfo/RK' "/>
          <w:text w:multiLine="1"/>
        </w:sdtPr>
        <w:sdtContent>
          <w:tc>
            <w:tcPr>
              <w:tcW w:w="3170" w:type="dxa"/>
            </w:tcPr>
            <w:p w:rsidR="00FD3D6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D3D6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8BB69E3A0F4DE3891E54719E7C3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E45D4-E42E-4F3E-83A1-69AD40DB00AB}"/>
      </w:docPartPr>
      <w:docPartBody>
        <w:p w:rsidR="004630E2" w:rsidP="00967541">
          <w:pPr>
            <w:pStyle w:val="388BB69E3A0F4DE3891E54719E7C38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D83704859A4EBD85F3C788ECF72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2003E-CA5A-4D43-9AD7-4CB024F62D8A}"/>
      </w:docPartPr>
      <w:docPartBody>
        <w:p w:rsidR="004630E2" w:rsidP="00967541">
          <w:pPr>
            <w:pStyle w:val="B5D83704859A4EBD85F3C788ECF728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EA897EB7064518B2FAC82C5926E5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9A2CF-6227-431C-91F0-D081B9881A27}"/>
      </w:docPartPr>
      <w:docPartBody>
        <w:p w:rsidR="004630E2" w:rsidP="00967541">
          <w:pPr>
            <w:pStyle w:val="8BEA897EB7064518B2FAC82C5926E54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E3AE7CB6C04AAEB6384874335CF7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9BFE89-1220-4533-AF01-10B1E9B78D1C}"/>
      </w:docPartPr>
      <w:docPartBody>
        <w:p w:rsidR="004630E2" w:rsidP="00967541">
          <w:pPr>
            <w:pStyle w:val="5FE3AE7CB6C04AAEB6384874335CF7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A1C0987AD84C2191FD2C424E9E1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7B019-9A50-4DD4-8227-FCE362519CAF}"/>
      </w:docPartPr>
      <w:docPartBody>
        <w:p w:rsidR="004630E2" w:rsidP="00967541">
          <w:pPr>
            <w:pStyle w:val="30A1C0987AD84C2191FD2C424E9E12D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5867C6D56746329FB4264790E18863">
    <w:name w:val="605867C6D56746329FB4264790E18863"/>
    <w:rsid w:val="00967541"/>
  </w:style>
  <w:style w:type="character" w:styleId="PlaceholderText">
    <w:name w:val="Placeholder Text"/>
    <w:basedOn w:val="DefaultParagraphFont"/>
    <w:uiPriority w:val="99"/>
    <w:semiHidden/>
    <w:rsid w:val="00967541"/>
    <w:rPr>
      <w:noProof w:val="0"/>
      <w:color w:val="808080"/>
    </w:rPr>
  </w:style>
  <w:style w:type="paragraph" w:customStyle="1" w:styleId="E7E4EED67E6D47FF9913F39953814694">
    <w:name w:val="E7E4EED67E6D47FF9913F39953814694"/>
    <w:rsid w:val="00967541"/>
  </w:style>
  <w:style w:type="paragraph" w:customStyle="1" w:styleId="1A5F755C86474835AF4FA3B4A3858A2B">
    <w:name w:val="1A5F755C86474835AF4FA3B4A3858A2B"/>
    <w:rsid w:val="00967541"/>
  </w:style>
  <w:style w:type="paragraph" w:customStyle="1" w:styleId="756E300E2F9045F795F0A7F8D82CA22A">
    <w:name w:val="756E300E2F9045F795F0A7F8D82CA22A"/>
    <w:rsid w:val="00967541"/>
  </w:style>
  <w:style w:type="paragraph" w:customStyle="1" w:styleId="388BB69E3A0F4DE3891E54719E7C3852">
    <w:name w:val="388BB69E3A0F4DE3891E54719E7C3852"/>
    <w:rsid w:val="00967541"/>
  </w:style>
  <w:style w:type="paragraph" w:customStyle="1" w:styleId="B5D83704859A4EBD85F3C788ECF728BA">
    <w:name w:val="B5D83704859A4EBD85F3C788ECF728BA"/>
    <w:rsid w:val="00967541"/>
  </w:style>
  <w:style w:type="paragraph" w:customStyle="1" w:styleId="4FB11B88CDBE4925822381256CC1893E">
    <w:name w:val="4FB11B88CDBE4925822381256CC1893E"/>
    <w:rsid w:val="00967541"/>
  </w:style>
  <w:style w:type="paragraph" w:customStyle="1" w:styleId="A6AAF6CD159448838ED86B4E54EEB578">
    <w:name w:val="A6AAF6CD159448838ED86B4E54EEB578"/>
    <w:rsid w:val="00967541"/>
  </w:style>
  <w:style w:type="paragraph" w:customStyle="1" w:styleId="DB82B4FF547E4FCE87383FD2CEEC1B0E">
    <w:name w:val="DB82B4FF547E4FCE87383FD2CEEC1B0E"/>
    <w:rsid w:val="00967541"/>
  </w:style>
  <w:style w:type="paragraph" w:customStyle="1" w:styleId="8BEA897EB7064518B2FAC82C5926E547">
    <w:name w:val="8BEA897EB7064518B2FAC82C5926E547"/>
    <w:rsid w:val="00967541"/>
  </w:style>
  <w:style w:type="paragraph" w:customStyle="1" w:styleId="5FE3AE7CB6C04AAEB6384874335CF7D7">
    <w:name w:val="5FE3AE7CB6C04AAEB6384874335CF7D7"/>
    <w:rsid w:val="00967541"/>
  </w:style>
  <w:style w:type="paragraph" w:customStyle="1" w:styleId="B5D83704859A4EBD85F3C788ECF728BA1">
    <w:name w:val="B5D83704859A4EBD85F3C788ECF728BA1"/>
    <w:rsid w:val="009675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EA897EB7064518B2FAC82C5926E5471">
    <w:name w:val="8BEA897EB7064518B2FAC82C5926E5471"/>
    <w:rsid w:val="009675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CAB9C01DB948A09C14AEA0D27BE744">
    <w:name w:val="F5CAB9C01DB948A09C14AEA0D27BE744"/>
    <w:rsid w:val="00967541"/>
  </w:style>
  <w:style w:type="paragraph" w:customStyle="1" w:styleId="E16A5F3A65534766BBAECA8A6D6F8C94">
    <w:name w:val="E16A5F3A65534766BBAECA8A6D6F8C94"/>
    <w:rsid w:val="00967541"/>
  </w:style>
  <w:style w:type="paragraph" w:customStyle="1" w:styleId="EBF8242867CC43F0A9E81DD2530AE8DD">
    <w:name w:val="EBF8242867CC43F0A9E81DD2530AE8DD"/>
    <w:rsid w:val="00967541"/>
  </w:style>
  <w:style w:type="paragraph" w:customStyle="1" w:styleId="D158D50C8A694CB7AA48EE6B75ADA71D">
    <w:name w:val="D158D50C8A694CB7AA48EE6B75ADA71D"/>
    <w:rsid w:val="00967541"/>
  </w:style>
  <w:style w:type="paragraph" w:customStyle="1" w:styleId="01F763A126FF4B168FE58EED9222BC7F">
    <w:name w:val="01F763A126FF4B168FE58EED9222BC7F"/>
    <w:rsid w:val="00967541"/>
  </w:style>
  <w:style w:type="paragraph" w:customStyle="1" w:styleId="0486799BC7CE46F3BA3B90BD34143E7F">
    <w:name w:val="0486799BC7CE46F3BA3B90BD34143E7F"/>
    <w:rsid w:val="00967541"/>
  </w:style>
  <w:style w:type="paragraph" w:customStyle="1" w:styleId="30A1C0987AD84C2191FD2C424E9E12D8">
    <w:name w:val="30A1C0987AD84C2191FD2C424E9E12D8"/>
    <w:rsid w:val="00967541"/>
  </w:style>
  <w:style w:type="paragraph" w:customStyle="1" w:styleId="C25A55B14ED74C90ABFC5C55D4E3044F">
    <w:name w:val="C25A55B14ED74C90ABFC5C55D4E3044F"/>
    <w:rsid w:val="00967541"/>
  </w:style>
  <w:style w:type="paragraph" w:customStyle="1" w:styleId="916BC8690E944E718B59CACE2007C289">
    <w:name w:val="916BC8690E944E718B59CACE2007C289"/>
    <w:rsid w:val="009675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2021-06-23T00:00:00</HeaderDate>
    <Office/>
    <Dnr>Ju2021/02350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d197b89f-fd3f-4ad6-a517-b079821f5b6f</RD_Svarsid>
  </documentManagement>
</p:properties>
</file>

<file path=customXml/itemProps1.xml><?xml version="1.0" encoding="utf-8"?>
<ds:datastoreItem xmlns:ds="http://schemas.openxmlformats.org/officeDocument/2006/customXml" ds:itemID="{8E4F5F3A-6B93-4947-8A42-DC55D4C0B9D1}"/>
</file>

<file path=customXml/itemProps2.xml><?xml version="1.0" encoding="utf-8"?>
<ds:datastoreItem xmlns:ds="http://schemas.openxmlformats.org/officeDocument/2006/customXml" ds:itemID="{7540365E-78B2-4AB9-A381-E1694C6FE38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8600A47-7F7B-4CA8-A17A-36DBF630CCE7}"/>
</file>

<file path=customXml/itemProps5.xml><?xml version="1.0" encoding="utf-8"?>
<ds:datastoreItem xmlns:ds="http://schemas.openxmlformats.org/officeDocument/2006/customXml" ds:itemID="{797502D8-D92B-48B0-8174-AD4919F990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497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3171.docx</dc:title>
  <cp:revision>7</cp:revision>
  <dcterms:created xsi:type="dcterms:W3CDTF">2021-06-23T07:46:00Z</dcterms:created>
  <dcterms:modified xsi:type="dcterms:W3CDTF">2021-06-23T18:53:00Z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0a71bd37-8271-413a-a931-aec036c2db70</vt:lpwstr>
  </property>
</Properties>
</file>