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7925279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CFD0620ED0A4DC1AD75AA8BA48961A9"/>
        </w:placeholder>
        <w:text/>
      </w:sdtPr>
      <w:sdtEndPr/>
      <w:sdtContent>
        <w:p xmlns:w14="http://schemas.microsoft.com/office/word/2010/wordml" w:rsidRPr="009B062B" w:rsidR="00AF30DD" w:rsidP="00BE7D7B" w:rsidRDefault="00AF30DD" w14:paraId="216D84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656a32c0-7457-4399-93d5-a871fd08a01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obligatoriskt ställningstagande till organdonation i exempelvis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901ED080E347DFA77CA90C8FF5C1D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893601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C73A1" w:rsidP="00BB6B5B" w:rsidRDefault="00D759BA" w14:paraId="42F8A163" w14:textId="5CD143B3">
      <w:r>
        <w:t xml:space="preserve">Vi ser </w:t>
      </w:r>
      <w:r w:rsidRPr="00F36091">
        <w:t>i</w:t>
      </w:r>
      <w:r w:rsidR="00F36091">
        <w:t> </w:t>
      </w:r>
      <w:r w:rsidRPr="00F36091">
        <w:t>dag</w:t>
      </w:r>
      <w:r>
        <w:t xml:space="preserve"> att vi i Sverige har brist på organdonatorer</w:t>
      </w:r>
      <w:r w:rsidR="008B787B">
        <w:t xml:space="preserve"> vilket skapar köer av människor som riskerar livet i bristen på organ. Kampanjer av olika de slag har över tid gjorts för att sprida information om vikten av att registrera sig som donator utan att uppnå </w:t>
      </w:r>
      <w:r w:rsidR="00AE4361">
        <w:t xml:space="preserve">full effekt. </w:t>
      </w:r>
      <w:r w:rsidR="00C72CAB">
        <w:t>För att på ett träffsäkert sätt samla in aktiva ställningstaganden från landets medborgare bör frågan ställas i</w:t>
      </w:r>
      <w:r w:rsidR="00EC73A1">
        <w:t xml:space="preserve"> exempelvis</w:t>
      </w:r>
      <w:r w:rsidR="00C72CAB">
        <w:t xml:space="preserve"> deklarationen. </w:t>
      </w:r>
    </w:p>
    <w:p xmlns:w14="http://schemas.microsoft.com/office/word/2010/wordml" w:rsidR="00BB6339" w:rsidP="00BB6B5B" w:rsidRDefault="004B6007" w14:paraId="78DA6716" w14:textId="67FFE2EA">
      <w:r>
        <w:t>Att göra det obligatoriskt att årligen fylla i ett jag eller nej skulle göra att vi ständigt har ett uppdaterat register</w:t>
      </w:r>
      <w:r w:rsidR="00EC73A1">
        <w:t xml:space="preserve"> på ett enkelt och kostnadseffektivt sätt</w:t>
      </w:r>
      <w:r>
        <w:t xml:space="preserve"> och </w:t>
      </w:r>
      <w:r w:rsidR="00EC73A1">
        <w:t xml:space="preserve">samtidigt vara än mer förberedda för att kunna </w:t>
      </w:r>
      <w:r>
        <w:t>rädda liv.</w:t>
      </w:r>
      <w:r w:rsidR="00F3609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59A46E47DA43A5B5078A34A037F06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BE7D7B" w:rsidP="00BE7D7B" w:rsidRDefault="00BE7D7B" w14:paraId="0247708C" w14:textId="77777777">
          <w:pPr/>
          <w:r/>
        </w:p>
        <w:p xmlns:w14="http://schemas.microsoft.com/office/word/2010/wordml" w:rsidRPr="008E0FE2" w:rsidR="00BE7D7B" w:rsidP="00BE7D7B" w:rsidRDefault="00BE7D7B" w14:paraId="01CAA311" w14:textId="66451D3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574754E" w14:textId="55DE7B39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8A14" w14:textId="77777777" w:rsidR="00354119" w:rsidRDefault="00354119" w:rsidP="000C1CAD">
      <w:pPr>
        <w:spacing w:line="240" w:lineRule="auto"/>
      </w:pPr>
      <w:r>
        <w:separator/>
      </w:r>
    </w:p>
  </w:endnote>
  <w:endnote w:type="continuationSeparator" w:id="0">
    <w:p w14:paraId="75F91C2F" w14:textId="77777777" w:rsidR="00354119" w:rsidRDefault="003541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E9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2E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1261" w14:textId="2CBFB65D" w:rsidR="00262EA3" w:rsidRPr="00BE7D7B" w:rsidRDefault="00262EA3" w:rsidP="00BE7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2DB7" w14:textId="77777777" w:rsidR="00354119" w:rsidRDefault="00354119" w:rsidP="000C1CAD">
      <w:pPr>
        <w:spacing w:line="240" w:lineRule="auto"/>
      </w:pPr>
      <w:r>
        <w:separator/>
      </w:r>
    </w:p>
  </w:footnote>
  <w:footnote w:type="continuationSeparator" w:id="0">
    <w:p w14:paraId="1474EEE8" w14:textId="77777777" w:rsidR="00354119" w:rsidRDefault="003541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7BB4F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4DBCF9" wp14:anchorId="5C40C8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E7D7B" w14:paraId="365022FF" w14:textId="295EE0F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496F900D24515A56F3C654162FD2F"/>
                              </w:placeholder>
                              <w:text/>
                            </w:sdtPr>
                            <w:sdtEndPr/>
                            <w:sdtContent>
                              <w:r w:rsidR="00D75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AB05AAD654B64BFBF9371993661C6"/>
                              </w:placeholder>
                              <w:text/>
                            </w:sdtPr>
                            <w:sdtEndPr/>
                            <w:sdtContent>
                              <w:r w:rsidR="00645296">
                                <w:t>1436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40C83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5296" w14:paraId="365022FF" w14:textId="295EE0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496F900D24515A56F3C654162FD2F"/>
                        </w:placeholder>
                        <w:text/>
                      </w:sdtPr>
                      <w:sdtEndPr/>
                      <w:sdtContent>
                        <w:r w:rsidR="00D75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AB05AAD654B64BFBF9371993661C6"/>
                        </w:placeholder>
                        <w:text/>
                      </w:sdtPr>
                      <w:sdtEndPr/>
                      <w:sdtContent>
                        <w:r>
                          <w:t>1436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DF7B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1A9B012" w14:textId="77777777">
    <w:pPr>
      <w:jc w:val="right"/>
    </w:pPr>
  </w:p>
  <w:p w:rsidR="00262EA3" w:rsidP="00776B74" w:rsidRDefault="00262EA3" w14:paraId="25D482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E7D7B" w14:paraId="63830A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B87AE9" wp14:anchorId="0D5771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E7D7B" w14:paraId="35265A36" w14:textId="2762885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59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5296">
          <w:t>1436</w:t>
        </w:r>
      </w:sdtContent>
    </w:sdt>
  </w:p>
  <w:p w:rsidRPr="008227B3" w:rsidR="00262EA3" w:rsidP="008227B3" w:rsidRDefault="00BE7D7B" w14:paraId="1B5FA5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E7D7B" w14:paraId="3F538E13" w14:textId="09F9A13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:2033</w:t>
        </w:r>
      </w:sdtContent>
    </w:sdt>
  </w:p>
  <w:p w:rsidR="00262EA3" w:rsidP="00E03A3D" w:rsidRDefault="00BE7D7B" w14:paraId="037E32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C73A1" w14:paraId="1B5559C1" w14:textId="70350AAE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6105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75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F57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2FDA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810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6E7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19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07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296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7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509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3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B5B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D7B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AB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9B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C96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3A1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0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C7ACF6"/>
  <w15:chartTrackingRefBased/>
  <w15:docId w15:val="{EE49DD1D-D545-4BEE-9440-05AEF4A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B581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B581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B581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B581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B581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B581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B581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B581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B581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B581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B581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B581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B581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B581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B581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B5810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B581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B581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B581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B581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B581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B581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B581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B581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B581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B581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B581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B5810"/>
  </w:style>
  <w:style w:type="paragraph" w:styleId="Innehll1">
    <w:name w:val="toc 1"/>
    <w:basedOn w:val="Normalutanindragellerluft"/>
    <w:next w:val="Normal"/>
    <w:uiPriority w:val="39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B581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B581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B581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B581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B5810"/>
  </w:style>
  <w:style w:type="paragraph" w:styleId="Innehll7">
    <w:name w:val="toc 7"/>
    <w:basedOn w:val="Rubrik6"/>
    <w:next w:val="Normal"/>
    <w:uiPriority w:val="39"/>
    <w:semiHidden/>
    <w:unhideWhenUsed/>
    <w:rsid w:val="001B581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B5810"/>
  </w:style>
  <w:style w:type="paragraph" w:styleId="Innehll9">
    <w:name w:val="toc 9"/>
    <w:basedOn w:val="Innehll8"/>
    <w:next w:val="Normal"/>
    <w:uiPriority w:val="39"/>
    <w:semiHidden/>
    <w:unhideWhenUsed/>
    <w:rsid w:val="001B581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B58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B581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B581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B581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B581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B581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B581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B581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B581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B581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B581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B581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B581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B581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B581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B581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B581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B581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B581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B581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B581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B581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B581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B581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B5810"/>
  </w:style>
  <w:style w:type="paragraph" w:customStyle="1" w:styleId="RubrikSammanf">
    <w:name w:val="RubrikSammanf"/>
    <w:basedOn w:val="Rubrik1"/>
    <w:next w:val="Normal"/>
    <w:uiPriority w:val="3"/>
    <w:semiHidden/>
    <w:rsid w:val="001B5810"/>
  </w:style>
  <w:style w:type="paragraph" w:styleId="Sidfot">
    <w:name w:val="footer"/>
    <w:basedOn w:val="Normalutanindragellerluft"/>
    <w:link w:val="Sidfot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B581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B581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B581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B581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B581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B581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B58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B58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58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581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58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581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B5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B581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B581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B581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B581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B581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B581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B581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B5810"/>
    <w:pPr>
      <w:outlineLvl w:val="9"/>
    </w:pPr>
  </w:style>
  <w:style w:type="paragraph" w:customStyle="1" w:styleId="KantrubrikV">
    <w:name w:val="KantrubrikV"/>
    <w:basedOn w:val="Sidhuvud"/>
    <w:qFormat/>
    <w:rsid w:val="001B581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B581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B581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B581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B581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B581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B581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B581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B581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B581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B581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B581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B5810"/>
    <w:pPr>
      <w:ind w:left="720"/>
      <w:contextualSpacing/>
    </w:pPr>
  </w:style>
  <w:style w:type="paragraph" w:customStyle="1" w:styleId="ListaLinje">
    <w:name w:val="ListaLinje"/>
    <w:basedOn w:val="Lista"/>
    <w:qFormat/>
    <w:rsid w:val="001B581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B581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B581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B581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B581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B581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B581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B581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B581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B581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B581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B581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B581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B581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B581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B581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B581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FD0620ED0A4DC1AD75AA8BA4896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01CB0-EFE7-4AF2-9D7F-7DC79E6C9EC7}"/>
      </w:docPartPr>
      <w:docPartBody>
        <w:p w:rsidR="000B3546" w:rsidRDefault="000B3546">
          <w:pPr>
            <w:pStyle w:val="DCFD0620ED0A4DC1AD75AA8BA4896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D58677E7374BFCA333BDFB03387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A6649-48C4-4987-B8E4-CA2F5FF0E785}"/>
      </w:docPartPr>
      <w:docPartBody>
        <w:p w:rsidR="000B3546" w:rsidRDefault="000B3546">
          <w:pPr>
            <w:pStyle w:val="B5D58677E7374BFCA333BDFB033875B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A901ED080E347DFA77CA90C8FF5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72896-FA23-42C3-B117-F38126D54DCC}"/>
      </w:docPartPr>
      <w:docPartBody>
        <w:p w:rsidR="000B3546" w:rsidRDefault="000B3546">
          <w:pPr>
            <w:pStyle w:val="EA901ED080E347DFA77CA90C8FF5C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59A46E47DA43A5B5078A34A037F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65247-3A67-4AFD-816C-2CD619032710}"/>
      </w:docPartPr>
      <w:docPartBody>
        <w:p w:rsidR="000B3546" w:rsidRDefault="000B3546">
          <w:pPr>
            <w:pStyle w:val="2A59A46E47DA43A5B5078A34A037F06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47496F900D24515A56F3C654162F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89CAA-15FE-436A-8343-F7842FC606C3}"/>
      </w:docPartPr>
      <w:docPartBody>
        <w:p w:rsidR="000B3546" w:rsidRDefault="000B3546">
          <w:pPr>
            <w:pStyle w:val="C47496F900D24515A56F3C654162F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AB05AAD654B64BFBF937199366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036C-27F6-4407-BF5C-278C02AF6A61}"/>
      </w:docPartPr>
      <w:docPartBody>
        <w:p w:rsidR="000B3546" w:rsidRDefault="000B3546">
          <w:pPr>
            <w:pStyle w:val="A75AB05AAD654B64BFBF9371993661C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6"/>
    <w:rsid w:val="000B3546"/>
    <w:rsid w:val="003B66C7"/>
    <w:rsid w:val="00E7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FD0620ED0A4DC1AD75AA8BA48961A9">
    <w:name w:val="DCFD0620ED0A4DC1AD75AA8BA48961A9"/>
  </w:style>
  <w:style w:type="paragraph" w:customStyle="1" w:styleId="B5D58677E7374BFCA333BDFB033875B1">
    <w:name w:val="B5D58677E7374BFCA333BDFB033875B1"/>
  </w:style>
  <w:style w:type="paragraph" w:customStyle="1" w:styleId="EA901ED080E347DFA77CA90C8FF5C1DF">
    <w:name w:val="EA901ED080E347DFA77CA90C8FF5C1DF"/>
  </w:style>
  <w:style w:type="paragraph" w:customStyle="1" w:styleId="2A59A46E47DA43A5B5078A34A037F065">
    <w:name w:val="2A59A46E47DA43A5B5078A34A037F065"/>
  </w:style>
  <w:style w:type="paragraph" w:customStyle="1" w:styleId="C47496F900D24515A56F3C654162FD2F">
    <w:name w:val="C47496F900D24515A56F3C654162FD2F"/>
  </w:style>
  <w:style w:type="paragraph" w:customStyle="1" w:styleId="A75AB05AAD654B64BFBF9371993661C6">
    <w:name w:val="A75AB05AAD654B64BFBF93719936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37194-BAF9-428B-8843-57F6B96F34D6}"/>
</file>

<file path=customXml/itemProps2.xml><?xml version="1.0" encoding="utf-8"?>
<ds:datastoreItem xmlns:ds="http://schemas.openxmlformats.org/officeDocument/2006/customXml" ds:itemID="{47389252-D02D-485F-8A53-2DD83636A6A8}"/>
</file>

<file path=customXml/itemProps3.xml><?xml version="1.0" encoding="utf-8"?>
<ds:datastoreItem xmlns:ds="http://schemas.openxmlformats.org/officeDocument/2006/customXml" ds:itemID="{01E9F550-139A-43D2-BD46-1141CA72FF5F}"/>
</file>

<file path=customXml/itemProps4.xml><?xml version="1.0" encoding="utf-8"?>
<ds:datastoreItem xmlns:ds="http://schemas.openxmlformats.org/officeDocument/2006/customXml" ds:itemID="{D1F8FE67-335F-4B10-96DA-F2F21A8AF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Obligatoriskt ställningstagande till organdonation</vt:lpstr>
      <vt:lpstr>
      </vt:lpstr>
    </vt:vector>
  </TitlesOfParts>
  <Company>Sveriges riksdag</Company>
  <LinksUpToDate>false</LinksUpToDate>
  <CharactersWithSpaces>908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