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258E608786429E8EF6826EB3F7A93A"/>
        </w:placeholder>
        <w:text/>
      </w:sdtPr>
      <w:sdtEndPr/>
      <w:sdtContent>
        <w:p w:rsidRPr="009B062B" w:rsidR="00AF30DD" w:rsidP="00DA28CE" w:rsidRDefault="00AF30DD" w14:paraId="24B89DF9" w14:textId="77777777">
          <w:pPr>
            <w:pStyle w:val="Rubrik1"/>
            <w:spacing w:after="300"/>
          </w:pPr>
          <w:r w:rsidRPr="009B062B">
            <w:t>Förslag till riksdagsbeslut</w:t>
          </w:r>
        </w:p>
      </w:sdtContent>
    </w:sdt>
    <w:sdt>
      <w:sdtPr>
        <w:alias w:val="Yrkande 1"/>
        <w:tag w:val="ae04f4f3-e228-4b61-a9cf-0041b7d56100"/>
        <w:id w:val="-1240784214"/>
        <w:lock w:val="sdtLocked"/>
      </w:sdtPr>
      <w:sdtEndPr/>
      <w:sdtContent>
        <w:p w:rsidR="00717366" w:rsidRDefault="00F66664" w14:paraId="24B89DFA" w14:textId="77777777">
          <w:pPr>
            <w:pStyle w:val="Frslagstext"/>
          </w:pPr>
          <w:r>
            <w:t>Riksdagen ställer sig bakom det som anförs i motionen om åtgärder mot förtroendevaldas skolk och tillkännager detta för regeringen.</w:t>
          </w:r>
        </w:p>
      </w:sdtContent>
    </w:sdt>
    <w:sdt>
      <w:sdtPr>
        <w:alias w:val="Yrkande 2"/>
        <w:tag w:val="8374ea77-bbb4-4304-920a-3838bf4f8e48"/>
        <w:id w:val="524601481"/>
        <w:lock w:val="sdtLocked"/>
      </w:sdtPr>
      <w:sdtEndPr/>
      <w:sdtContent>
        <w:p w:rsidR="00717366" w:rsidRDefault="00F66664" w14:paraId="24B89DFB" w14:textId="77777777">
          <w:pPr>
            <w:pStyle w:val="Frslagstext"/>
          </w:pPr>
          <w:r>
            <w:t>Riksdagen ställer sig bakom det som anförs i motionen om att harmonisera Sveriges kommunfullmäktigesammanträden till måndagar och tillkännager detta för regeringen.</w:t>
          </w:r>
        </w:p>
      </w:sdtContent>
    </w:sdt>
    <w:sdt>
      <w:sdtPr>
        <w:alias w:val="Yrkande 3"/>
        <w:tag w:val="dd8eccbd-36a1-4bd1-885e-feb97fdd4fd7"/>
        <w:id w:val="-1531256084"/>
        <w:lock w:val="sdtLocked"/>
      </w:sdtPr>
      <w:sdtEndPr/>
      <w:sdtContent>
        <w:p w:rsidR="00717366" w:rsidRDefault="00F66664" w14:paraId="24B89DFC"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957DA987AD74FB780C74CD5C7AC1345"/>
        </w:placeholder>
        <w:text/>
      </w:sdtPr>
      <w:sdtEndPr/>
      <w:sdtContent>
        <w:p w:rsidRPr="00980A77" w:rsidR="006D79C9" w:rsidP="00980A77" w:rsidRDefault="00980A77" w14:paraId="24B89DFD" w14:textId="2E2C1842">
          <w:pPr>
            <w:pStyle w:val="Rubrik1"/>
          </w:pPr>
          <w:r w:rsidRPr="00980A77">
            <w:t>Åtgärder mot skolkande förtroendevalda</w:t>
          </w:r>
        </w:p>
      </w:sdtContent>
    </w:sdt>
    <w:p w:rsidR="00980A77" w:rsidP="00343C00" w:rsidRDefault="00343C00" w14:paraId="6785532F" w14:textId="323CEA11">
      <w:pPr>
        <w:pStyle w:val="Normalutanindragellerluft"/>
      </w:pPr>
      <w:r>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Dessvärre finns det vissa förtroendevalda som inte tar sitt uppdrag på allvar och som till följd av det har en mycket hög frånvaro trots att de saknar andra uppdrag. Detta är oacceptabelt och kan skada såväl balansen inom de demo</w:t>
      </w:r>
      <w:r w:rsidR="00980A77">
        <w:softHyphen/>
      </w:r>
      <w:r>
        <w:t>kratiska församlingarna som förtroendet för våra främsta folkvalda representanter.</w:t>
      </w:r>
    </w:p>
    <w:p w:rsidRPr="00980A77" w:rsidR="00980A77" w:rsidP="00980A77" w:rsidRDefault="00343C00" w14:paraId="09A3F142" w14:textId="77777777">
      <w:r w:rsidRPr="00980A77">
        <w:lastRenderedPageBreak/>
        <w:t>Regeringen bör av den anledningen återkomma till riksdagen med förslag på hur förtroendevalda med en orimligt hög frånvaro kan avsättas, så att respektive partis väljare får en mer lämplig företrädare.</w:t>
      </w:r>
    </w:p>
    <w:p w:rsidRPr="00980A77" w:rsidR="00343C00" w:rsidP="00980A77" w:rsidRDefault="00343C00" w14:paraId="24B89E03" w14:textId="00D5156F">
      <w:pPr>
        <w:pStyle w:val="Rubrik1"/>
      </w:pPr>
      <w:r w:rsidRPr="00980A77">
        <w:t>Harmonisering av lokalt partiarbete i fullmäktigeförsamlingar</w:t>
      </w:r>
    </w:p>
    <w:p w:rsidR="00980A77" w:rsidP="00343C00" w:rsidRDefault="00343C00" w14:paraId="385F1C6D" w14:textId="77777777">
      <w:pPr>
        <w:pStyle w:val="Normalutanindragellerluft"/>
      </w:pPr>
      <w:r>
        <w:t xml:space="preserve">En viktig del av riksdagsledamöters arbete är kontakten med såväl invånare och beslutsfattare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w:t>
      </w:r>
      <w:proofErr w:type="spellStart"/>
      <w:r>
        <w:t>plenifria</w:t>
      </w:r>
      <w:proofErr w:type="spellEnd"/>
      <w:r>
        <w:t xml:space="preserve"> veckorna.</w:t>
      </w:r>
    </w:p>
    <w:p w:rsidRPr="00980A77" w:rsidR="00980A77" w:rsidP="00980A77" w:rsidRDefault="00343C00" w14:paraId="245BD3C8" w14:textId="65EC6551">
      <w:r w:rsidRPr="00980A77">
        <w:t>Det är bara positivt om 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kommun</w:t>
      </w:r>
      <w:r w:rsidR="00980A77">
        <w:softHyphen/>
      </w:r>
      <w:r w:rsidRPr="00980A77">
        <w:t>fullmäktige och således också öka chansen för dessa att vidhålla en god kontakt med såväl väljare som lokalt engagerade politiker. Det skulle dessutom innebära ett synkroniserat schema för samtliga kommuner i Sverige, vilket underlättar deras respektive planering. Regeringen bör verka för detta.</w:t>
      </w:r>
    </w:p>
    <w:p w:rsidRPr="00980A77" w:rsidR="00343C00" w:rsidP="00980A77" w:rsidRDefault="00343C00" w14:paraId="24B89E08" w14:textId="33D242DC">
      <w:pPr>
        <w:pStyle w:val="Rubrik1"/>
      </w:pPr>
      <w:r w:rsidRPr="00980A77">
        <w:t>Arvodessystem för riksdagsledamöter</w:t>
      </w:r>
    </w:p>
    <w:p w:rsidR="00980A77" w:rsidP="00343C00" w:rsidRDefault="00343C00" w14:paraId="1441C249" w14:textId="77777777">
      <w:pPr>
        <w:pStyle w:val="Normalutanindragellerluft"/>
      </w:pPr>
      <w:r>
        <w:t>Idag har alla riksdagsledamöter i grunden samma arvode trots att arbetsbelastningen kan se helt olika ut. En ledamot kanske sitter som talesperson i ett tungt utskott eller i EU-nämnden, samtidigt som en annan ledamot inte sitter i någon nämnd eller utskott alls.</w:t>
      </w:r>
    </w:p>
    <w:p w:rsidRPr="00980A77" w:rsidR="00980A77" w:rsidP="00980A77" w:rsidRDefault="00343C00" w14:paraId="255B2262" w14:textId="38F7B7C8">
      <w:r w:rsidRPr="00980A77">
        <w:t>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ett tyngre ansvar än andra. En förändring av detta system skulle kunna ske och Arvodes</w:t>
      </w:r>
      <w:r w:rsidR="00980A77">
        <w:softHyphen/>
      </w:r>
      <w:r w:rsidRPr="00980A77">
        <w:t>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980A77" w:rsidRDefault="00980A77" w14:paraId="799F1C6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lastRenderedPageBreak/>
        <w:br w:type="page"/>
      </w:r>
    </w:p>
    <w:p w:rsidRPr="00980A77" w:rsidR="00980A77" w:rsidP="00980A77" w:rsidRDefault="00343C00" w14:paraId="0053AED2" w14:textId="125247F4">
      <w:bookmarkStart w:name="_GoBack" w:id="1"/>
      <w:bookmarkEnd w:id="1"/>
      <w:r w:rsidRPr="00980A77">
        <w:t>Arvodesnämnden bör få i uppdrag av riksdagen att se över grundarvoderingen av ledamöter då arvodessystemet förändras och undersöka vilka alternativ till tvådelade arvoderingar som finns i enlighet med vad som föreslagits i motionen.</w:t>
      </w:r>
    </w:p>
    <w:sdt>
      <w:sdtPr>
        <w:rPr>
          <w:i/>
          <w:noProof/>
        </w:rPr>
        <w:alias w:val="CC_Underskrifter"/>
        <w:tag w:val="CC_Underskrifter"/>
        <w:id w:val="583496634"/>
        <w:lock w:val="sdtContentLocked"/>
        <w:placeholder>
          <w:docPart w:val="04B2F891A237491A8C04207DDCC67ECD"/>
        </w:placeholder>
      </w:sdtPr>
      <w:sdtEndPr>
        <w:rPr>
          <w:i w:val="0"/>
          <w:noProof w:val="0"/>
        </w:rPr>
      </w:sdtEndPr>
      <w:sdtContent>
        <w:p w:rsidR="00B234C1" w:rsidP="00B234C1" w:rsidRDefault="00B234C1" w14:paraId="24B89E0F" w14:textId="3442C386"/>
        <w:p w:rsidRPr="008E0FE2" w:rsidR="004801AC" w:rsidP="00B234C1" w:rsidRDefault="00980A77" w14:paraId="24B89E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0703AD" w:rsidRDefault="000703AD" w14:paraId="24B89E17" w14:textId="77777777"/>
    <w:sectPr w:rsidR="000703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9E19" w14:textId="77777777" w:rsidR="00AA204F" w:rsidRDefault="00AA204F" w:rsidP="000C1CAD">
      <w:pPr>
        <w:spacing w:line="240" w:lineRule="auto"/>
      </w:pPr>
      <w:r>
        <w:separator/>
      </w:r>
    </w:p>
  </w:endnote>
  <w:endnote w:type="continuationSeparator" w:id="0">
    <w:p w14:paraId="24B89E1A" w14:textId="77777777" w:rsidR="00AA204F" w:rsidRDefault="00AA2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9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9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4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9E28" w14:textId="77777777" w:rsidR="00262EA3" w:rsidRPr="00B234C1" w:rsidRDefault="00262EA3" w:rsidP="00B23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9E17" w14:textId="77777777" w:rsidR="00AA204F" w:rsidRDefault="00AA204F" w:rsidP="000C1CAD">
      <w:pPr>
        <w:spacing w:line="240" w:lineRule="auto"/>
      </w:pPr>
      <w:r>
        <w:separator/>
      </w:r>
    </w:p>
  </w:footnote>
  <w:footnote w:type="continuationSeparator" w:id="0">
    <w:p w14:paraId="24B89E18" w14:textId="77777777" w:rsidR="00AA204F" w:rsidRDefault="00AA2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B89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89E2A" wp14:anchorId="24B89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A77" w14:paraId="24B89E2D"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89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A77" w14:paraId="24B89E2D"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B89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B89E1D" w14:textId="77777777">
    <w:pPr>
      <w:jc w:val="right"/>
    </w:pPr>
  </w:p>
  <w:p w:rsidR="00262EA3" w:rsidP="00776B74" w:rsidRDefault="00262EA3" w14:paraId="24B89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0A77" w14:paraId="24B89E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B89E2C" wp14:anchorId="24B89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A77" w14:paraId="24B89E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C00">
          <w:t>SD</w:t>
        </w:r>
      </w:sdtContent>
    </w:sdt>
    <w:sdt>
      <w:sdtPr>
        <w:alias w:val="CC_Noformat_Partinummer"/>
        <w:tag w:val="CC_Noformat_Partinummer"/>
        <w:id w:val="-2014525982"/>
        <w:placeholder>
          <w:docPart w:val="2F5FB2A7101E4070879B391B5B0371BC"/>
        </w:placeholder>
        <w:showingPlcHdr/>
        <w:text/>
      </w:sdtPr>
      <w:sdtEndPr/>
      <w:sdtContent>
        <w:r w:rsidR="00821B36">
          <w:t xml:space="preserve"> </w:t>
        </w:r>
      </w:sdtContent>
    </w:sdt>
  </w:p>
  <w:p w:rsidRPr="008227B3" w:rsidR="00262EA3" w:rsidP="008227B3" w:rsidRDefault="00980A77" w14:paraId="24B89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A77" w14:paraId="24B89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F9671F313074B1DA5393CD8AA74949E"/>
        </w:placeholder>
        <w:showingPlcHdr/>
        <w15:appearance w15:val="hidden"/>
        <w:text/>
      </w:sdtPr>
      <w:sdtEndPr>
        <w:rPr>
          <w:rStyle w:val="Rubrik1Char"/>
          <w:rFonts w:asciiTheme="majorHAnsi" w:hAnsiTheme="majorHAnsi"/>
          <w:sz w:val="38"/>
        </w:rPr>
      </w:sdtEndPr>
      <w:sdtContent>
        <w:r>
          <w:t>:3216</w:t>
        </w:r>
      </w:sdtContent>
    </w:sdt>
  </w:p>
  <w:p w:rsidR="00262EA3" w:rsidP="00E03A3D" w:rsidRDefault="00980A77" w14:paraId="24B89E2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43C00" w14:paraId="24B89E26" w14:textId="77777777">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B89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3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A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E6"/>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9DC"/>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0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4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8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366"/>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77"/>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4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A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C1"/>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1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E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6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89DF8"/>
  <w15:chartTrackingRefBased/>
  <w15:docId w15:val="{7A16C877-225A-4D76-B07D-52B189A7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28161">
      <w:bodyDiv w:val="1"/>
      <w:marLeft w:val="0"/>
      <w:marRight w:val="0"/>
      <w:marTop w:val="0"/>
      <w:marBottom w:val="0"/>
      <w:divBdr>
        <w:top w:val="none" w:sz="0" w:space="0" w:color="auto"/>
        <w:left w:val="none" w:sz="0" w:space="0" w:color="auto"/>
        <w:bottom w:val="none" w:sz="0" w:space="0" w:color="auto"/>
        <w:right w:val="none" w:sz="0" w:space="0" w:color="auto"/>
      </w:divBdr>
    </w:div>
    <w:div w:id="16652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58E608786429E8EF6826EB3F7A93A"/>
        <w:category>
          <w:name w:val="Allmänt"/>
          <w:gallery w:val="placeholder"/>
        </w:category>
        <w:types>
          <w:type w:val="bbPlcHdr"/>
        </w:types>
        <w:behaviors>
          <w:behavior w:val="content"/>
        </w:behaviors>
        <w:guid w:val="{77E0C2D8-C849-4D19-946B-A59EDB826065}"/>
      </w:docPartPr>
      <w:docPartBody>
        <w:p w:rsidR="00744C68" w:rsidRDefault="00564906">
          <w:pPr>
            <w:pStyle w:val="6E258E608786429E8EF6826EB3F7A93A"/>
          </w:pPr>
          <w:r w:rsidRPr="005A0A93">
            <w:rPr>
              <w:rStyle w:val="Platshllartext"/>
            </w:rPr>
            <w:t>Förslag till riksdagsbeslut</w:t>
          </w:r>
        </w:p>
      </w:docPartBody>
    </w:docPart>
    <w:docPart>
      <w:docPartPr>
        <w:name w:val="E957DA987AD74FB780C74CD5C7AC1345"/>
        <w:category>
          <w:name w:val="Allmänt"/>
          <w:gallery w:val="placeholder"/>
        </w:category>
        <w:types>
          <w:type w:val="bbPlcHdr"/>
        </w:types>
        <w:behaviors>
          <w:behavior w:val="content"/>
        </w:behaviors>
        <w:guid w:val="{9610E717-57EF-427D-9C28-CC6F62BC1955}"/>
      </w:docPartPr>
      <w:docPartBody>
        <w:p w:rsidR="00744C68" w:rsidRDefault="00564906">
          <w:pPr>
            <w:pStyle w:val="E957DA987AD74FB780C74CD5C7AC1345"/>
          </w:pPr>
          <w:r w:rsidRPr="005A0A93">
            <w:rPr>
              <w:rStyle w:val="Platshllartext"/>
            </w:rPr>
            <w:t>Motivering</w:t>
          </w:r>
        </w:p>
      </w:docPartBody>
    </w:docPart>
    <w:docPart>
      <w:docPartPr>
        <w:name w:val="803CA032D83F4504ADA4D7AB77972BF7"/>
        <w:category>
          <w:name w:val="Allmänt"/>
          <w:gallery w:val="placeholder"/>
        </w:category>
        <w:types>
          <w:type w:val="bbPlcHdr"/>
        </w:types>
        <w:behaviors>
          <w:behavior w:val="content"/>
        </w:behaviors>
        <w:guid w:val="{8631EB50-2BB0-4DB7-BCB8-278468D7C72F}"/>
      </w:docPartPr>
      <w:docPartBody>
        <w:p w:rsidR="00744C68" w:rsidRDefault="00564906">
          <w:pPr>
            <w:pStyle w:val="803CA032D83F4504ADA4D7AB77972BF7"/>
          </w:pPr>
          <w:r>
            <w:rPr>
              <w:rStyle w:val="Platshllartext"/>
            </w:rPr>
            <w:t xml:space="preserve"> </w:t>
          </w:r>
        </w:p>
      </w:docPartBody>
    </w:docPart>
    <w:docPart>
      <w:docPartPr>
        <w:name w:val="AFDCD3494725483690DA5EB702768D13"/>
        <w:category>
          <w:name w:val="Allmänt"/>
          <w:gallery w:val="placeholder"/>
        </w:category>
        <w:types>
          <w:type w:val="bbPlcHdr"/>
        </w:types>
        <w:behaviors>
          <w:behavior w:val="content"/>
        </w:behaviors>
        <w:guid w:val="{34F709B2-32B2-4938-B624-C4FABD1FBC2A}"/>
      </w:docPartPr>
      <w:docPartBody>
        <w:p w:rsidR="00744C68" w:rsidRDefault="007D46F0">
          <w:pPr>
            <w:pStyle w:val="AFDCD3494725483690DA5EB702768D13"/>
          </w:pPr>
          <w:r>
            <w:t xml:space="preserve"> </w:t>
          </w:r>
        </w:p>
      </w:docPartBody>
    </w:docPart>
    <w:docPart>
      <w:docPartPr>
        <w:name w:val="04B2F891A237491A8C04207DDCC67ECD"/>
        <w:category>
          <w:name w:val="Allmänt"/>
          <w:gallery w:val="placeholder"/>
        </w:category>
        <w:types>
          <w:type w:val="bbPlcHdr"/>
        </w:types>
        <w:behaviors>
          <w:behavior w:val="content"/>
        </w:behaviors>
        <w:guid w:val="{4C0F41B6-A606-43FC-85CA-CC8042E03033}"/>
      </w:docPartPr>
      <w:docPartBody>
        <w:p w:rsidR="009C099F" w:rsidRDefault="009C099F"/>
      </w:docPartBody>
    </w:docPart>
    <w:docPart>
      <w:docPartPr>
        <w:name w:val="2F5FB2A7101E4070879B391B5B0371BC"/>
        <w:category>
          <w:name w:val="Allmänt"/>
          <w:gallery w:val="placeholder"/>
        </w:category>
        <w:types>
          <w:type w:val="bbPlcHdr"/>
        </w:types>
        <w:behaviors>
          <w:behavior w:val="content"/>
        </w:behaviors>
        <w:guid w:val="{1DD54B2D-2667-4AB4-BD94-45EF730F5401}"/>
      </w:docPartPr>
      <w:docPartBody>
        <w:p w:rsidR="00000000" w:rsidRDefault="007D46F0">
          <w:r>
            <w:t xml:space="preserve"> </w:t>
          </w:r>
        </w:p>
      </w:docPartBody>
    </w:docPart>
    <w:docPart>
      <w:docPartPr>
        <w:name w:val="DF9671F313074B1DA5393CD8AA74949E"/>
        <w:category>
          <w:name w:val="Allmänt"/>
          <w:gallery w:val="placeholder"/>
        </w:category>
        <w:types>
          <w:type w:val="bbPlcHdr"/>
        </w:types>
        <w:behaviors>
          <w:behavior w:val="content"/>
        </w:behaviors>
        <w:guid w:val="{A579D4F7-70B9-448E-B676-726FC29BC31A}"/>
      </w:docPartPr>
      <w:docPartBody>
        <w:p w:rsidR="00000000" w:rsidRDefault="007D46F0">
          <w:r>
            <w:t>:3216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06"/>
    <w:rsid w:val="00564906"/>
    <w:rsid w:val="00744C68"/>
    <w:rsid w:val="007D46F0"/>
    <w:rsid w:val="00951BBC"/>
    <w:rsid w:val="009C099F"/>
    <w:rsid w:val="00CD3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46F0"/>
    <w:rPr>
      <w:color w:val="F4B083" w:themeColor="accent2" w:themeTint="99"/>
    </w:rPr>
  </w:style>
  <w:style w:type="paragraph" w:customStyle="1" w:styleId="6E258E608786429E8EF6826EB3F7A93A">
    <w:name w:val="6E258E608786429E8EF6826EB3F7A93A"/>
  </w:style>
  <w:style w:type="paragraph" w:customStyle="1" w:styleId="A82D352BD0554632978A53A4E64A0452">
    <w:name w:val="A82D352BD0554632978A53A4E64A04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7AD407D19243BF87856D6F0FEAFE83">
    <w:name w:val="127AD407D19243BF87856D6F0FEAFE83"/>
  </w:style>
  <w:style w:type="paragraph" w:customStyle="1" w:styleId="E957DA987AD74FB780C74CD5C7AC1345">
    <w:name w:val="E957DA987AD74FB780C74CD5C7AC1345"/>
  </w:style>
  <w:style w:type="paragraph" w:customStyle="1" w:styleId="F81F9C260108492980CE5F256128C94F">
    <w:name w:val="F81F9C260108492980CE5F256128C94F"/>
  </w:style>
  <w:style w:type="paragraph" w:customStyle="1" w:styleId="058BB9E5D22C4B21905CA61637E07E83">
    <w:name w:val="058BB9E5D22C4B21905CA61637E07E83"/>
  </w:style>
  <w:style w:type="paragraph" w:customStyle="1" w:styleId="803CA032D83F4504ADA4D7AB77972BF7">
    <w:name w:val="803CA032D83F4504ADA4D7AB77972BF7"/>
  </w:style>
  <w:style w:type="paragraph" w:customStyle="1" w:styleId="AFDCD3494725483690DA5EB702768D13">
    <w:name w:val="AFDCD3494725483690DA5EB70276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9B8A6-2EDE-4D7E-9159-FECB64D760C5}"/>
</file>

<file path=customXml/itemProps2.xml><?xml version="1.0" encoding="utf-8"?>
<ds:datastoreItem xmlns:ds="http://schemas.openxmlformats.org/officeDocument/2006/customXml" ds:itemID="{75B86BE5-70EB-4FB0-BA76-9D3CC49BD4CA}"/>
</file>

<file path=customXml/itemProps3.xml><?xml version="1.0" encoding="utf-8"?>
<ds:datastoreItem xmlns:ds="http://schemas.openxmlformats.org/officeDocument/2006/customXml" ds:itemID="{484D2C7F-E5B7-416E-81D1-01D76B9FB47F}"/>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3921</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arvodessystemet</vt:lpstr>
      <vt:lpstr>
      </vt:lpstr>
    </vt:vector>
  </TitlesOfParts>
  <Company>Sveriges riksdag</Company>
  <LinksUpToDate>false</LinksUpToDate>
  <CharactersWithSpaces>4581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