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D9F5A9" w14:textId="77777777">
        <w:tc>
          <w:tcPr>
            <w:tcW w:w="2268" w:type="dxa"/>
          </w:tcPr>
          <w:p w14:paraId="684AA38C" w14:textId="77777777" w:rsidR="006E4E11" w:rsidRDefault="006E4E11" w:rsidP="002B1A84">
            <w:pPr>
              <w:framePr w:w="5035" w:h="1644" w:wrap="notBeside" w:vAnchor="page" w:hAnchor="page" w:x="6573" w:y="721"/>
              <w:jc w:val="both"/>
              <w:rPr>
                <w:rFonts w:ascii="TradeGothic" w:hAnsi="TradeGothic"/>
                <w:i/>
                <w:sz w:val="18"/>
              </w:rPr>
            </w:pPr>
            <w:bookmarkStart w:id="0" w:name="_GoBack"/>
            <w:bookmarkEnd w:id="0"/>
          </w:p>
        </w:tc>
        <w:tc>
          <w:tcPr>
            <w:tcW w:w="2999" w:type="dxa"/>
            <w:gridSpan w:val="2"/>
          </w:tcPr>
          <w:p w14:paraId="12712660" w14:textId="77777777" w:rsidR="006E4E11" w:rsidRDefault="006E4E11" w:rsidP="002B1A84">
            <w:pPr>
              <w:framePr w:w="5035" w:h="1644" w:wrap="notBeside" w:vAnchor="page" w:hAnchor="page" w:x="6573" w:y="721"/>
              <w:jc w:val="both"/>
              <w:rPr>
                <w:rFonts w:ascii="TradeGothic" w:hAnsi="TradeGothic"/>
                <w:i/>
                <w:sz w:val="18"/>
              </w:rPr>
            </w:pPr>
          </w:p>
        </w:tc>
      </w:tr>
      <w:tr w:rsidR="006E4E11" w14:paraId="79DF6032" w14:textId="77777777">
        <w:tc>
          <w:tcPr>
            <w:tcW w:w="2268" w:type="dxa"/>
          </w:tcPr>
          <w:p w14:paraId="59B2247E" w14:textId="77777777" w:rsidR="006E4E11" w:rsidRDefault="006E4E11" w:rsidP="002B1A84">
            <w:pPr>
              <w:framePr w:w="5035" w:h="1644" w:wrap="notBeside" w:vAnchor="page" w:hAnchor="page" w:x="6573" w:y="721"/>
              <w:jc w:val="both"/>
              <w:rPr>
                <w:rFonts w:ascii="TradeGothic" w:hAnsi="TradeGothic"/>
                <w:b/>
                <w:sz w:val="22"/>
              </w:rPr>
            </w:pPr>
          </w:p>
        </w:tc>
        <w:tc>
          <w:tcPr>
            <w:tcW w:w="2999" w:type="dxa"/>
            <w:gridSpan w:val="2"/>
          </w:tcPr>
          <w:p w14:paraId="222ED649" w14:textId="77777777" w:rsidR="006E4E11" w:rsidRDefault="006E4E11" w:rsidP="002B1A84">
            <w:pPr>
              <w:framePr w:w="5035" w:h="1644" w:wrap="notBeside" w:vAnchor="page" w:hAnchor="page" w:x="6573" w:y="721"/>
              <w:jc w:val="both"/>
              <w:rPr>
                <w:rFonts w:ascii="TradeGothic" w:hAnsi="TradeGothic"/>
                <w:b/>
                <w:sz w:val="22"/>
              </w:rPr>
            </w:pPr>
          </w:p>
        </w:tc>
      </w:tr>
      <w:tr w:rsidR="006E4E11" w14:paraId="261ED8B7" w14:textId="77777777">
        <w:tc>
          <w:tcPr>
            <w:tcW w:w="3402" w:type="dxa"/>
            <w:gridSpan w:val="2"/>
          </w:tcPr>
          <w:p w14:paraId="097A486B" w14:textId="77777777" w:rsidR="006E4E11" w:rsidRDefault="006E4E11" w:rsidP="002B1A84">
            <w:pPr>
              <w:framePr w:w="5035" w:h="1644" w:wrap="notBeside" w:vAnchor="page" w:hAnchor="page" w:x="6573" w:y="721"/>
              <w:jc w:val="both"/>
            </w:pPr>
          </w:p>
        </w:tc>
        <w:tc>
          <w:tcPr>
            <w:tcW w:w="1865" w:type="dxa"/>
          </w:tcPr>
          <w:p w14:paraId="3338D3B7" w14:textId="77777777" w:rsidR="006E4E11" w:rsidRDefault="006E4E11" w:rsidP="002B1A84">
            <w:pPr>
              <w:framePr w:w="5035" w:h="1644" w:wrap="notBeside" w:vAnchor="page" w:hAnchor="page" w:x="6573" w:y="721"/>
              <w:jc w:val="both"/>
            </w:pPr>
          </w:p>
        </w:tc>
      </w:tr>
      <w:tr w:rsidR="006E4E11" w14:paraId="25CBC671" w14:textId="77777777">
        <w:tc>
          <w:tcPr>
            <w:tcW w:w="2268" w:type="dxa"/>
          </w:tcPr>
          <w:p w14:paraId="086CB807" w14:textId="77777777" w:rsidR="006E4E11" w:rsidRDefault="006E4E11" w:rsidP="002B1A84">
            <w:pPr>
              <w:framePr w:w="5035" w:h="1644" w:wrap="notBeside" w:vAnchor="page" w:hAnchor="page" w:x="6573" w:y="721"/>
              <w:jc w:val="both"/>
            </w:pPr>
          </w:p>
        </w:tc>
        <w:tc>
          <w:tcPr>
            <w:tcW w:w="2999" w:type="dxa"/>
            <w:gridSpan w:val="2"/>
          </w:tcPr>
          <w:p w14:paraId="4DDCAC53" w14:textId="77777777" w:rsidR="006E4E11" w:rsidRPr="00ED583F" w:rsidRDefault="002B1A84" w:rsidP="002B1A84">
            <w:pPr>
              <w:framePr w:w="5035" w:h="1644" w:wrap="notBeside" w:vAnchor="page" w:hAnchor="page" w:x="6573" w:y="721"/>
              <w:jc w:val="both"/>
              <w:rPr>
                <w:sz w:val="20"/>
              </w:rPr>
            </w:pPr>
            <w:r>
              <w:rPr>
                <w:sz w:val="20"/>
              </w:rPr>
              <w:t>Dnr Ju2017/00855/POL</w:t>
            </w:r>
          </w:p>
        </w:tc>
      </w:tr>
      <w:tr w:rsidR="006E4E11" w14:paraId="71FA6AC6" w14:textId="77777777">
        <w:tc>
          <w:tcPr>
            <w:tcW w:w="2268" w:type="dxa"/>
          </w:tcPr>
          <w:p w14:paraId="1588B22C" w14:textId="77777777" w:rsidR="006E4E11" w:rsidRDefault="006E4E11" w:rsidP="002B1A84">
            <w:pPr>
              <w:framePr w:w="5035" w:h="1644" w:wrap="notBeside" w:vAnchor="page" w:hAnchor="page" w:x="6573" w:y="721"/>
              <w:jc w:val="both"/>
            </w:pPr>
          </w:p>
        </w:tc>
        <w:tc>
          <w:tcPr>
            <w:tcW w:w="2999" w:type="dxa"/>
            <w:gridSpan w:val="2"/>
          </w:tcPr>
          <w:p w14:paraId="382802A6" w14:textId="77777777" w:rsidR="006E4E11" w:rsidRDefault="006E4E11" w:rsidP="002B1A84">
            <w:pPr>
              <w:framePr w:w="5035"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6E4E11" w14:paraId="43725AAB" w14:textId="77777777">
        <w:trPr>
          <w:trHeight w:val="284"/>
        </w:trPr>
        <w:tc>
          <w:tcPr>
            <w:tcW w:w="4911" w:type="dxa"/>
          </w:tcPr>
          <w:p w14:paraId="2EDF3148" w14:textId="77777777" w:rsidR="006E4E11" w:rsidRDefault="002B1A84" w:rsidP="002B1A84">
            <w:pPr>
              <w:pStyle w:val="Avsndare"/>
              <w:framePr w:h="2483" w:wrap="notBeside" w:x="1504"/>
              <w:jc w:val="both"/>
              <w:rPr>
                <w:b/>
                <w:i w:val="0"/>
                <w:sz w:val="22"/>
              </w:rPr>
            </w:pPr>
            <w:r>
              <w:rPr>
                <w:b/>
                <w:i w:val="0"/>
                <w:sz w:val="22"/>
              </w:rPr>
              <w:t>Justitiedepartementet</w:t>
            </w:r>
          </w:p>
        </w:tc>
      </w:tr>
      <w:tr w:rsidR="006E4E11" w14:paraId="336544AC" w14:textId="77777777">
        <w:trPr>
          <w:trHeight w:val="284"/>
        </w:trPr>
        <w:tc>
          <w:tcPr>
            <w:tcW w:w="4911" w:type="dxa"/>
          </w:tcPr>
          <w:p w14:paraId="150D1EDA" w14:textId="77777777" w:rsidR="006E4E11" w:rsidRDefault="002B1A84" w:rsidP="002B1A84">
            <w:pPr>
              <w:pStyle w:val="Avsndare"/>
              <w:framePr w:h="2483" w:wrap="notBeside" w:x="1504"/>
              <w:jc w:val="both"/>
              <w:rPr>
                <w:bCs/>
                <w:iCs/>
              </w:rPr>
            </w:pPr>
            <w:r>
              <w:rPr>
                <w:bCs/>
                <w:iCs/>
              </w:rPr>
              <w:t>Justitie- och migrationsministern</w:t>
            </w:r>
          </w:p>
        </w:tc>
      </w:tr>
      <w:tr w:rsidR="006E4E11" w14:paraId="0C5E73ED" w14:textId="77777777">
        <w:trPr>
          <w:trHeight w:val="284"/>
        </w:trPr>
        <w:tc>
          <w:tcPr>
            <w:tcW w:w="4911" w:type="dxa"/>
          </w:tcPr>
          <w:p w14:paraId="4F084C28" w14:textId="77777777" w:rsidR="006E4E11" w:rsidRDefault="006E4E11" w:rsidP="002B1A84">
            <w:pPr>
              <w:pStyle w:val="Avsndare"/>
              <w:framePr w:h="2483" w:wrap="notBeside" w:x="1504"/>
              <w:jc w:val="both"/>
              <w:rPr>
                <w:bCs/>
                <w:iCs/>
              </w:rPr>
            </w:pPr>
          </w:p>
        </w:tc>
      </w:tr>
      <w:tr w:rsidR="006E4E11" w14:paraId="6022931E" w14:textId="77777777">
        <w:trPr>
          <w:trHeight w:val="284"/>
        </w:trPr>
        <w:tc>
          <w:tcPr>
            <w:tcW w:w="4911" w:type="dxa"/>
          </w:tcPr>
          <w:p w14:paraId="1E91F2F6" w14:textId="77777777" w:rsidR="006E4E11" w:rsidRDefault="006E4E11" w:rsidP="002B1A84">
            <w:pPr>
              <w:pStyle w:val="Avsndare"/>
              <w:framePr w:h="2483" w:wrap="notBeside" w:x="1504"/>
              <w:jc w:val="both"/>
              <w:rPr>
                <w:bCs/>
                <w:iCs/>
              </w:rPr>
            </w:pPr>
          </w:p>
        </w:tc>
      </w:tr>
      <w:tr w:rsidR="006E4E11" w14:paraId="35DE7D0B" w14:textId="77777777">
        <w:trPr>
          <w:trHeight w:val="284"/>
        </w:trPr>
        <w:tc>
          <w:tcPr>
            <w:tcW w:w="4911" w:type="dxa"/>
          </w:tcPr>
          <w:p w14:paraId="2972D83E" w14:textId="77777777" w:rsidR="006E4E11" w:rsidRDefault="006E4E11" w:rsidP="002B1A84">
            <w:pPr>
              <w:pStyle w:val="Avsndare"/>
              <w:framePr w:h="2483" w:wrap="notBeside" w:x="1504"/>
              <w:jc w:val="both"/>
              <w:rPr>
                <w:bCs/>
                <w:iCs/>
              </w:rPr>
            </w:pPr>
          </w:p>
        </w:tc>
      </w:tr>
      <w:tr w:rsidR="006E4E11" w14:paraId="66781498" w14:textId="77777777">
        <w:trPr>
          <w:trHeight w:val="284"/>
        </w:trPr>
        <w:tc>
          <w:tcPr>
            <w:tcW w:w="4911" w:type="dxa"/>
          </w:tcPr>
          <w:p w14:paraId="336FE384" w14:textId="77777777" w:rsidR="006E4E11" w:rsidRDefault="006E4E11" w:rsidP="002B1A84">
            <w:pPr>
              <w:pStyle w:val="Avsndare"/>
              <w:framePr w:h="2483" w:wrap="notBeside" w:x="1504"/>
              <w:jc w:val="both"/>
              <w:rPr>
                <w:bCs/>
                <w:iCs/>
              </w:rPr>
            </w:pPr>
          </w:p>
        </w:tc>
      </w:tr>
      <w:tr w:rsidR="006E4E11" w14:paraId="4B7BB962" w14:textId="77777777">
        <w:trPr>
          <w:trHeight w:val="284"/>
        </w:trPr>
        <w:tc>
          <w:tcPr>
            <w:tcW w:w="4911" w:type="dxa"/>
          </w:tcPr>
          <w:p w14:paraId="27BAFCA9" w14:textId="77777777" w:rsidR="006E4E11" w:rsidRDefault="006E4E11" w:rsidP="002B1A84">
            <w:pPr>
              <w:pStyle w:val="Avsndare"/>
              <w:framePr w:h="2483" w:wrap="notBeside" w:x="1504"/>
              <w:jc w:val="both"/>
              <w:rPr>
                <w:bCs/>
                <w:iCs/>
              </w:rPr>
            </w:pPr>
          </w:p>
        </w:tc>
      </w:tr>
      <w:tr w:rsidR="006E4E11" w14:paraId="2E0B1CC4" w14:textId="77777777">
        <w:trPr>
          <w:trHeight w:val="284"/>
        </w:trPr>
        <w:tc>
          <w:tcPr>
            <w:tcW w:w="4911" w:type="dxa"/>
          </w:tcPr>
          <w:p w14:paraId="6483C435" w14:textId="77777777" w:rsidR="006E4E11" w:rsidRDefault="006E4E11" w:rsidP="002B1A84">
            <w:pPr>
              <w:pStyle w:val="Avsndare"/>
              <w:framePr w:h="2483" w:wrap="notBeside" w:x="1504"/>
              <w:jc w:val="both"/>
              <w:rPr>
                <w:bCs/>
                <w:iCs/>
              </w:rPr>
            </w:pPr>
          </w:p>
        </w:tc>
      </w:tr>
      <w:tr w:rsidR="006E4E11" w14:paraId="7A9F5B6B" w14:textId="77777777">
        <w:trPr>
          <w:trHeight w:val="284"/>
        </w:trPr>
        <w:tc>
          <w:tcPr>
            <w:tcW w:w="4911" w:type="dxa"/>
          </w:tcPr>
          <w:p w14:paraId="7B5B5A2D" w14:textId="77777777" w:rsidR="006E4E11" w:rsidRDefault="006E4E11" w:rsidP="002B1A84">
            <w:pPr>
              <w:pStyle w:val="Avsndare"/>
              <w:framePr w:h="2483" w:wrap="notBeside" w:x="1504"/>
              <w:jc w:val="both"/>
              <w:rPr>
                <w:bCs/>
                <w:iCs/>
              </w:rPr>
            </w:pPr>
          </w:p>
        </w:tc>
      </w:tr>
    </w:tbl>
    <w:p w14:paraId="4E830770" w14:textId="77777777" w:rsidR="006E4E11" w:rsidRDefault="002B1A84" w:rsidP="002B1A84">
      <w:pPr>
        <w:framePr w:w="4400" w:h="2523" w:wrap="notBeside" w:vAnchor="page" w:hAnchor="page" w:x="6453" w:y="2445"/>
        <w:ind w:left="142"/>
        <w:jc w:val="both"/>
      </w:pPr>
      <w:r>
        <w:t>Till riksdagen</w:t>
      </w:r>
    </w:p>
    <w:p w14:paraId="13C13F5D" w14:textId="77777777" w:rsidR="006E4E11" w:rsidRDefault="002B1A84" w:rsidP="002B1A84">
      <w:pPr>
        <w:pStyle w:val="RKrubrik"/>
        <w:pBdr>
          <w:bottom w:val="single" w:sz="4" w:space="1" w:color="auto"/>
        </w:pBdr>
        <w:spacing w:before="0" w:after="0"/>
        <w:jc w:val="both"/>
      </w:pPr>
      <w:r>
        <w:t>Svar på fråga 2016/17:725 av Tobias Billström (M) Kränkande material via Facebook</w:t>
      </w:r>
    </w:p>
    <w:p w14:paraId="77A886EF" w14:textId="77777777" w:rsidR="006E4E11" w:rsidRDefault="006E4E11" w:rsidP="002B1A84">
      <w:pPr>
        <w:pStyle w:val="RKnormal"/>
        <w:jc w:val="both"/>
      </w:pPr>
    </w:p>
    <w:p w14:paraId="174D68DA" w14:textId="77777777" w:rsidR="006E4E11" w:rsidRDefault="002B1A84" w:rsidP="002B1A84">
      <w:pPr>
        <w:pStyle w:val="RKnormal"/>
        <w:jc w:val="both"/>
      </w:pPr>
      <w:r>
        <w:t xml:space="preserve">Tobias Billström har frågat mig vilka åtgärder jag avser att vidta för att säkerställa möjligheterna att lagföra den som begår ett brott som samtidigt livestreamas. </w:t>
      </w:r>
    </w:p>
    <w:p w14:paraId="0FBC2793" w14:textId="77777777" w:rsidR="002B1A84" w:rsidRDefault="002B1A84" w:rsidP="002B1A84">
      <w:pPr>
        <w:pStyle w:val="RKnormal"/>
        <w:jc w:val="both"/>
      </w:pPr>
    </w:p>
    <w:p w14:paraId="4046E49B" w14:textId="77777777" w:rsidR="002B1A84" w:rsidRDefault="00DF2BC8" w:rsidP="002B1A84">
      <w:pPr>
        <w:pStyle w:val="RKnormal"/>
        <w:jc w:val="both"/>
      </w:pPr>
      <w:r>
        <w:t>D</w:t>
      </w:r>
      <w:r w:rsidR="000A3108">
        <w:t xml:space="preserve">et är </w:t>
      </w:r>
      <w:r>
        <w:t xml:space="preserve">självklart </w:t>
      </w:r>
      <w:r w:rsidR="000A3108">
        <w:t xml:space="preserve">helt oacceptabelt att sprida filmer och bilder på någon som </w:t>
      </w:r>
      <w:r w:rsidR="00457691">
        <w:t>utsätts</w:t>
      </w:r>
      <w:r w:rsidR="000A3108">
        <w:t xml:space="preserve"> för ett sexuellt övergrepp. När sådana </w:t>
      </w:r>
      <w:r w:rsidR="0061463B">
        <w:t xml:space="preserve">kränkande </w:t>
      </w:r>
      <w:r w:rsidR="000A3108">
        <w:t>filmer och bilder sprids förvärra</w:t>
      </w:r>
      <w:r w:rsidR="00457691">
        <w:t>s</w:t>
      </w:r>
      <w:r w:rsidR="000A3108">
        <w:t xml:space="preserve"> känslan av utsatthet och gör den drabbade personen till ett offer i dubbel bemärkelse. </w:t>
      </w:r>
    </w:p>
    <w:p w14:paraId="7ABCDC9B" w14:textId="77777777" w:rsidR="000A3108" w:rsidRDefault="000A3108" w:rsidP="002B1A84">
      <w:pPr>
        <w:pStyle w:val="RKnormal"/>
        <w:jc w:val="both"/>
      </w:pPr>
    </w:p>
    <w:p w14:paraId="3A681F65" w14:textId="77777777" w:rsidR="008A0849" w:rsidRDefault="008A0849" w:rsidP="00457691">
      <w:pPr>
        <w:pStyle w:val="RKnormal"/>
        <w:jc w:val="both"/>
      </w:pPr>
      <w:r w:rsidRPr="008A0849">
        <w:t xml:space="preserve">Det är viktigt för regeringen att säkerställa att det finns ett fullgott straffrättsligt skydd mot hot och kränkningar oavsett om de sker på nätet eller i andra fora. Framväxten av internet har inneburit positiva förändringar för yttrandefriheten och den demokratiska debatten. Utvecklingen har emellertid också medfört att hot och andra former av kränkningar av den personliga integriteten tagit nya former. Det straffrättsliga skyddet för den personliga integriteten måste därför vara anpassat till samhällsutvecklingen och den moderna tekniken.  </w:t>
      </w:r>
    </w:p>
    <w:p w14:paraId="47892D8C" w14:textId="77777777" w:rsidR="008A0849" w:rsidRDefault="008A0849" w:rsidP="00457691">
      <w:pPr>
        <w:pStyle w:val="RKnormal"/>
        <w:jc w:val="both"/>
      </w:pPr>
    </w:p>
    <w:p w14:paraId="74A5351D" w14:textId="77777777" w:rsidR="006A0F17" w:rsidRDefault="00457691" w:rsidP="002B1A84">
      <w:pPr>
        <w:pStyle w:val="RKnormal"/>
        <w:jc w:val="both"/>
      </w:pPr>
      <w:r>
        <w:t xml:space="preserve">Det är för mig </w:t>
      </w:r>
      <w:r w:rsidR="00621823">
        <w:t>tydlig</w:t>
      </w:r>
      <w:r>
        <w:t xml:space="preserve">t att det straffrättsliga skyddet för den personliga integriteten i vissa delar är omodernt och otillräckligt. Vi behöver stärka lagstiftningen för att kunna ge ett bättre skydd mot hot och kränkningar som sker via nätet och </w:t>
      </w:r>
      <w:r w:rsidR="001A4904">
        <w:t>min avsikt är</w:t>
      </w:r>
      <w:r w:rsidR="008A0849" w:rsidRPr="008A0849">
        <w:t xml:space="preserve"> att </w:t>
      </w:r>
      <w:r w:rsidR="008A0849">
        <w:t xml:space="preserve">kunna </w:t>
      </w:r>
      <w:r w:rsidR="006A0F17">
        <w:t>presentera</w:t>
      </w:r>
      <w:r w:rsidR="008A0849">
        <w:t xml:space="preserve"> </w:t>
      </w:r>
      <w:r>
        <w:t xml:space="preserve">förslag </w:t>
      </w:r>
      <w:r w:rsidR="008A0849">
        <w:t>under våren</w:t>
      </w:r>
      <w:r>
        <w:t>. Det kanske viktigaste förslaget avser en ny bestämmelse som tydligt straffbelägger spridning av vissa integritetskänsliga bilder och uppgifter. Det kan t.ex. gälla spridning av hämndporr, nakenbilder och</w:t>
      </w:r>
      <w:r w:rsidR="006A0F17">
        <w:t xml:space="preserve"> bilder på någon som utsä</w:t>
      </w:r>
      <w:r>
        <w:t xml:space="preserve">tts för ett allvarligt brott. </w:t>
      </w:r>
      <w:r w:rsidR="00DF2BC8">
        <w:t xml:space="preserve">Jag är övertygad om </w:t>
      </w:r>
      <w:r w:rsidR="006A0F17">
        <w:t>att en sådan lagstiftning mer effektivt skulle motverka de problem som finns på internet i dag.</w:t>
      </w:r>
    </w:p>
    <w:p w14:paraId="00F390E6" w14:textId="77777777" w:rsidR="008A0849" w:rsidRDefault="006A0F17" w:rsidP="002B1A84">
      <w:pPr>
        <w:pStyle w:val="RKnormal"/>
        <w:jc w:val="both"/>
      </w:pPr>
      <w:r>
        <w:t xml:space="preserve">  </w:t>
      </w:r>
    </w:p>
    <w:p w14:paraId="1B0A88AC" w14:textId="77777777" w:rsidR="002B1A84" w:rsidRDefault="002B1A84" w:rsidP="002B1A84">
      <w:pPr>
        <w:pStyle w:val="RKnormal"/>
        <w:jc w:val="both"/>
      </w:pPr>
      <w:r>
        <w:t>Stockholm den 1 februari 2017</w:t>
      </w:r>
    </w:p>
    <w:p w14:paraId="7E29DC0A" w14:textId="77777777" w:rsidR="002B1A84" w:rsidRDefault="002B1A84" w:rsidP="002B1A84">
      <w:pPr>
        <w:pStyle w:val="RKnormal"/>
        <w:jc w:val="both"/>
      </w:pPr>
    </w:p>
    <w:p w14:paraId="26EB61C2" w14:textId="77777777" w:rsidR="002B1A84" w:rsidRDefault="002B1A84" w:rsidP="002B1A84">
      <w:pPr>
        <w:pStyle w:val="RKnormal"/>
        <w:jc w:val="both"/>
      </w:pPr>
      <w:r>
        <w:t>Morgan Johansson</w:t>
      </w:r>
    </w:p>
    <w:sectPr w:rsidR="002B1A8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95F85" w14:textId="77777777" w:rsidR="00521505" w:rsidRDefault="00521505">
      <w:r>
        <w:separator/>
      </w:r>
    </w:p>
  </w:endnote>
  <w:endnote w:type="continuationSeparator" w:id="0">
    <w:p w14:paraId="754055B9" w14:textId="77777777" w:rsidR="00521505" w:rsidRDefault="0052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223C6" w14:textId="77777777" w:rsidR="00521505" w:rsidRDefault="00521505">
      <w:r>
        <w:separator/>
      </w:r>
    </w:p>
  </w:footnote>
  <w:footnote w:type="continuationSeparator" w:id="0">
    <w:p w14:paraId="3BAC2E90" w14:textId="77777777" w:rsidR="00521505" w:rsidRDefault="0052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1B91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0F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FC8D70" w14:textId="77777777">
      <w:trPr>
        <w:cantSplit/>
      </w:trPr>
      <w:tc>
        <w:tcPr>
          <w:tcW w:w="3119" w:type="dxa"/>
        </w:tcPr>
        <w:p w14:paraId="634766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2A817D" w14:textId="77777777" w:rsidR="00E80146" w:rsidRDefault="00E80146">
          <w:pPr>
            <w:pStyle w:val="Sidhuvud"/>
            <w:ind w:right="360"/>
          </w:pPr>
        </w:p>
      </w:tc>
      <w:tc>
        <w:tcPr>
          <w:tcW w:w="1525" w:type="dxa"/>
        </w:tcPr>
        <w:p w14:paraId="0AB662E4" w14:textId="77777777" w:rsidR="00E80146" w:rsidRDefault="00E80146">
          <w:pPr>
            <w:pStyle w:val="Sidhuvud"/>
            <w:ind w:right="360"/>
          </w:pPr>
        </w:p>
      </w:tc>
    </w:tr>
  </w:tbl>
  <w:p w14:paraId="20CAB5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2DE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0A9A1F" w14:textId="77777777">
      <w:trPr>
        <w:cantSplit/>
      </w:trPr>
      <w:tc>
        <w:tcPr>
          <w:tcW w:w="3119" w:type="dxa"/>
        </w:tcPr>
        <w:p w14:paraId="31C726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1A50D5" w14:textId="77777777" w:rsidR="00E80146" w:rsidRDefault="00E80146">
          <w:pPr>
            <w:pStyle w:val="Sidhuvud"/>
            <w:ind w:right="360"/>
          </w:pPr>
        </w:p>
      </w:tc>
      <w:tc>
        <w:tcPr>
          <w:tcW w:w="1525" w:type="dxa"/>
        </w:tcPr>
        <w:p w14:paraId="4C9BD36B" w14:textId="77777777" w:rsidR="00E80146" w:rsidRDefault="00E80146">
          <w:pPr>
            <w:pStyle w:val="Sidhuvud"/>
            <w:ind w:right="360"/>
          </w:pPr>
        </w:p>
      </w:tc>
    </w:tr>
  </w:tbl>
  <w:p w14:paraId="5EC7607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B890" w14:textId="77777777" w:rsidR="002B1A84" w:rsidRDefault="002B1A84">
    <w:pPr>
      <w:framePr w:w="2948" w:h="1321" w:hRule="exact" w:wrap="notBeside" w:vAnchor="page" w:hAnchor="page" w:x="1362" w:y="653"/>
    </w:pPr>
    <w:r>
      <w:rPr>
        <w:noProof/>
        <w:lang w:eastAsia="sv-SE"/>
      </w:rPr>
      <w:drawing>
        <wp:inline distT="0" distB="0" distL="0" distR="0" wp14:anchorId="41AAACD5" wp14:editId="4BB52D2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AF3419" w14:textId="77777777" w:rsidR="00E80146" w:rsidRDefault="00E80146">
    <w:pPr>
      <w:pStyle w:val="RKrubrik"/>
      <w:keepNext w:val="0"/>
      <w:tabs>
        <w:tab w:val="clear" w:pos="1134"/>
        <w:tab w:val="clear" w:pos="2835"/>
      </w:tabs>
      <w:spacing w:before="0" w:after="0" w:line="320" w:lineRule="atLeast"/>
      <w:rPr>
        <w:bCs/>
      </w:rPr>
    </w:pPr>
  </w:p>
  <w:p w14:paraId="206E5702" w14:textId="77777777" w:rsidR="00E80146" w:rsidRDefault="00E80146">
    <w:pPr>
      <w:rPr>
        <w:rFonts w:ascii="TradeGothic" w:hAnsi="TradeGothic"/>
        <w:b/>
        <w:bCs/>
        <w:spacing w:val="12"/>
        <w:sz w:val="22"/>
      </w:rPr>
    </w:pPr>
  </w:p>
  <w:p w14:paraId="440CBCD8" w14:textId="77777777" w:rsidR="00E80146" w:rsidRDefault="00E80146">
    <w:pPr>
      <w:pStyle w:val="RKrubrik"/>
      <w:keepNext w:val="0"/>
      <w:tabs>
        <w:tab w:val="clear" w:pos="1134"/>
        <w:tab w:val="clear" w:pos="2835"/>
      </w:tabs>
      <w:spacing w:before="0" w:after="0" w:line="320" w:lineRule="atLeast"/>
      <w:rPr>
        <w:bCs/>
      </w:rPr>
    </w:pPr>
  </w:p>
  <w:p w14:paraId="37B5917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84"/>
    <w:rsid w:val="000A3108"/>
    <w:rsid w:val="00150384"/>
    <w:rsid w:val="00160901"/>
    <w:rsid w:val="001805B7"/>
    <w:rsid w:val="001A4904"/>
    <w:rsid w:val="001B7B98"/>
    <w:rsid w:val="002B1A84"/>
    <w:rsid w:val="00367B1C"/>
    <w:rsid w:val="00457691"/>
    <w:rsid w:val="004A328D"/>
    <w:rsid w:val="00521505"/>
    <w:rsid w:val="0058762B"/>
    <w:rsid w:val="0061463B"/>
    <w:rsid w:val="00621823"/>
    <w:rsid w:val="006A0F17"/>
    <w:rsid w:val="006E4E11"/>
    <w:rsid w:val="007242A3"/>
    <w:rsid w:val="007A6855"/>
    <w:rsid w:val="008A0849"/>
    <w:rsid w:val="0092027A"/>
    <w:rsid w:val="00955E31"/>
    <w:rsid w:val="00992E72"/>
    <w:rsid w:val="00AF26D1"/>
    <w:rsid w:val="00D133D7"/>
    <w:rsid w:val="00D266B2"/>
    <w:rsid w:val="00DF2BC8"/>
    <w:rsid w:val="00E80146"/>
    <w:rsid w:val="00E904D0"/>
    <w:rsid w:val="00EC25F9"/>
    <w:rsid w:val="00ED583F"/>
    <w:rsid w:val="00F07E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31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310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A310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A31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5f819dbe-0b5f-48be-afae-88c7c4e976d8</RD_Svarsid>
  </documentManagement>
</p:properties>
</file>

<file path=customXml/itemProps1.xml><?xml version="1.0" encoding="utf-8"?>
<ds:datastoreItem xmlns:ds="http://schemas.openxmlformats.org/officeDocument/2006/customXml" ds:itemID="{E618004F-8B67-4C5C-B3F7-1315C1205EFE}"/>
</file>

<file path=customXml/itemProps2.xml><?xml version="1.0" encoding="utf-8"?>
<ds:datastoreItem xmlns:ds="http://schemas.openxmlformats.org/officeDocument/2006/customXml" ds:itemID="{E1084485-BACE-4836-A451-3EE42851B75F}"/>
</file>

<file path=customXml/itemProps3.xml><?xml version="1.0" encoding="utf-8"?>
<ds:datastoreItem xmlns:ds="http://schemas.openxmlformats.org/officeDocument/2006/customXml" ds:itemID="{6C514244-B33B-4ED3-BD78-23A7F7D615FD}"/>
</file>

<file path=customXml/itemProps4.xml><?xml version="1.0" encoding="utf-8"?>
<ds:datastoreItem xmlns:ds="http://schemas.openxmlformats.org/officeDocument/2006/customXml" ds:itemID="{879E866B-C0BE-454C-A135-78E225AACB85}"/>
</file>

<file path=customXml/itemProps5.xml><?xml version="1.0" encoding="utf-8"?>
<ds:datastoreItem xmlns:ds="http://schemas.openxmlformats.org/officeDocument/2006/customXml" ds:itemID="{637FF650-C67F-42BD-B7EE-79865C3C7439}"/>
</file>

<file path=customXml/itemProps6.xml><?xml version="1.0" encoding="utf-8"?>
<ds:datastoreItem xmlns:ds="http://schemas.openxmlformats.org/officeDocument/2006/customXml" ds:itemID="{A41F3827-BD0E-4AD0-B1A2-5412561783D5}"/>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1606</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Walo von Greyerz</dc:creator>
  <cp:lastModifiedBy>Gunilla Hansson-Böe</cp:lastModifiedBy>
  <cp:revision>2</cp:revision>
  <cp:lastPrinted>2000-01-21T13:02:00Z</cp:lastPrinted>
  <dcterms:created xsi:type="dcterms:W3CDTF">2017-02-01T07:41:00Z</dcterms:created>
  <dcterms:modified xsi:type="dcterms:W3CDTF">2017-02-01T07:41:00Z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f2d3de3a-ca7a-4462-b0e2-1c5697a6ef6e</vt:lpwstr>
  </property>
</Properties>
</file>