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A727EC" w14:textId="77777777">
        <w:tc>
          <w:tcPr>
            <w:tcW w:w="2268" w:type="dxa"/>
          </w:tcPr>
          <w:p w14:paraId="30A727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A727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A727EF" w14:textId="77777777">
        <w:tc>
          <w:tcPr>
            <w:tcW w:w="2268" w:type="dxa"/>
          </w:tcPr>
          <w:p w14:paraId="30A72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A72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A727F2" w14:textId="77777777">
        <w:tc>
          <w:tcPr>
            <w:tcW w:w="3402" w:type="dxa"/>
            <w:gridSpan w:val="2"/>
          </w:tcPr>
          <w:p w14:paraId="30A727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A72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727F5" w14:textId="77777777">
        <w:tc>
          <w:tcPr>
            <w:tcW w:w="2268" w:type="dxa"/>
          </w:tcPr>
          <w:p w14:paraId="30A727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08DECE" w14:textId="192EFA79" w:rsidR="00EE6F20" w:rsidRDefault="00B141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E6F20" w:rsidRPr="00EE6F20">
              <w:rPr>
                <w:sz w:val="20"/>
              </w:rPr>
              <w:t>N2016/</w:t>
            </w:r>
            <w:r w:rsidR="0068106C">
              <w:t xml:space="preserve"> </w:t>
            </w:r>
            <w:r w:rsidR="0068106C" w:rsidRPr="0068106C">
              <w:rPr>
                <w:sz w:val="20"/>
              </w:rPr>
              <w:t>06622/PBB</w:t>
            </w:r>
          </w:p>
          <w:p w14:paraId="30A727F4" w14:textId="142A14F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0A727F8" w14:textId="77777777">
        <w:tc>
          <w:tcPr>
            <w:tcW w:w="2268" w:type="dxa"/>
          </w:tcPr>
          <w:p w14:paraId="30A72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A72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A727FA" w14:textId="77777777">
        <w:trPr>
          <w:trHeight w:val="284"/>
        </w:trPr>
        <w:tc>
          <w:tcPr>
            <w:tcW w:w="4911" w:type="dxa"/>
          </w:tcPr>
          <w:p w14:paraId="224EAD60" w14:textId="77777777" w:rsidR="006E4E11" w:rsidRDefault="00B141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  <w:p w14:paraId="30A727F9" w14:textId="140BC95A" w:rsidR="002C091E" w:rsidRPr="002C091E" w:rsidRDefault="002C091E" w:rsidP="002C09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C091E">
              <w:rPr>
                <w:bCs/>
                <w:i w:val="0"/>
                <w:iCs/>
              </w:rPr>
              <w:t>Bostads- och digitaliseringsministern</w:t>
            </w:r>
          </w:p>
        </w:tc>
      </w:tr>
      <w:tr w:rsidR="006C291C" w14:paraId="30A727FC" w14:textId="77777777">
        <w:trPr>
          <w:trHeight w:val="284"/>
        </w:trPr>
        <w:tc>
          <w:tcPr>
            <w:tcW w:w="4911" w:type="dxa"/>
          </w:tcPr>
          <w:p w14:paraId="30A727FB" w14:textId="4E88139B" w:rsidR="006C291C" w:rsidRDefault="006C291C" w:rsidP="006C29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291C" w14:paraId="30A727FE" w14:textId="77777777">
        <w:trPr>
          <w:trHeight w:val="284"/>
        </w:trPr>
        <w:tc>
          <w:tcPr>
            <w:tcW w:w="4911" w:type="dxa"/>
          </w:tcPr>
          <w:p w14:paraId="30A727FD" w14:textId="3D70CDC0" w:rsidR="006C291C" w:rsidRDefault="006C291C" w:rsidP="006810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291C" w:rsidRPr="000C041A" w14:paraId="30A72800" w14:textId="77777777">
        <w:trPr>
          <w:trHeight w:val="284"/>
        </w:trPr>
        <w:tc>
          <w:tcPr>
            <w:tcW w:w="4911" w:type="dxa"/>
          </w:tcPr>
          <w:p w14:paraId="30A727FF" w14:textId="7A57A1F0" w:rsidR="006C291C" w:rsidRPr="00B53506" w:rsidRDefault="006C291C" w:rsidP="006C291C">
            <w:pPr>
              <w:pStyle w:val="Avsndare"/>
              <w:framePr w:h="2483" w:wrap="notBeside" w:x="1504"/>
              <w:rPr>
                <w:lang w:val="de-DE"/>
              </w:rPr>
            </w:pPr>
          </w:p>
        </w:tc>
      </w:tr>
      <w:tr w:rsidR="006C291C" w:rsidRPr="000C041A" w14:paraId="30A72802" w14:textId="77777777">
        <w:trPr>
          <w:trHeight w:val="284"/>
        </w:trPr>
        <w:tc>
          <w:tcPr>
            <w:tcW w:w="4911" w:type="dxa"/>
          </w:tcPr>
          <w:p w14:paraId="30A72801" w14:textId="77777777"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 w14:paraId="30A72804" w14:textId="77777777">
        <w:trPr>
          <w:trHeight w:val="284"/>
        </w:trPr>
        <w:tc>
          <w:tcPr>
            <w:tcW w:w="4911" w:type="dxa"/>
          </w:tcPr>
          <w:p w14:paraId="30A72803" w14:textId="77777777"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 w14:paraId="30A72806" w14:textId="77777777">
        <w:trPr>
          <w:trHeight w:val="284"/>
        </w:trPr>
        <w:tc>
          <w:tcPr>
            <w:tcW w:w="4911" w:type="dxa"/>
          </w:tcPr>
          <w:p w14:paraId="30A72805" w14:textId="77777777"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 w14:paraId="30A72808" w14:textId="77777777">
        <w:trPr>
          <w:trHeight w:val="284"/>
        </w:trPr>
        <w:tc>
          <w:tcPr>
            <w:tcW w:w="4911" w:type="dxa"/>
          </w:tcPr>
          <w:p w14:paraId="30A72807" w14:textId="77777777"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C291C" w:rsidRPr="000C041A" w14:paraId="30A7280A" w14:textId="77777777">
        <w:trPr>
          <w:trHeight w:val="284"/>
        </w:trPr>
        <w:tc>
          <w:tcPr>
            <w:tcW w:w="4911" w:type="dxa"/>
          </w:tcPr>
          <w:p w14:paraId="30A72809" w14:textId="77777777" w:rsidR="006C291C" w:rsidRPr="00B53506" w:rsidRDefault="006C291C" w:rsidP="006C291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30A7280B" w14:textId="77777777" w:rsidR="006E4E11" w:rsidRDefault="00B14123">
      <w:pPr>
        <w:framePr w:w="4400" w:h="2523" w:wrap="notBeside" w:vAnchor="page" w:hAnchor="page" w:x="6453" w:y="2445"/>
        <w:ind w:left="142"/>
      </w:pPr>
      <w:r>
        <w:t>Till riksdagen</w:t>
      </w:r>
    </w:p>
    <w:p w14:paraId="30A7280C" w14:textId="38BB1134" w:rsidR="006E4E11" w:rsidRDefault="006C291C" w:rsidP="00AA3BFA">
      <w:pPr>
        <w:pStyle w:val="RKrubrik"/>
        <w:pBdr>
          <w:bottom w:val="single" w:sz="4" w:space="0" w:color="auto"/>
        </w:pBdr>
        <w:spacing w:before="0" w:after="0"/>
      </w:pPr>
      <w:r>
        <w:t>Svar på fråga 2016/17:</w:t>
      </w:r>
      <w:r w:rsidR="002C091E">
        <w:t>200</w:t>
      </w:r>
      <w:r>
        <w:t xml:space="preserve"> </w:t>
      </w:r>
      <w:r w:rsidR="00AA3BFA">
        <w:t xml:space="preserve">av </w:t>
      </w:r>
      <w:r w:rsidR="002C091E">
        <w:t>Robert Hannah</w:t>
      </w:r>
      <w:r w:rsidR="00AA3BFA">
        <w:t xml:space="preserve"> (</w:t>
      </w:r>
      <w:r w:rsidR="002C091E">
        <w:t>L</w:t>
      </w:r>
      <w:r w:rsidR="00AA3BFA">
        <w:t xml:space="preserve">) </w:t>
      </w:r>
      <w:r w:rsidR="002C091E">
        <w:t>Social housing i Göteborg</w:t>
      </w:r>
      <w:r>
        <w:t xml:space="preserve"> </w:t>
      </w:r>
    </w:p>
    <w:p w14:paraId="30A7280D" w14:textId="77777777" w:rsidR="006E4E11" w:rsidRDefault="006E4E11">
      <w:pPr>
        <w:pStyle w:val="RKnormal"/>
      </w:pPr>
    </w:p>
    <w:p w14:paraId="0AB16C5D" w14:textId="2A238CD3" w:rsidR="006C291C" w:rsidRDefault="002C091E">
      <w:pPr>
        <w:pStyle w:val="RKnormal"/>
      </w:pPr>
      <w:r>
        <w:t>R</w:t>
      </w:r>
      <w:r w:rsidR="00D93C06">
        <w:t>obert</w:t>
      </w:r>
      <w:r>
        <w:t xml:space="preserve"> Hannah</w:t>
      </w:r>
      <w:r w:rsidR="006C291C">
        <w:t xml:space="preserve"> </w:t>
      </w:r>
      <w:r w:rsidR="00B14123">
        <w:t>har frågat</w:t>
      </w:r>
      <w:r w:rsidR="006C291C">
        <w:t xml:space="preserve"> </w:t>
      </w:r>
      <w:r w:rsidR="0068106C">
        <w:t>mig om jag anser att svenska kommuner har rätt att använda sitt planmonopol och sina kommunala bostadsbolag för att införa social housing i Sverige utan lagstöd, och om inte – vilka åtgärder jag tänker vidta.</w:t>
      </w:r>
    </w:p>
    <w:p w14:paraId="585D2E02" w14:textId="77777777" w:rsidR="00950C13" w:rsidRDefault="00950C13">
      <w:pPr>
        <w:pStyle w:val="RKnormal"/>
      </w:pPr>
    </w:p>
    <w:p w14:paraId="739C58E3" w14:textId="4F6EA833" w:rsidR="004168CA" w:rsidRDefault="004168CA" w:rsidP="004168CA">
      <w:pPr>
        <w:pStyle w:val="RKnormal"/>
      </w:pPr>
      <w:r>
        <w:t>Jag vill börja med att klargöra att vi i Sverige har en generell bostads</w:t>
      </w:r>
      <w:r w:rsidR="00E46200">
        <w:t xml:space="preserve">marknad för alla </w:t>
      </w:r>
      <w:r>
        <w:t>där kommunerna har bostadförsörjningsansvaret och där de kommunala allmännyttiga bostads</w:t>
      </w:r>
      <w:r w:rsidR="00E46200">
        <w:t>företagen</w:t>
      </w:r>
      <w:r>
        <w:t xml:space="preserve"> just har e</w:t>
      </w:r>
      <w:r w:rsidR="00E46200">
        <w:t>tt</w:t>
      </w:r>
      <w:r>
        <w:t xml:space="preserve"> allmännyttig</w:t>
      </w:r>
      <w:r w:rsidR="00E46200">
        <w:t xml:space="preserve">t syfte. </w:t>
      </w:r>
      <w:r>
        <w:t xml:space="preserve">Begreppet ”social housing” används ofta slarvigt för att beskriva </w:t>
      </w:r>
      <w:r w:rsidR="00E46200">
        <w:t>d</w:t>
      </w:r>
      <w:r>
        <w:t>en social</w:t>
      </w:r>
      <w:r w:rsidR="00E46200">
        <w:t>a</w:t>
      </w:r>
      <w:r>
        <w:t xml:space="preserve"> sektor av bostadsmarknaden som finns i flera andra länder. Hur den sociala bostadsmarknaden fungerar skiljer sig åt i varje enskilt land och begreppet ”social housing” anser jag därmed bör användas med försiktighet då det saknas en entydig definition. </w:t>
      </w:r>
    </w:p>
    <w:p w14:paraId="29400CA1" w14:textId="77777777" w:rsidR="00116D03" w:rsidRDefault="00116D03">
      <w:pPr>
        <w:pStyle w:val="RKnormal"/>
      </w:pPr>
    </w:p>
    <w:p w14:paraId="33929741" w14:textId="728E80C3" w:rsidR="00116D03" w:rsidRDefault="00116D03">
      <w:pPr>
        <w:pStyle w:val="RKnormal"/>
      </w:pPr>
      <w:r>
        <w:t xml:space="preserve">För </w:t>
      </w:r>
      <w:r w:rsidR="004168CA">
        <w:t xml:space="preserve">tio år sedan infördes en undantagsregel </w:t>
      </w:r>
      <w:r w:rsidR="009A21BB">
        <w:t xml:space="preserve">i hyreslagen om s.k. presumtionshyra </w:t>
      </w:r>
      <w:r w:rsidR="004168CA">
        <w:t xml:space="preserve">i </w:t>
      </w:r>
      <w:r w:rsidR="009A21BB">
        <w:t xml:space="preserve">syfte </w:t>
      </w:r>
      <w:r>
        <w:t xml:space="preserve">att </w:t>
      </w:r>
      <w:r w:rsidR="00356B85">
        <w:t xml:space="preserve">stimulera </w:t>
      </w:r>
      <w:r>
        <w:t>nybyggnation av hyresrätter. Regeln innebär i korthet att fastighetsägaren och en hyresgästorganisation i en förhandling kan komma överrens om att hyr</w:t>
      </w:r>
      <w:r w:rsidR="00EC217D">
        <w:t>an f</w:t>
      </w:r>
      <w:r>
        <w:t xml:space="preserve">ör </w:t>
      </w:r>
      <w:r w:rsidR="00EC217D">
        <w:t xml:space="preserve">en nybyggd lägenhet ska anses som skälig under en period om </w:t>
      </w:r>
      <w:r w:rsidR="00EC217D" w:rsidRPr="00C801F3">
        <w:t xml:space="preserve">15 år. Överenskommelse om presumtionshyra </w:t>
      </w:r>
      <w:r w:rsidR="00E46200">
        <w:t xml:space="preserve">har i de flesta fall inneburit en högre hyra i </w:t>
      </w:r>
      <w:r w:rsidR="00EC217D" w:rsidRPr="00C801F3">
        <w:t>nyproduktio</w:t>
      </w:r>
      <w:r w:rsidR="009A21BB" w:rsidRPr="00C801F3">
        <w:t>n men kan likväl tillämpas för att komma överrens om en hyra som är lägre än bruksvärdeshyran.</w:t>
      </w:r>
      <w:r w:rsidR="001133B5" w:rsidRPr="00C801F3">
        <w:t xml:space="preserve"> </w:t>
      </w:r>
      <w:r w:rsidR="00EC217D" w:rsidRPr="00C801F3">
        <w:t xml:space="preserve">Göteborgs kommun </w:t>
      </w:r>
      <w:r w:rsidR="001133B5" w:rsidRPr="00C801F3">
        <w:t xml:space="preserve">använder sitt markinnehav </w:t>
      </w:r>
      <w:r w:rsidR="00D93C06">
        <w:t xml:space="preserve">genom att </w:t>
      </w:r>
      <w:r w:rsidR="00EC217D" w:rsidRPr="00C801F3">
        <w:t>i inbjudan till</w:t>
      </w:r>
      <w:r w:rsidR="00EC217D">
        <w:t xml:space="preserve"> markanvisning bl</w:t>
      </w:r>
      <w:r w:rsidR="00D93C06">
        <w:t>.a. ställa</w:t>
      </w:r>
      <w:r w:rsidR="00EC217D">
        <w:t xml:space="preserve"> krav på hyrestak under en begränsad tid</w:t>
      </w:r>
      <w:r w:rsidR="009A21BB">
        <w:t xml:space="preserve">. </w:t>
      </w:r>
      <w:r w:rsidR="00C801F3">
        <w:t>Det är alltså inte</w:t>
      </w:r>
      <w:r w:rsidR="00D93C06">
        <w:t>,</w:t>
      </w:r>
      <w:r w:rsidR="00C801F3">
        <w:t xml:space="preserve"> som Robert Hannah skriver</w:t>
      </w:r>
      <w:r w:rsidR="00D93C06">
        <w:t>,</w:t>
      </w:r>
      <w:r w:rsidR="00C801F3">
        <w:t xml:space="preserve"> kommunen som sätter hyran.</w:t>
      </w:r>
    </w:p>
    <w:p w14:paraId="74CD74E1" w14:textId="1F402778" w:rsidR="00116D03" w:rsidRDefault="00116D03" w:rsidP="00EC217D">
      <w:pPr>
        <w:pStyle w:val="RKnormal"/>
        <w:tabs>
          <w:tab w:val="clear" w:pos="709"/>
          <w:tab w:val="clear" w:pos="2835"/>
          <w:tab w:val="left" w:pos="5325"/>
        </w:tabs>
      </w:pPr>
      <w:r>
        <w:t xml:space="preserve"> </w:t>
      </w:r>
      <w:r w:rsidR="00EC217D">
        <w:tab/>
      </w:r>
    </w:p>
    <w:p w14:paraId="710FD708" w14:textId="66655448" w:rsidR="008D59E5" w:rsidRDefault="0098523B">
      <w:pPr>
        <w:pStyle w:val="RKnormal"/>
      </w:pPr>
      <w:r>
        <w:t xml:space="preserve">Med ett ökande underskott på bostäder för personer som vill etablera sig på bostadsmarknaden </w:t>
      </w:r>
      <w:r w:rsidR="007976CC">
        <w:t>an</w:t>
      </w:r>
      <w:r>
        <w:t>ser j</w:t>
      </w:r>
      <w:r w:rsidR="008D59E5">
        <w:t xml:space="preserve">ag </w:t>
      </w:r>
      <w:r w:rsidR="007976CC">
        <w:t xml:space="preserve">att fler kommuner bör arbeta mer aktivt </w:t>
      </w:r>
      <w:r w:rsidR="00B72CD1">
        <w:t>så</w:t>
      </w:r>
      <w:r w:rsidR="007976CC">
        <w:t xml:space="preserve"> att </w:t>
      </w:r>
      <w:r w:rsidR="00B72CD1">
        <w:t xml:space="preserve">fler </w:t>
      </w:r>
      <w:r>
        <w:t xml:space="preserve">bostäder </w:t>
      </w:r>
      <w:r w:rsidR="00D93C06">
        <w:t xml:space="preserve">byggs </w:t>
      </w:r>
      <w:r w:rsidR="00B72CD1">
        <w:t xml:space="preserve">till rimliga hyror. </w:t>
      </w:r>
    </w:p>
    <w:p w14:paraId="06234F2C" w14:textId="7E30AB2B" w:rsidR="00C9337A" w:rsidRDefault="00C9337A">
      <w:pPr>
        <w:pStyle w:val="RKnormal"/>
      </w:pPr>
    </w:p>
    <w:p w14:paraId="46852D89" w14:textId="77777777" w:rsidR="00C9337A" w:rsidRDefault="00C9337A">
      <w:pPr>
        <w:pStyle w:val="RKnormal"/>
      </w:pPr>
    </w:p>
    <w:p w14:paraId="680694EA" w14:textId="77777777" w:rsidR="00797550" w:rsidRDefault="00797550">
      <w:pPr>
        <w:pStyle w:val="RKnormal"/>
      </w:pPr>
    </w:p>
    <w:p w14:paraId="36C8121D" w14:textId="77777777" w:rsidR="00C801F3" w:rsidRDefault="00C801F3">
      <w:pPr>
        <w:pStyle w:val="RKnormal"/>
      </w:pPr>
    </w:p>
    <w:p w14:paraId="727A6BAE" w14:textId="00A99E1C" w:rsidR="00797550" w:rsidRDefault="00B14123">
      <w:pPr>
        <w:pStyle w:val="RKnormal"/>
      </w:pPr>
      <w:r>
        <w:lastRenderedPageBreak/>
        <w:t xml:space="preserve">Stockholm den </w:t>
      </w:r>
      <w:r w:rsidR="00C9337A">
        <w:t>1</w:t>
      </w:r>
      <w:r w:rsidR="0068106C">
        <w:t xml:space="preserve"> november</w:t>
      </w:r>
      <w:r w:rsidR="00AD0EBA">
        <w:t xml:space="preserve"> 2016</w:t>
      </w:r>
    </w:p>
    <w:p w14:paraId="2D441E32" w14:textId="77777777" w:rsidR="00C9337A" w:rsidRDefault="00C9337A">
      <w:pPr>
        <w:pStyle w:val="RKnormal"/>
      </w:pPr>
    </w:p>
    <w:p w14:paraId="1B39C9DE" w14:textId="77777777" w:rsidR="00C9337A" w:rsidRDefault="00C9337A">
      <w:pPr>
        <w:pStyle w:val="RKnormal"/>
      </w:pPr>
    </w:p>
    <w:p w14:paraId="62BE7C89" w14:textId="77777777" w:rsidR="00C9337A" w:rsidRDefault="00C9337A">
      <w:pPr>
        <w:pStyle w:val="RKnormal"/>
      </w:pPr>
    </w:p>
    <w:p w14:paraId="7672D568" w14:textId="77777777" w:rsidR="009D36AA" w:rsidRDefault="00B14123" w:rsidP="009D36AA">
      <w:pPr>
        <w:pStyle w:val="RKnormal"/>
      </w:pPr>
      <w:r>
        <w:t>Peter Eriksson</w:t>
      </w:r>
      <w:r w:rsidR="009D36AA" w:rsidRPr="009D36AA">
        <w:t xml:space="preserve"> </w:t>
      </w:r>
      <w:bookmarkStart w:id="0" w:name="_GoBack"/>
      <w:bookmarkEnd w:id="0"/>
    </w:p>
    <w:sectPr w:rsidR="009D36A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72816" w14:textId="77777777" w:rsidR="00B14123" w:rsidRDefault="00B14123">
      <w:r>
        <w:separator/>
      </w:r>
    </w:p>
  </w:endnote>
  <w:endnote w:type="continuationSeparator" w:id="0">
    <w:p w14:paraId="30A72817" w14:textId="77777777" w:rsidR="00B14123" w:rsidRDefault="00B1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72814" w14:textId="77777777" w:rsidR="00B14123" w:rsidRDefault="00B14123">
      <w:r>
        <w:separator/>
      </w:r>
    </w:p>
  </w:footnote>
  <w:footnote w:type="continuationSeparator" w:id="0">
    <w:p w14:paraId="30A72815" w14:textId="77777777" w:rsidR="00B14123" w:rsidRDefault="00B1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33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A7281C" w14:textId="77777777">
      <w:trPr>
        <w:cantSplit/>
      </w:trPr>
      <w:tc>
        <w:tcPr>
          <w:tcW w:w="3119" w:type="dxa"/>
        </w:tcPr>
        <w:p w14:paraId="30A728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A728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7281B" w14:textId="77777777" w:rsidR="00E80146" w:rsidRDefault="00E80146">
          <w:pPr>
            <w:pStyle w:val="Sidhuvud"/>
            <w:ind w:right="360"/>
          </w:pPr>
        </w:p>
      </w:tc>
    </w:tr>
  </w:tbl>
  <w:p w14:paraId="30A728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531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A72822" w14:textId="77777777">
      <w:trPr>
        <w:cantSplit/>
      </w:trPr>
      <w:tc>
        <w:tcPr>
          <w:tcW w:w="3119" w:type="dxa"/>
        </w:tcPr>
        <w:p w14:paraId="30A728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A728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72821" w14:textId="77777777" w:rsidR="00E80146" w:rsidRDefault="00E80146">
          <w:pPr>
            <w:pStyle w:val="Sidhuvud"/>
            <w:ind w:right="360"/>
          </w:pPr>
        </w:p>
      </w:tc>
    </w:tr>
  </w:tbl>
  <w:p w14:paraId="30A728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24" w14:textId="77777777" w:rsidR="00B14123" w:rsidRDefault="00B141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A72829" wp14:editId="30A728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728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728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A728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728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C73"/>
    <w:multiLevelType w:val="hybridMultilevel"/>
    <w:tmpl w:val="D4DEE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23"/>
    <w:rsid w:val="000B19D8"/>
    <w:rsid w:val="000C041A"/>
    <w:rsid w:val="000D1762"/>
    <w:rsid w:val="00103517"/>
    <w:rsid w:val="001133B5"/>
    <w:rsid w:val="00116D03"/>
    <w:rsid w:val="001277FB"/>
    <w:rsid w:val="00150384"/>
    <w:rsid w:val="00160901"/>
    <w:rsid w:val="001805B7"/>
    <w:rsid w:val="001A54EB"/>
    <w:rsid w:val="0020573D"/>
    <w:rsid w:val="00214248"/>
    <w:rsid w:val="00224705"/>
    <w:rsid w:val="00242354"/>
    <w:rsid w:val="0027175A"/>
    <w:rsid w:val="002A2F6B"/>
    <w:rsid w:val="002C091E"/>
    <w:rsid w:val="002C296E"/>
    <w:rsid w:val="002C39B0"/>
    <w:rsid w:val="002D6822"/>
    <w:rsid w:val="002F0320"/>
    <w:rsid w:val="00351BB8"/>
    <w:rsid w:val="00356B85"/>
    <w:rsid w:val="00367749"/>
    <w:rsid w:val="00367B1C"/>
    <w:rsid w:val="00373D55"/>
    <w:rsid w:val="00374CC0"/>
    <w:rsid w:val="003913FE"/>
    <w:rsid w:val="003B5069"/>
    <w:rsid w:val="00404168"/>
    <w:rsid w:val="004168CA"/>
    <w:rsid w:val="0042176F"/>
    <w:rsid w:val="00434F0A"/>
    <w:rsid w:val="00441BCF"/>
    <w:rsid w:val="00454200"/>
    <w:rsid w:val="00463939"/>
    <w:rsid w:val="0046582E"/>
    <w:rsid w:val="00493140"/>
    <w:rsid w:val="004A328D"/>
    <w:rsid w:val="004E5312"/>
    <w:rsid w:val="00526EDF"/>
    <w:rsid w:val="0058762B"/>
    <w:rsid w:val="005C5209"/>
    <w:rsid w:val="005D02A8"/>
    <w:rsid w:val="005D1FF7"/>
    <w:rsid w:val="005D69F2"/>
    <w:rsid w:val="005E1183"/>
    <w:rsid w:val="005E6C41"/>
    <w:rsid w:val="00636DA7"/>
    <w:rsid w:val="00637230"/>
    <w:rsid w:val="00641E72"/>
    <w:rsid w:val="006420D3"/>
    <w:rsid w:val="00662868"/>
    <w:rsid w:val="0068106C"/>
    <w:rsid w:val="00682D57"/>
    <w:rsid w:val="006C291C"/>
    <w:rsid w:val="006E4E11"/>
    <w:rsid w:val="007242A3"/>
    <w:rsid w:val="00797550"/>
    <w:rsid w:val="007976CC"/>
    <w:rsid w:val="007A3C54"/>
    <w:rsid w:val="007A6855"/>
    <w:rsid w:val="007B2420"/>
    <w:rsid w:val="007C6E59"/>
    <w:rsid w:val="007F7729"/>
    <w:rsid w:val="0081368D"/>
    <w:rsid w:val="00821752"/>
    <w:rsid w:val="008405F4"/>
    <w:rsid w:val="00840A11"/>
    <w:rsid w:val="00840CDC"/>
    <w:rsid w:val="008D59E5"/>
    <w:rsid w:val="008F70C8"/>
    <w:rsid w:val="00912BD8"/>
    <w:rsid w:val="0092027A"/>
    <w:rsid w:val="00950C13"/>
    <w:rsid w:val="009542AF"/>
    <w:rsid w:val="00955E31"/>
    <w:rsid w:val="0098523B"/>
    <w:rsid w:val="00992E72"/>
    <w:rsid w:val="009A1CD3"/>
    <w:rsid w:val="009A21BB"/>
    <w:rsid w:val="009D36AA"/>
    <w:rsid w:val="00A058F8"/>
    <w:rsid w:val="00A459E6"/>
    <w:rsid w:val="00A5058B"/>
    <w:rsid w:val="00A5455C"/>
    <w:rsid w:val="00AA3BFA"/>
    <w:rsid w:val="00AD0EBA"/>
    <w:rsid w:val="00AF26D1"/>
    <w:rsid w:val="00B022C8"/>
    <w:rsid w:val="00B11883"/>
    <w:rsid w:val="00B14123"/>
    <w:rsid w:val="00B45C1C"/>
    <w:rsid w:val="00B53506"/>
    <w:rsid w:val="00B72CD1"/>
    <w:rsid w:val="00BC3D88"/>
    <w:rsid w:val="00C37B95"/>
    <w:rsid w:val="00C65A3D"/>
    <w:rsid w:val="00C801F3"/>
    <w:rsid w:val="00C9337A"/>
    <w:rsid w:val="00C95860"/>
    <w:rsid w:val="00D133D7"/>
    <w:rsid w:val="00D93C06"/>
    <w:rsid w:val="00DF09A5"/>
    <w:rsid w:val="00E0505C"/>
    <w:rsid w:val="00E41810"/>
    <w:rsid w:val="00E46200"/>
    <w:rsid w:val="00E80146"/>
    <w:rsid w:val="00E863E3"/>
    <w:rsid w:val="00E904D0"/>
    <w:rsid w:val="00EC217D"/>
    <w:rsid w:val="00EC25F9"/>
    <w:rsid w:val="00ED583F"/>
    <w:rsid w:val="00EE24E6"/>
    <w:rsid w:val="00EE6F20"/>
    <w:rsid w:val="00F703C4"/>
    <w:rsid w:val="00F83ACE"/>
    <w:rsid w:val="00F9705D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7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E4181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E4181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d3da5a10-3e3c-4fb2-94e8-0ddd5f6ea4a2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E8516-9A0C-43A9-9704-70F69CDBB285}"/>
</file>

<file path=customXml/itemProps2.xml><?xml version="1.0" encoding="utf-8"?>
<ds:datastoreItem xmlns:ds="http://schemas.openxmlformats.org/officeDocument/2006/customXml" ds:itemID="{46C4E2A4-B41A-423A-AFEA-5CCEC257D51A}"/>
</file>

<file path=customXml/itemProps3.xml><?xml version="1.0" encoding="utf-8"?>
<ds:datastoreItem xmlns:ds="http://schemas.openxmlformats.org/officeDocument/2006/customXml" ds:itemID="{F1106A22-0FCF-48C0-8458-5171B946F3B1}"/>
</file>

<file path=customXml/itemProps4.xml><?xml version="1.0" encoding="utf-8"?>
<ds:datastoreItem xmlns:ds="http://schemas.openxmlformats.org/officeDocument/2006/customXml" ds:itemID="{C6A8F1C8-0F27-4AFF-81F6-F36A4DB06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251AC0-4B75-431F-A22E-3F608B7676AC}"/>
</file>

<file path=customXml/itemProps6.xml><?xml version="1.0" encoding="utf-8"?>
<ds:datastoreItem xmlns:ds="http://schemas.openxmlformats.org/officeDocument/2006/customXml" ds:itemID="{46C4E2A4-B41A-423A-AFEA-5CCEC257D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Blume</dc:creator>
  <cp:lastModifiedBy>Elin Blume</cp:lastModifiedBy>
  <cp:revision>21</cp:revision>
  <cp:lastPrinted>2016-10-26T07:35:00Z</cp:lastPrinted>
  <dcterms:created xsi:type="dcterms:W3CDTF">2016-10-25T11:27:00Z</dcterms:created>
  <dcterms:modified xsi:type="dcterms:W3CDTF">2016-11-01T08:17:00Z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44a13fcb-75ae-472b-b983-1ba31bdab1f5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