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5291D98A6D46F483CF4C15D1F0551D"/>
        </w:placeholder>
        <w15:appearance w15:val="hidden"/>
        <w:text/>
      </w:sdtPr>
      <w:sdtEndPr/>
      <w:sdtContent>
        <w:p w:rsidRPr="009B062B" w:rsidR="00AF30DD" w:rsidP="009B062B" w:rsidRDefault="00AF30DD" w14:paraId="0FF754AB" w14:textId="77777777">
          <w:pPr>
            <w:pStyle w:val="RubrikFrslagTIllRiksdagsbeslut"/>
          </w:pPr>
          <w:r w:rsidRPr="009B062B">
            <w:t>Förslag till riksdagsbeslut</w:t>
          </w:r>
        </w:p>
      </w:sdtContent>
    </w:sdt>
    <w:sdt>
      <w:sdtPr>
        <w:alias w:val="Yrkande 1"/>
        <w:tag w:val="0ba280eb-bb8b-4147-be4d-3801db182fe1"/>
        <w:id w:val="162675106"/>
        <w:lock w:val="sdtLocked"/>
      </w:sdtPr>
      <w:sdtEndPr/>
      <w:sdtContent>
        <w:p w:rsidR="00CE2E93" w:rsidRDefault="00C1709C" w14:paraId="0FF754AC" w14:textId="4233F193">
          <w:pPr>
            <w:pStyle w:val="Frslagstext"/>
          </w:pPr>
          <w:r>
            <w:t>Riksdagen ställer sig bakom det som anförs i motionen om att kvinnor som är hemma och tar hand om egna barn yngre än sju år ska få pensionstillskott som ger dem samma pensionsuppbyggnad som en sjuksköterska med normallön under dessa år, och detta tillkännager riksdagen för regeringen.</w:t>
          </w:r>
        </w:p>
      </w:sdtContent>
    </w:sdt>
    <w:sdt>
      <w:sdtPr>
        <w:alias w:val="Yrkande 2"/>
        <w:tag w:val="0720c673-5b8e-46e2-b7ce-8383103a5120"/>
        <w:id w:val="1190954846"/>
        <w:lock w:val="sdtLocked"/>
      </w:sdtPr>
      <w:sdtEndPr/>
      <w:sdtContent>
        <w:p w:rsidR="00CE2E93" w:rsidRDefault="00C1709C" w14:paraId="0FF754AD" w14:textId="73D53E70">
          <w:pPr>
            <w:pStyle w:val="Frslagstext"/>
          </w:pPr>
          <w:r>
            <w:t>Riksdagen ställer sig bakom det som anförs i motionen om att föräldrar som bor ihop ska dela på intjänade pensionspoäng under de år mamman är hemma med barn under sju år, och detta tillkännager riksdagen för regeringen.</w:t>
          </w:r>
        </w:p>
      </w:sdtContent>
    </w:sdt>
    <w:p w:rsidRPr="009B062B" w:rsidR="00AF30DD" w:rsidP="009B062B" w:rsidRDefault="000156D9" w14:paraId="0FF754AE" w14:textId="77777777">
      <w:pPr>
        <w:pStyle w:val="Rubrik1"/>
      </w:pPr>
      <w:bookmarkStart w:name="MotionsStart" w:id="0"/>
      <w:bookmarkEnd w:id="0"/>
      <w:r w:rsidRPr="009B062B">
        <w:t>Motivering</w:t>
      </w:r>
    </w:p>
    <w:p w:rsidR="00F86FC7" w:rsidP="00F86FC7" w:rsidRDefault="00F86FC7" w14:paraId="0FF754AF" w14:textId="77777777">
      <w:pPr>
        <w:pStyle w:val="Normalutanindragellerluft"/>
      </w:pPr>
      <w:r>
        <w:t>Va</w:t>
      </w:r>
      <w:r w:rsidR="008B6988">
        <w:t xml:space="preserve">lfrihet inom barnomsorgen </w:t>
      </w:r>
      <w:r>
        <w:t xml:space="preserve">ger föräldrarna möjlighet att välja mellan att ta hand om sina egna barn, </w:t>
      </w:r>
      <w:r w:rsidR="008B6988">
        <w:t xml:space="preserve">att </w:t>
      </w:r>
      <w:r>
        <w:t xml:space="preserve">nyttja dagmamma eller </w:t>
      </w:r>
      <w:r w:rsidR="008B6988">
        <w:t xml:space="preserve">att använda sig av </w:t>
      </w:r>
      <w:r>
        <w:t>daghem. Det är viktigt att det är ekonomiskt neutralt att välja</w:t>
      </w:r>
      <w:r w:rsidR="008B6988">
        <w:t xml:space="preserve"> mellan dessa alternativ</w:t>
      </w:r>
      <w:r>
        <w:t>,</w:t>
      </w:r>
      <w:r w:rsidR="008B6988">
        <w:t xml:space="preserve"> och man ska då vara medveten om</w:t>
      </w:r>
      <w:r>
        <w:t xml:space="preserve"> att daghemsalternativet ofta är ett dyrt alternativ för samhället.</w:t>
      </w:r>
    </w:p>
    <w:p w:rsidRPr="00305A7D" w:rsidR="00F86FC7" w:rsidP="00305A7D" w:rsidRDefault="00F86FC7" w14:paraId="0FF754B0" w14:textId="77777777">
      <w:r w:rsidRPr="00305A7D">
        <w:lastRenderedPageBreak/>
        <w:t>Eftersom det är mamman som föder och ammar barnen så är det av tradition kvinnorna som är hemma med barnen. Detta självpåtagna ansvar leder till att kvinnor får lägre pension. Det fi</w:t>
      </w:r>
      <w:r w:rsidRPr="00305A7D" w:rsidR="008B6988">
        <w:t xml:space="preserve">nns moraliska och praktiska skäl för </w:t>
      </w:r>
      <w:r w:rsidRPr="00305A7D">
        <w:t>att de ska få pension för hemmaå</w:t>
      </w:r>
      <w:r w:rsidRPr="00305A7D" w:rsidR="008B6988">
        <w:t>ren med barnen eftersom folket måste kunna</w:t>
      </w:r>
      <w:r w:rsidRPr="00305A7D">
        <w:t xml:space="preserve"> reproducera</w:t>
      </w:r>
      <w:r w:rsidRPr="00305A7D" w:rsidR="008B6988">
        <w:t xml:space="preserve"> </w:t>
      </w:r>
      <w:r w:rsidRPr="00305A7D">
        <w:t>s</w:t>
      </w:r>
      <w:r w:rsidRPr="00305A7D" w:rsidR="008B6988">
        <w:t>ig självt</w:t>
      </w:r>
      <w:r w:rsidRPr="00305A7D">
        <w:t xml:space="preserve">. Det </w:t>
      </w:r>
      <w:r w:rsidRPr="00305A7D" w:rsidR="008B6988">
        <w:t>gynnas genom åtgärder som lyfter barnafödandet</w:t>
      </w:r>
      <w:r w:rsidRPr="00305A7D">
        <w:t>.</w:t>
      </w:r>
    </w:p>
    <w:p w:rsidR="00093F48" w:rsidP="00F86FC7" w:rsidRDefault="00F86FC7" w14:paraId="0FF754B1" w14:textId="77777777">
      <w:pPr>
        <w:pStyle w:val="Normalutanindragellerluft"/>
      </w:pPr>
      <w:r>
        <w:t>Kvinnan tar större ansvar för barnen, vilket ger henne lägre pension. En särskild hemmafrupension skulle ställa det till rätta i viss mån.</w:t>
      </w:r>
    </w:p>
    <w:p w:rsidR="00F8322E" w:rsidP="00F8322E" w:rsidRDefault="007B0EFD" w14:paraId="0FF754B2" w14:textId="2466C538">
      <w:r>
        <w:t>Ett ytterligare problem är</w:t>
      </w:r>
      <w:r w:rsidR="00F8322E">
        <w:t xml:space="preserve"> att skilsmässor idag tyvärr är vanligt. D</w:t>
      </w:r>
      <w:r>
        <w:t>ett</w:t>
      </w:r>
      <w:r w:rsidR="00C93C48">
        <w:t>a</w:t>
      </w:r>
      <w:r>
        <w:t xml:space="preserve"> har också konsekvenser för hemmavarande mödrars ekonomiska situation. Mannen tar</w:t>
      </w:r>
      <w:r w:rsidR="00F8322E">
        <w:t xml:space="preserve"> </w:t>
      </w:r>
      <w:r>
        <w:t>sina intjänade pensionspoäng med</w:t>
      </w:r>
      <w:r w:rsidR="00F8322E">
        <w:t xml:space="preserve"> sig</w:t>
      </w:r>
      <w:r>
        <w:t xml:space="preserve"> när förhållandet tar slut</w:t>
      </w:r>
      <w:r w:rsidR="00F8322E">
        <w:t>, medan mamman som gjort sin del av familjens arbete blir utan. Vi anser att detta är en orättvisa och att de två föräldrarna ska de</w:t>
      </w:r>
      <w:r>
        <w:t>la på pensionspoängen för de</w:t>
      </w:r>
      <w:r w:rsidR="00F8322E">
        <w:t xml:space="preserve"> år</w:t>
      </w:r>
      <w:r w:rsidR="00C93C48">
        <w:t xml:space="preserve"> som mamman har varit hemmavarande med barn under sju år</w:t>
      </w:r>
      <w:r w:rsidR="00F8322E">
        <w:t>.</w:t>
      </w:r>
      <w:r>
        <w:t xml:space="preserve"> Vid en sådan sammanslagning räknas hemmabarnspensionen in för mammans del.</w:t>
      </w:r>
    </w:p>
    <w:bookmarkStart w:name="_GoBack" w:id="1"/>
    <w:bookmarkEnd w:id="1"/>
    <w:p w:rsidRPr="00F8322E" w:rsidR="00305A7D" w:rsidP="00F8322E" w:rsidRDefault="00305A7D" w14:paraId="15A8B197" w14:textId="77777777"/>
    <w:sdt>
      <w:sdtPr>
        <w:rPr>
          <w:i/>
          <w:noProof/>
        </w:rPr>
        <w:alias w:val="CC_Underskrifter"/>
        <w:tag w:val="CC_Underskrifter"/>
        <w:id w:val="583496634"/>
        <w:lock w:val="sdtContentLocked"/>
        <w:placeholder>
          <w:docPart w:val="AF084CF1B8554D5A88331593F5051FAA"/>
        </w:placeholder>
        <w15:appearance w15:val="hidden"/>
      </w:sdtPr>
      <w:sdtEndPr/>
      <w:sdtContent>
        <w:p w:rsidR="004801AC" w:rsidP="00C93C48" w:rsidRDefault="00305A7D" w14:paraId="0FF754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C46C8D" w:rsidRDefault="00C46C8D" w14:paraId="0FF754B7" w14:textId="77777777"/>
    <w:sectPr w:rsidR="00C46C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54B9" w14:textId="77777777" w:rsidR="00542390" w:rsidRDefault="00542390" w:rsidP="000C1CAD">
      <w:pPr>
        <w:spacing w:line="240" w:lineRule="auto"/>
      </w:pPr>
      <w:r>
        <w:separator/>
      </w:r>
    </w:p>
  </w:endnote>
  <w:endnote w:type="continuationSeparator" w:id="0">
    <w:p w14:paraId="0FF754BA" w14:textId="77777777" w:rsidR="00542390" w:rsidRDefault="00542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54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54C0" w14:textId="5035DF0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A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754B7" w14:textId="77777777" w:rsidR="00542390" w:rsidRDefault="00542390" w:rsidP="000C1CAD">
      <w:pPr>
        <w:spacing w:line="240" w:lineRule="auto"/>
      </w:pPr>
      <w:r>
        <w:separator/>
      </w:r>
    </w:p>
  </w:footnote>
  <w:footnote w:type="continuationSeparator" w:id="0">
    <w:p w14:paraId="0FF754B8" w14:textId="77777777" w:rsidR="00542390" w:rsidRDefault="00542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F754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754CB" wp14:anchorId="0FF754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5A7D" w14:paraId="0FF754CC" w14:textId="77777777">
                          <w:pPr>
                            <w:jc w:val="right"/>
                          </w:pPr>
                          <w:sdt>
                            <w:sdtPr>
                              <w:alias w:val="CC_Noformat_Partikod"/>
                              <w:tag w:val="CC_Noformat_Partikod"/>
                              <w:id w:val="-53464382"/>
                              <w:placeholder>
                                <w:docPart w:val="880D994BD4B74B24848D6624E38D4AAE"/>
                              </w:placeholder>
                              <w:text/>
                            </w:sdtPr>
                            <w:sdtEndPr/>
                            <w:sdtContent>
                              <w:r w:rsidR="00F86FC7">
                                <w:t>SD</w:t>
                              </w:r>
                            </w:sdtContent>
                          </w:sdt>
                          <w:sdt>
                            <w:sdtPr>
                              <w:alias w:val="CC_Noformat_Partinummer"/>
                              <w:tag w:val="CC_Noformat_Partinummer"/>
                              <w:id w:val="-1709555926"/>
                              <w:placeholder>
                                <w:docPart w:val="C4389EE3BF424A2297F0AE11FF1EC95C"/>
                              </w:placeholder>
                              <w:text/>
                            </w:sdtPr>
                            <w:sdtEndPr/>
                            <w:sdtContent>
                              <w:r w:rsidR="00F86FC7">
                                <w:t>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F754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5A7D" w14:paraId="0FF754CC" w14:textId="77777777">
                    <w:pPr>
                      <w:jc w:val="right"/>
                    </w:pPr>
                    <w:sdt>
                      <w:sdtPr>
                        <w:alias w:val="CC_Noformat_Partikod"/>
                        <w:tag w:val="CC_Noformat_Partikod"/>
                        <w:id w:val="-53464382"/>
                        <w:placeholder>
                          <w:docPart w:val="880D994BD4B74B24848D6624E38D4AAE"/>
                        </w:placeholder>
                        <w:text/>
                      </w:sdtPr>
                      <w:sdtEndPr/>
                      <w:sdtContent>
                        <w:r w:rsidR="00F86FC7">
                          <w:t>SD</w:t>
                        </w:r>
                      </w:sdtContent>
                    </w:sdt>
                    <w:sdt>
                      <w:sdtPr>
                        <w:alias w:val="CC_Noformat_Partinummer"/>
                        <w:tag w:val="CC_Noformat_Partinummer"/>
                        <w:id w:val="-1709555926"/>
                        <w:placeholder>
                          <w:docPart w:val="C4389EE3BF424A2297F0AE11FF1EC95C"/>
                        </w:placeholder>
                        <w:text/>
                      </w:sdtPr>
                      <w:sdtEndPr/>
                      <w:sdtContent>
                        <w:r w:rsidR="00F86FC7">
                          <w:t>503</w:t>
                        </w:r>
                      </w:sdtContent>
                    </w:sdt>
                  </w:p>
                </w:txbxContent>
              </v:textbox>
              <w10:wrap anchorx="page"/>
            </v:shape>
          </w:pict>
        </mc:Fallback>
      </mc:AlternateContent>
    </w:r>
  </w:p>
  <w:p w:rsidRPr="00293C4F" w:rsidR="007A5507" w:rsidP="00776B74" w:rsidRDefault="007A5507" w14:paraId="0FF754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5A7D" w14:paraId="0FF754BD" w14:textId="77777777">
    <w:pPr>
      <w:jc w:val="right"/>
    </w:pPr>
    <w:sdt>
      <w:sdtPr>
        <w:alias w:val="CC_Noformat_Partikod"/>
        <w:tag w:val="CC_Noformat_Partikod"/>
        <w:id w:val="559911109"/>
        <w:text/>
      </w:sdtPr>
      <w:sdtEndPr/>
      <w:sdtContent>
        <w:r w:rsidR="00F86FC7">
          <w:t>SD</w:t>
        </w:r>
      </w:sdtContent>
    </w:sdt>
    <w:sdt>
      <w:sdtPr>
        <w:alias w:val="CC_Noformat_Partinummer"/>
        <w:tag w:val="CC_Noformat_Partinummer"/>
        <w:id w:val="1197820850"/>
        <w:text/>
      </w:sdtPr>
      <w:sdtEndPr/>
      <w:sdtContent>
        <w:r w:rsidR="00F86FC7">
          <w:t>503</w:t>
        </w:r>
      </w:sdtContent>
    </w:sdt>
  </w:p>
  <w:p w:rsidR="007A5507" w:rsidP="00776B74" w:rsidRDefault="007A5507" w14:paraId="0FF754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5A7D" w14:paraId="0FF754C1" w14:textId="77777777">
    <w:pPr>
      <w:jc w:val="right"/>
    </w:pPr>
    <w:sdt>
      <w:sdtPr>
        <w:alias w:val="CC_Noformat_Partikod"/>
        <w:tag w:val="CC_Noformat_Partikod"/>
        <w:id w:val="1471015553"/>
        <w:text/>
      </w:sdtPr>
      <w:sdtEndPr/>
      <w:sdtContent>
        <w:r w:rsidR="00F86FC7">
          <w:t>SD</w:t>
        </w:r>
      </w:sdtContent>
    </w:sdt>
    <w:sdt>
      <w:sdtPr>
        <w:alias w:val="CC_Noformat_Partinummer"/>
        <w:tag w:val="CC_Noformat_Partinummer"/>
        <w:id w:val="-2014525982"/>
        <w:text/>
      </w:sdtPr>
      <w:sdtEndPr/>
      <w:sdtContent>
        <w:r w:rsidR="00F86FC7">
          <w:t>503</w:t>
        </w:r>
      </w:sdtContent>
    </w:sdt>
  </w:p>
  <w:p w:rsidR="007A5507" w:rsidP="00A314CF" w:rsidRDefault="00305A7D" w14:paraId="6E1667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05A7D" w14:paraId="0FF754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5A7D" w14:paraId="0FF754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:2565</w:t>
        </w:r>
      </w:sdtContent>
    </w:sdt>
  </w:p>
  <w:p w:rsidR="007A5507" w:rsidP="00E03A3D" w:rsidRDefault="00305A7D" w14:paraId="0FF754C6" w14:textId="77777777">
    <w:pPr>
      <w:pStyle w:val="Motionr"/>
    </w:pPr>
    <w:sdt>
      <w:sdtPr>
        <w:alias w:val="CC_Noformat_Avtext"/>
        <w:tag w:val="CC_Noformat_Avtext"/>
        <w:id w:val="-2020768203"/>
        <w:lock w:val="sdtContentLocked"/>
        <w15:appearance w15:val="hidden"/>
        <w:text/>
      </w:sdtPr>
      <w:sdtEndPr/>
      <w:sdtContent>
        <w:r>
          <w:t>av Mikael Jansson och Roger Richtoff (båda SD)</w:t>
        </w:r>
      </w:sdtContent>
    </w:sdt>
  </w:p>
  <w:sdt>
    <w:sdtPr>
      <w:alias w:val="CC_Noformat_Rubtext"/>
      <w:tag w:val="CC_Noformat_Rubtext"/>
      <w:id w:val="-218060500"/>
      <w:lock w:val="sdtLocked"/>
      <w15:appearance w15:val="hidden"/>
      <w:text/>
    </w:sdtPr>
    <w:sdtEndPr/>
    <w:sdtContent>
      <w:p w:rsidR="007A5507" w:rsidP="00283E0F" w:rsidRDefault="00F86FC7" w14:paraId="0FF754C7" w14:textId="77777777">
        <w:pPr>
          <w:pStyle w:val="FSHRub2"/>
        </w:pPr>
        <w:r>
          <w:t>Rättvisare pensioner för kvinnor som tar hand om sina egna barn hemma</w:t>
        </w:r>
      </w:p>
    </w:sdtContent>
  </w:sdt>
  <w:sdt>
    <w:sdtPr>
      <w:alias w:val="CC_Boilerplate_3"/>
      <w:tag w:val="CC_Boilerplate_3"/>
      <w:id w:val="1606463544"/>
      <w:lock w:val="sdtContentLocked"/>
      <w15:appearance w15:val="hidden"/>
      <w:text w:multiLine="1"/>
    </w:sdtPr>
    <w:sdtEndPr/>
    <w:sdtContent>
      <w:p w:rsidR="007A5507" w:rsidP="00283E0F" w:rsidRDefault="007A5507" w14:paraId="0FF754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6F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10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A7D"/>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390"/>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EF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988"/>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69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1A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AA4"/>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09C"/>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C8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956"/>
    <w:rsid w:val="00C93C48"/>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E93"/>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233"/>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22E"/>
    <w:rsid w:val="00F83BAB"/>
    <w:rsid w:val="00F84A98"/>
    <w:rsid w:val="00F85F2A"/>
    <w:rsid w:val="00F86FC7"/>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F754AA"/>
  <w15:chartTrackingRefBased/>
  <w15:docId w15:val="{8EA3E0C6-6591-41B5-A0AE-4EB39EA4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5291D98A6D46F483CF4C15D1F0551D"/>
        <w:category>
          <w:name w:val="Allmänt"/>
          <w:gallery w:val="placeholder"/>
        </w:category>
        <w:types>
          <w:type w:val="bbPlcHdr"/>
        </w:types>
        <w:behaviors>
          <w:behavior w:val="content"/>
        </w:behaviors>
        <w:guid w:val="{BF58A021-F9EB-4028-8D3E-16FD2C170EAA}"/>
      </w:docPartPr>
      <w:docPartBody>
        <w:p w:rsidR="00327FB0" w:rsidRDefault="004F01EC">
          <w:pPr>
            <w:pStyle w:val="C95291D98A6D46F483CF4C15D1F0551D"/>
          </w:pPr>
          <w:r w:rsidRPr="009A726D">
            <w:rPr>
              <w:rStyle w:val="Platshllartext"/>
            </w:rPr>
            <w:t>Klicka här för att ange text.</w:t>
          </w:r>
        </w:p>
      </w:docPartBody>
    </w:docPart>
    <w:docPart>
      <w:docPartPr>
        <w:name w:val="AF084CF1B8554D5A88331593F5051FAA"/>
        <w:category>
          <w:name w:val="Allmänt"/>
          <w:gallery w:val="placeholder"/>
        </w:category>
        <w:types>
          <w:type w:val="bbPlcHdr"/>
        </w:types>
        <w:behaviors>
          <w:behavior w:val="content"/>
        </w:behaviors>
        <w:guid w:val="{02E312CF-AB45-47F9-BABD-392A1C7A84BE}"/>
      </w:docPartPr>
      <w:docPartBody>
        <w:p w:rsidR="00327FB0" w:rsidRDefault="004F01EC">
          <w:pPr>
            <w:pStyle w:val="AF084CF1B8554D5A88331593F5051FAA"/>
          </w:pPr>
          <w:r w:rsidRPr="002551EA">
            <w:rPr>
              <w:rStyle w:val="Platshllartext"/>
              <w:color w:val="808080" w:themeColor="background1" w:themeShade="80"/>
            </w:rPr>
            <w:t>[Motionärernas namn]</w:t>
          </w:r>
        </w:p>
      </w:docPartBody>
    </w:docPart>
    <w:docPart>
      <w:docPartPr>
        <w:name w:val="880D994BD4B74B24848D6624E38D4AAE"/>
        <w:category>
          <w:name w:val="Allmänt"/>
          <w:gallery w:val="placeholder"/>
        </w:category>
        <w:types>
          <w:type w:val="bbPlcHdr"/>
        </w:types>
        <w:behaviors>
          <w:behavior w:val="content"/>
        </w:behaviors>
        <w:guid w:val="{512B594D-7F2F-46EF-B609-8A8CB28D61E5}"/>
      </w:docPartPr>
      <w:docPartBody>
        <w:p w:rsidR="00327FB0" w:rsidRDefault="004F01EC">
          <w:pPr>
            <w:pStyle w:val="880D994BD4B74B24848D6624E38D4AAE"/>
          </w:pPr>
          <w:r>
            <w:rPr>
              <w:rStyle w:val="Platshllartext"/>
            </w:rPr>
            <w:t xml:space="preserve"> </w:t>
          </w:r>
        </w:p>
      </w:docPartBody>
    </w:docPart>
    <w:docPart>
      <w:docPartPr>
        <w:name w:val="C4389EE3BF424A2297F0AE11FF1EC95C"/>
        <w:category>
          <w:name w:val="Allmänt"/>
          <w:gallery w:val="placeholder"/>
        </w:category>
        <w:types>
          <w:type w:val="bbPlcHdr"/>
        </w:types>
        <w:behaviors>
          <w:behavior w:val="content"/>
        </w:behaviors>
        <w:guid w:val="{3F0831DF-E557-4A85-8513-158FF1263BCD}"/>
      </w:docPartPr>
      <w:docPartBody>
        <w:p w:rsidR="00327FB0" w:rsidRDefault="004F01EC">
          <w:pPr>
            <w:pStyle w:val="C4389EE3BF424A2297F0AE11FF1EC9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EC"/>
    <w:rsid w:val="00327FB0"/>
    <w:rsid w:val="004F0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FB0"/>
    <w:rPr>
      <w:color w:val="F4B083" w:themeColor="accent2" w:themeTint="99"/>
    </w:rPr>
  </w:style>
  <w:style w:type="paragraph" w:customStyle="1" w:styleId="C95291D98A6D46F483CF4C15D1F0551D">
    <w:name w:val="C95291D98A6D46F483CF4C15D1F0551D"/>
  </w:style>
  <w:style w:type="paragraph" w:customStyle="1" w:styleId="ACC301B614534B7C91CF70DDF0B02926">
    <w:name w:val="ACC301B614534B7C91CF70DDF0B02926"/>
  </w:style>
  <w:style w:type="paragraph" w:customStyle="1" w:styleId="A9CA252BC98043A38EF6B58850F990EA">
    <w:name w:val="A9CA252BC98043A38EF6B58850F990EA"/>
  </w:style>
  <w:style w:type="paragraph" w:customStyle="1" w:styleId="AF084CF1B8554D5A88331593F5051FAA">
    <w:name w:val="AF084CF1B8554D5A88331593F5051FAA"/>
  </w:style>
  <w:style w:type="paragraph" w:customStyle="1" w:styleId="880D994BD4B74B24848D6624E38D4AAE">
    <w:name w:val="880D994BD4B74B24848D6624E38D4AAE"/>
  </w:style>
  <w:style w:type="paragraph" w:customStyle="1" w:styleId="C4389EE3BF424A2297F0AE11FF1EC95C">
    <w:name w:val="C4389EE3BF424A2297F0AE11FF1EC9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2A5102-CCB6-44CB-8AB6-516FAA4EC586}"/>
</file>

<file path=customXml/itemProps2.xml><?xml version="1.0" encoding="utf-8"?>
<ds:datastoreItem xmlns:ds="http://schemas.openxmlformats.org/officeDocument/2006/customXml" ds:itemID="{775F69D3-8749-4770-857C-CED121C94749}"/>
</file>

<file path=customXml/itemProps3.xml><?xml version="1.0" encoding="utf-8"?>
<ds:datastoreItem xmlns:ds="http://schemas.openxmlformats.org/officeDocument/2006/customXml" ds:itemID="{2FE6AAD1-4012-477B-8CF7-13C4D5556EF6}"/>
</file>

<file path=docProps/app.xml><?xml version="1.0" encoding="utf-8"?>
<Properties xmlns="http://schemas.openxmlformats.org/officeDocument/2006/extended-properties" xmlns:vt="http://schemas.openxmlformats.org/officeDocument/2006/docPropsVTypes">
  <Template>Normal</Template>
  <TotalTime>64</TotalTime>
  <Pages>2</Pages>
  <Words>313</Words>
  <Characters>1642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201617SD503 Rättvisare pensioner för kvinnor som tar hand om sina egna barn hemma</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