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A2A" w:rsidRPr="00E31A2A" w:rsidRDefault="00E31A2A">
      <w:pPr>
        <w:pStyle w:val="Frslagsrubrik"/>
      </w:pPr>
      <w:r w:rsidRPr="00E31A2A">
        <w:t>Förslag till riksdagsbeslut</w:t>
      </w:r>
    </w:p>
    <w:p w:rsidR="00E31A2A" w:rsidRPr="00E31A2A" w:rsidRDefault="00E31A2A">
      <w:pPr>
        <w:pStyle w:val="Hemstlatt"/>
      </w:pPr>
      <w:r w:rsidRPr="00E31A2A">
        <w:t>Riksdagen tillkännager för regeringen som sin mening vad som anförs i motionen om ROT-avdrag för fönsterrenov</w:t>
      </w:r>
      <w:r w:rsidRPr="00E31A2A">
        <w:t>e</w:t>
      </w:r>
      <w:r w:rsidRPr="00E31A2A">
        <w:t>ring.</w:t>
      </w:r>
    </w:p>
    <w:p w:rsidR="00E31A2A" w:rsidRPr="00E31A2A" w:rsidRDefault="00E31A2A">
      <w:pPr>
        <w:pStyle w:val="Rubrik1"/>
      </w:pPr>
      <w:r w:rsidRPr="00E31A2A">
        <w:t>Motivering</w:t>
      </w:r>
    </w:p>
    <w:p w:rsidR="00E31A2A" w:rsidRPr="00E31A2A" w:rsidRDefault="00E31A2A">
      <w:r w:rsidRPr="00E31A2A">
        <w:t>Regeringens satsning på avdrag för reparationer samt om- och tillbyggnader har blivit en succé.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w:t>
      </w:r>
      <w:r w:rsidRPr="00E31A2A">
        <w:t>e</w:t>
      </w:r>
      <w:r w:rsidRPr="00E31A2A">
        <w:t>ten. Bland svenskarna har det nya permanenta och förbättrade ROT-avdraget blivit folkkärt.</w:t>
      </w:r>
    </w:p>
    <w:p w:rsidR="00E31A2A" w:rsidRPr="00E31A2A" w:rsidRDefault="00E31A2A">
      <w:pPr>
        <w:pStyle w:val="Normaltindrag"/>
      </w:pPr>
      <w:r w:rsidRPr="00E31A2A">
        <w:t>ROT-avdraget har flera förtjänster och även några avigsidor. Till avigs</w:t>
      </w:r>
      <w:r w:rsidRPr="00E31A2A">
        <w:t>i</w:t>
      </w:r>
      <w:r w:rsidRPr="00E31A2A">
        <w:t>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00E31A2A" w:rsidRPr="00E31A2A" w:rsidRDefault="00E31A2A">
      <w:pPr>
        <w:pStyle w:val="Normaltindrag"/>
      </w:pPr>
      <w:r w:rsidRPr="00E31A2A">
        <w:t>En annan förtjänst med ROT-avdraget är att människor får möjlighet att se över sina bostäders energiförbrukning och på så sätt bidraga till lägre energ</w:t>
      </w:r>
      <w:r w:rsidRPr="00E31A2A">
        <w:t>i</w:t>
      </w:r>
      <w:r w:rsidRPr="00E31A2A">
        <w:t>åtgång och därmed även till att uppnå regeringens klimatmål. Dock är det en stor brist i ROT-avdragssystemets utformning att den kanske största möjli</w:t>
      </w:r>
      <w:r w:rsidRPr="00E31A2A">
        <w:t>g</w:t>
      </w:r>
      <w:r w:rsidRPr="00E31A2A">
        <w:t>heten till energieffektivisering, det vill säga fönsterrestaureringar, inte omfa</w:t>
      </w:r>
      <w:r w:rsidRPr="00E31A2A">
        <w:t>t</w:t>
      </w:r>
      <w:r w:rsidRPr="00E31A2A">
        <w:t>tas av avdragsmöjligheter.</w:t>
      </w:r>
    </w:p>
    <w:p w:rsidR="00E31A2A" w:rsidRPr="00E31A2A" w:rsidRDefault="00E31A2A">
      <w:pPr>
        <w:pStyle w:val="Normaltindrag"/>
      </w:pPr>
      <w:r w:rsidRPr="00E31A2A">
        <w:t>Vid renovering av äldre fönsterbågar kan, givetvis beroende på fönstrens skick, en energibesparing på upp till 35 procent vara realistisk. Ett renoverat fönster där glas med lågemissionsskikt används har därmed samma energifö</w:t>
      </w:r>
      <w:r w:rsidRPr="00E31A2A">
        <w:t>r</w:t>
      </w:r>
      <w:r w:rsidRPr="00E31A2A">
        <w:t xml:space="preserve">luster som ett modernt från treglasfönster från 90-talet. Men utan möjlighet </w:t>
      </w:r>
      <w:r w:rsidRPr="00E31A2A">
        <w:lastRenderedPageBreak/>
        <w:t>till avdrag för detta väljer dock många att istället göra andra, icke energib</w:t>
      </w:r>
      <w:r w:rsidRPr="00E31A2A">
        <w:t>e</w:t>
      </w:r>
      <w:r w:rsidRPr="00E31A2A">
        <w:t>sparande men avdragsgilla hantverksarbeten.</w:t>
      </w:r>
    </w:p>
    <w:p w:rsidR="00E31A2A" w:rsidRPr="00E31A2A" w:rsidRDefault="00E31A2A">
      <w:pPr>
        <w:pStyle w:val="Normaltindrag"/>
      </w:pPr>
      <w:r w:rsidRPr="00E31A2A">
        <w:t>Förutom att renovering av fönster kan vara viktigt ur ett kulturhistoriskt perspektiv bidrar detta givetvis även till minskad resursåtgång. Det är ur r</w:t>
      </w:r>
      <w:r w:rsidRPr="00E31A2A">
        <w:t>e</w:t>
      </w:r>
      <w:r w:rsidRPr="00E31A2A">
        <w:t>surssynpunkt en ren förlust att kasta äldre välbyggda fönster vilka enkelt kan renoveras.</w:t>
      </w:r>
    </w:p>
    <w:p w:rsidR="00E31A2A" w:rsidRPr="00E31A2A" w:rsidRDefault="00E31A2A">
      <w:pPr>
        <w:pStyle w:val="Normaltindrag"/>
      </w:pPr>
      <w:r w:rsidRPr="00E31A2A">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00E31A2A" w:rsidRPr="00E31A2A" w:rsidRDefault="00E31A2A">
      <w:pPr>
        <w:pStyle w:val="Normaltindrag"/>
      </w:pPr>
      <w:r w:rsidRPr="00E31A2A">
        <w:t>Givetvis finns möjligheten för den som önskar att genomföra även fönste</w:t>
      </w:r>
      <w:r w:rsidRPr="00E31A2A">
        <w:t>r</w:t>
      </w:r>
      <w:r w:rsidRPr="00E31A2A">
        <w:t>renoveringar på plats i bostäder med alla de olägenheter som detta kan inn</w:t>
      </w:r>
      <w:r w:rsidRPr="00E31A2A">
        <w:t>e</w:t>
      </w:r>
      <w:r w:rsidRPr="00E31A2A">
        <w:t>bära i form av damm, lukt och säkerhetsrisker med mera. Eftersom möjligh</w:t>
      </w:r>
      <w:r w:rsidRPr="00E31A2A">
        <w:t>e</w:t>
      </w:r>
      <w:r w:rsidRPr="00E31A2A">
        <w:t>ten att göra dessa arbeten i bostäder finns, existerar givetvis även möjlighet till fusk vad gäller avdrag för fönsterrenovering då det många gånger är svårt att ko</w:t>
      </w:r>
      <w:r w:rsidRPr="00E31A2A">
        <w:t>n</w:t>
      </w:r>
      <w:r w:rsidRPr="00E31A2A">
        <w:t>trollera var arbetet de facto sker.</w:t>
      </w:r>
    </w:p>
    <w:p w:rsidR="00E31A2A" w:rsidRPr="00E31A2A" w:rsidRDefault="00E31A2A">
      <w:pPr>
        <w:pStyle w:val="Normaltindrag"/>
      </w:pPr>
      <w:r w:rsidRPr="00E31A2A">
        <w:t>Regeringen bör därför se över möjligheten att även låta fönsterrenoverin</w:t>
      </w:r>
      <w:r w:rsidRPr="00E31A2A">
        <w:t>g</w:t>
      </w:r>
      <w:r w:rsidRPr="00E31A2A">
        <w:t>ar omfattas av ROT-avdraget.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A2A">
        <w:trPr>
          <w:cantSplit/>
        </w:trPr>
        <w:tc>
          <w:tcPr>
            <w:tcW w:w="3046" w:type="dxa"/>
          </w:tcPr>
          <w:p w:rsidR="00E31A2A" w:rsidRPr="00E31A2A" w:rsidRDefault="00E31A2A">
            <w:pPr>
              <w:pStyle w:val="UnderskriftDatum"/>
              <w:spacing w:before="240"/>
            </w:pPr>
            <w:r w:rsidRPr="00E31A2A">
              <w:t>Stockholm den 18 oktober 2010</w:t>
            </w:r>
          </w:p>
        </w:tc>
        <w:tc>
          <w:tcPr>
            <w:tcW w:w="3047" w:type="dxa"/>
          </w:tcPr>
          <w:p w:rsidR="00E31A2A" w:rsidRPr="00E31A2A" w:rsidRDefault="00E31A2A">
            <w:pPr>
              <w:pStyle w:val="Underskrifter"/>
              <w:spacing w:before="240"/>
            </w:pPr>
          </w:p>
        </w:tc>
      </w:tr>
      <w:tr w:rsidR="00000000" w:rsidRPr="00E31A2A">
        <w:trPr>
          <w:cantSplit/>
        </w:trPr>
        <w:tc>
          <w:tcPr>
            <w:tcW w:w="3046" w:type="dxa"/>
          </w:tcPr>
          <w:p w:rsidR="00E31A2A" w:rsidRPr="00E31A2A" w:rsidRDefault="00E31A2A">
            <w:pPr>
              <w:pStyle w:val="Underskrifter"/>
            </w:pPr>
            <w:r w:rsidRPr="00E31A2A">
              <w:t>Jan R Andersson (M)</w:t>
            </w:r>
          </w:p>
        </w:tc>
        <w:tc>
          <w:tcPr>
            <w:tcW w:w="3046" w:type="dxa"/>
          </w:tcPr>
          <w:p w:rsidR="00E31A2A" w:rsidRPr="00E31A2A" w:rsidRDefault="00E31A2A">
            <w:pPr>
              <w:pStyle w:val="Underskrifter"/>
            </w:pPr>
          </w:p>
        </w:tc>
      </w:tr>
    </w:tbl>
    <w:p w:rsidR="00E31A2A" w:rsidRPr="00E31A2A" w:rsidRDefault="00E31A2A">
      <w:pPr>
        <w:pStyle w:val="Normaltindrag"/>
      </w:pPr>
    </w:p>
    <w:sectPr w:rsidR="00000000" w:rsidRPr="00E31A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A2A" w:rsidRPr="00E31A2A" w:rsidRDefault="00E31A2A">
      <w:r w:rsidRPr="00E31A2A">
        <w:separator/>
      </w:r>
    </w:p>
  </w:endnote>
  <w:endnote w:type="continuationSeparator" w:id="0">
    <w:p w:rsidR="00E31A2A" w:rsidRPr="00E31A2A" w:rsidRDefault="00E31A2A">
      <w:r w:rsidRPr="00E31A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576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A2A" w:rsidRDefault="00E31A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450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443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A2A" w:rsidRPr="00E31A2A" w:rsidRDefault="00E31A2A">
      <w:r w:rsidRPr="00E31A2A">
        <w:separator/>
      </w:r>
    </w:p>
  </w:footnote>
  <w:footnote w:type="continuationSeparator" w:id="0">
    <w:p w:rsidR="00E31A2A" w:rsidRPr="00E31A2A" w:rsidRDefault="00E31A2A">
      <w:r w:rsidRPr="00E31A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010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A2A" w:rsidRDefault="00E31A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162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A2A" w:rsidRDefault="00E31A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FSHNormal"/>
      <w:tabs>
        <w:tab w:val="right" w:pos="5840"/>
      </w:tabs>
    </w:pPr>
    <w:r w:rsidRPr="00E31A2A">
      <w:br/>
    </w:r>
    <w:r w:rsidRPr="00E31A2A">
      <w:fldChar w:fldCharType="begin" w:fldLock="1"/>
    </w:r>
    <w:r w:rsidRPr="00E31A2A">
      <w:instrText xml:space="preserve"> DOCPROPERTY</w:instrText>
    </w:r>
    <w:r w:rsidRPr="00E31A2A">
      <w:rPr>
        <w:sz w:val="18"/>
      </w:rPr>
      <w:instrText xml:space="preserve"> "YearUser" *\charformat </w:instrText>
    </w:r>
    <w:r w:rsidRPr="00E31A2A">
      <w:fldChar w:fldCharType="separate"/>
    </w:r>
    <w:r w:rsidRPr="00E31A2A">
      <w:t>2010/11</w:t>
    </w:r>
    <w:r w:rsidRPr="00E31A2A">
      <w:fldChar w:fldCharType="end"/>
    </w:r>
    <w:r w:rsidRPr="00E31A2A">
      <w:t xml:space="preserve"> </w:t>
    </w:r>
    <w:r w:rsidRPr="00E31A2A">
      <w:tab/>
      <w:t xml:space="preserve">mnr: </w:t>
    </w:r>
    <w:r w:rsidRPr="00E31A2A">
      <w:fldChar w:fldCharType="begin" w:fldLock="1"/>
    </w:r>
    <w:r w:rsidRPr="00E31A2A">
      <w:instrText xml:space="preserve"> DOCPROPERTY</w:instrText>
    </w:r>
    <w:r w:rsidRPr="00E31A2A">
      <w:rPr>
        <w:sz w:val="18"/>
      </w:rPr>
      <w:instrText xml:space="preserve"> "Motionsnummer" *\charformat </w:instrText>
    </w:r>
    <w:r w:rsidRPr="00E31A2A">
      <w:fldChar w:fldCharType="separate"/>
    </w:r>
    <w:r w:rsidRPr="00E31A2A">
      <w:t>Sk272</w:t>
    </w:r>
    <w:r w:rsidRPr="00E31A2A">
      <w:fldChar w:fldCharType="end"/>
    </w:r>
    <w:r w:rsidRPr="00E31A2A">
      <w:br/>
    </w:r>
    <w:r w:rsidRPr="00E31A2A">
      <w:fldChar w:fldCharType="begin" w:fldLock="1"/>
    </w:r>
    <w:r w:rsidRPr="00E31A2A">
      <w:instrText xml:space="preserve"> DOCPROPERTY</w:instrText>
    </w:r>
    <w:r w:rsidRPr="00E31A2A">
      <w:rPr>
        <w:sz w:val="18"/>
      </w:rPr>
      <w:instrText xml:space="preserve"> "Samling" *\charformat </w:instrText>
    </w:r>
    <w:r w:rsidRPr="00E31A2A">
      <w:fldChar w:fldCharType="end"/>
    </w:r>
    <w:r w:rsidRPr="00E31A2A">
      <w:tab/>
      <w:t xml:space="preserve">pnr: </w:t>
    </w:r>
    <w:r w:rsidRPr="00E31A2A">
      <w:fldChar w:fldCharType="begin" w:fldLock="1"/>
    </w:r>
    <w:r w:rsidRPr="00E31A2A">
      <w:instrText xml:space="preserve"> DOCPROPERTY</w:instrText>
    </w:r>
    <w:r w:rsidRPr="00E31A2A">
      <w:rPr>
        <w:sz w:val="18"/>
      </w:rPr>
      <w:instrText xml:space="preserve"> "Partinummer" *\charformat </w:instrText>
    </w:r>
    <w:r w:rsidRPr="00E31A2A">
      <w:fldChar w:fldCharType="separate"/>
    </w:r>
    <w:r w:rsidRPr="00E31A2A">
      <w:t>M1121</w:t>
    </w:r>
    <w:r w:rsidRPr="00E31A2A">
      <w:fldChar w:fldCharType="end"/>
    </w:r>
  </w:p>
  <w:p w:rsidR="00E31A2A" w:rsidRPr="00E31A2A" w:rsidRDefault="00E31A2A">
    <w:pPr>
      <w:pStyle w:val="FSHRub1"/>
    </w:pPr>
    <w:r w:rsidRPr="00E31A2A">
      <w:t>Motion till riksdagen</w:t>
    </w:r>
    <w:r w:rsidRPr="00E31A2A">
      <w:br/>
    </w:r>
    <w:r w:rsidRPr="00E31A2A">
      <w:fldChar w:fldCharType="begin" w:fldLock="1"/>
    </w:r>
    <w:r w:rsidRPr="00E31A2A">
      <w:instrText xml:space="preserve"> DOCPROPERTY "YearUser" *\charformat </w:instrText>
    </w:r>
    <w:r w:rsidRPr="00E31A2A">
      <w:fldChar w:fldCharType="separate"/>
    </w:r>
    <w:r w:rsidRPr="00E31A2A">
      <w:t>2010/11</w:t>
    </w:r>
    <w:r w:rsidRPr="00E31A2A">
      <w:fldChar w:fldCharType="end"/>
    </w:r>
    <w:r w:rsidRPr="00E31A2A">
      <w:t>:</w:t>
    </w:r>
    <w:r w:rsidRPr="00E31A2A">
      <w:fldChar w:fldCharType="begin" w:fldLock="1"/>
    </w:r>
    <w:r w:rsidRPr="00E31A2A">
      <w:instrText xml:space="preserve"> DOCPROPERTY "Motionsnummer" *\charformat </w:instrText>
    </w:r>
    <w:r w:rsidRPr="00E31A2A">
      <w:fldChar w:fldCharType="separate"/>
    </w:r>
    <w:r w:rsidRPr="00E31A2A">
      <w:t>Sk272</w:t>
    </w:r>
    <w:r w:rsidRPr="00E31A2A">
      <w:fldChar w:fldCharType="end"/>
    </w:r>
  </w:p>
  <w:p w:rsidR="00E31A2A" w:rsidRPr="00E31A2A" w:rsidRDefault="00E31A2A">
    <w:pPr>
      <w:pStyle w:val="FSHNormalS5"/>
    </w:pPr>
    <w:r w:rsidRPr="00E31A2A">
      <w:fldChar w:fldCharType="begin" w:fldLock="1"/>
    </w:r>
    <w:r w:rsidRPr="00E31A2A">
      <w:instrText xml:space="preserve"> DOCPROPERTY "MotionarText" *\charformat </w:instrText>
    </w:r>
    <w:r w:rsidRPr="00E31A2A">
      <w:fldChar w:fldCharType="separate"/>
    </w:r>
    <w:r w:rsidRPr="00E31A2A">
      <w:t>av Jan R Andersson (M)</w:t>
    </w:r>
    <w:r w:rsidRPr="00E31A2A">
      <w:fldChar w:fldCharType="end"/>
    </w:r>
    <w:r w:rsidRPr="00E31A2A">
      <w:br/>
    </w:r>
    <w:r w:rsidRPr="00E31A2A">
      <w:fldChar w:fldCharType="begin" w:fldLock="1"/>
    </w:r>
    <w:r w:rsidRPr="00E31A2A">
      <w:instrText xml:space="preserve"> DOCPROPERTY "SvarFrasKort" *\charformat </w:instrText>
    </w:r>
    <w:r w:rsidRPr="00E31A2A">
      <w:fldChar w:fldCharType="end"/>
    </w:r>
  </w:p>
  <w:p w:rsidR="00E31A2A" w:rsidRPr="00E31A2A" w:rsidRDefault="00E31A2A">
    <w:pPr>
      <w:pStyle w:val="FSHTitel"/>
    </w:pPr>
    <w:r w:rsidRPr="00E31A2A">
      <w:fldChar w:fldCharType="begin" w:fldLock="1"/>
    </w:r>
    <w:r w:rsidRPr="00E31A2A">
      <w:instrText xml:space="preserve"> DOCPROPERTY</w:instrText>
    </w:r>
    <w:r w:rsidRPr="00E31A2A">
      <w:rPr>
        <w:sz w:val="18"/>
      </w:rPr>
      <w:instrText xml:space="preserve"> "RubrikSvar" *\charformat </w:instrText>
    </w:r>
    <w:r w:rsidRPr="00E31A2A">
      <w:fldChar w:fldCharType="separate"/>
    </w:r>
    <w:r w:rsidRPr="00E31A2A">
      <w:t>ROT-avdrag för fönsterrenovering</w:t>
    </w:r>
    <w:r w:rsidRPr="00E31A2A">
      <w:fldChar w:fldCharType="end"/>
    </w:r>
  </w:p>
  <w:p w:rsidR="00E31A2A" w:rsidRPr="00E31A2A" w:rsidRDefault="00E31A2A">
    <w:pPr>
      <w:pStyle w:val="Normal00"/>
    </w:pPr>
  </w:p>
  <w:p w:rsidR="00E31A2A" w:rsidRPr="00E31A2A" w:rsidRDefault="00E31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0804833">
    <w:abstractNumId w:val="3"/>
  </w:num>
  <w:num w:numId="2" w16cid:durableId="1421102977">
    <w:abstractNumId w:val="2"/>
  </w:num>
  <w:num w:numId="3" w16cid:durableId="1197618675">
    <w:abstractNumId w:val="1"/>
  </w:num>
  <w:num w:numId="4" w16cid:durableId="2075934823">
    <w:abstractNumId w:val="0"/>
  </w:num>
  <w:num w:numId="5" w16cid:durableId="2116829357">
    <w:abstractNumId w:val="7"/>
  </w:num>
  <w:num w:numId="6" w16cid:durableId="1602446080">
    <w:abstractNumId w:val="6"/>
  </w:num>
  <w:num w:numId="7" w16cid:durableId="1191069003">
    <w:abstractNumId w:val="5"/>
  </w:num>
  <w:num w:numId="8" w16cid:durableId="243417050">
    <w:abstractNumId w:val="4"/>
  </w:num>
  <w:num w:numId="9" w16cid:durableId="1593394585">
    <w:abstractNumId w:val="8"/>
  </w:num>
  <w:num w:numId="10" w16cid:durableId="1189180116">
    <w:abstractNumId w:val="9"/>
  </w:num>
  <w:num w:numId="11" w16cid:durableId="1987660433">
    <w:abstractNumId w:val="10"/>
  </w:num>
  <w:num w:numId="12" w16cid:durableId="1648390401">
    <w:abstractNumId w:val="13"/>
  </w:num>
  <w:num w:numId="13" w16cid:durableId="150415709">
    <w:abstractNumId w:val="15"/>
  </w:num>
  <w:num w:numId="14" w16cid:durableId="123619425">
    <w:abstractNumId w:val="16"/>
  </w:num>
  <w:num w:numId="15" w16cid:durableId="2112625258">
    <w:abstractNumId w:val="11"/>
  </w:num>
  <w:num w:numId="16" w16cid:durableId="331375572">
    <w:abstractNumId w:val="18"/>
  </w:num>
  <w:num w:numId="17" w16cid:durableId="2107576536">
    <w:abstractNumId w:val="17"/>
  </w:num>
  <w:num w:numId="18" w16cid:durableId="1377045863">
    <w:abstractNumId w:val="14"/>
  </w:num>
  <w:num w:numId="19" w16cid:durableId="1523520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4EE7D05-E251-4330-8352-7F15808B9302}"/>
  </w:docVars>
  <w:rsids>
    <w:rsidRoot w:val="004673FD"/>
    <w:rsid w:val="004673FD"/>
    <w:rsid w:val="00E31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C9A8A3-318B-42A8-B3C9-06F8EDBF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2488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m1121</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m1121</dc:title>
  <dc:subject>m1121</dc:subject>
  <dc:creator>Riksdagen</dc:creator>
  <cp:keywords>Riksdagen</cp:keywords>
  <dc:description>Versal/gemen i partibeteckning. Gemen i tryck för 0910, versal för 1011 och nyare</dc:description>
  <cp:lastModifiedBy>Lars Brink</cp:lastModifiedBy>
  <cp:revision>2</cp:revision>
  <cp:lastPrinted>2010-12-03T14:40:00Z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ROT-avdrag för fönsterrenovering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fönsterrenovering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M1121</vt:lpwstr>
  </property>
  <property fmtid="{D5CDD505-2E9C-101B-9397-08002B2CF9AE}" pid="18" name="ArbRubr">
    <vt:lpwstr>ROT-avdrag för fönsterrenovering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20102011000000000109000011210069</vt:lpwstr>
  </property>
  <property fmtid="{D5CDD505-2E9C-101B-9397-08002B2CF9AE}" pid="47" name="datum">
    <vt:lpwstr>101018</vt:lpwstr>
  </property>
  <property fmtid="{D5CDD505-2E9C-101B-9397-08002B2CF9AE}" pid="48" name="avsändar-e-post">
    <vt:lpwstr>carl.dahlin@riksdagen.se</vt:lpwstr>
  </property>
  <property fmtid="{D5CDD505-2E9C-101B-9397-08002B2CF9AE}" pid="49" name="id">
    <vt:lpwstr>20102011000000000109000011210069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{448E9F46-718D-4496-9BC6-9D30608E9DC7}</vt:lpwstr>
  </property>
  <property fmtid="{D5CDD505-2E9C-101B-9397-08002B2CF9AE}" pid="53" name="Överföringar">
    <vt:i4>0</vt:i4>
  </property>
  <property fmtid="{D5CDD505-2E9C-101B-9397-08002B2CF9AE}" pid="54" name="Checksum">
    <vt:lpwstr>*1005090164006*</vt:lpwstr>
  </property>
  <property fmtid="{D5CDD505-2E9C-101B-9397-08002B2CF9AE}" pid="55" name="skuggnummer">
    <vt:lpwstr>808</vt:lpwstr>
  </property>
  <property fmtid="{D5CDD505-2E9C-101B-9397-08002B2CF9AE}" pid="56" name="urixVersion">
    <vt:lpwstr>4.3.2.0</vt:lpwstr>
  </property>
  <property fmtid="{D5CDD505-2E9C-101B-9397-08002B2CF9AE}" pid="57" name="urixOrigin">
    <vt:lpwstr>101203 15:41:11.015</vt:lpwstr>
  </property>
  <property fmtid="{D5CDD505-2E9C-101B-9397-08002B2CF9AE}" pid="58" name="urixGuid">
    <vt:lpwstr>{6DCFAC3E-C5A4-4F10-9335-62134B18FCE1}</vt:lpwstr>
  </property>
</Properties>
</file>