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4E977FB0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713705" w:rsidRDefault="00444CF6" w14:paraId="250A595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EFA8E8B7EE9494991A79BEF56AC840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ffa450e-f96a-4ab3-976f-130bba46c7f2"/>
        <w:id w:val="-2089227186"/>
        <w:lock w:val="sdtLocked"/>
      </w:sdtPr>
      <w:sdtEndPr/>
      <w:sdtContent>
        <w:p w:rsidR="00BC1FE4" w:rsidRDefault="00444CF6" w14:paraId="158F9E6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låta Trafikverket utreda möjligheten till införande av rödljuskameror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601EC770DA645F1890777FBB441AFA1"/>
        </w:placeholder>
        <w:text/>
      </w:sdtPr>
      <w:sdtEndPr/>
      <w:sdtContent>
        <w:p w:rsidRPr="009B062B" w:rsidR="006D79C9" w:rsidP="00333E95" w:rsidRDefault="006D79C9" w14:paraId="5C4849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646F2" w:rsidP="00EC1353" w:rsidRDefault="007646F2" w14:paraId="7DA4DBE8" w14:textId="60AA33B8">
      <w:pPr>
        <w:pStyle w:val="Normalutanindragellerluft"/>
      </w:pPr>
      <w:r>
        <w:t>Risken att du begår en överträdelse i trafiken minskar avsevärt om du vet att du är övervakad och det går att spåra din bil</w:t>
      </w:r>
      <w:r w:rsidR="00444CF6">
        <w:t>;</w:t>
      </w:r>
      <w:r>
        <w:t xml:space="preserve"> exempelvis fartkameror visar på detta. Det finns möjlighet att ytterligare förstärka trafiksäkerheten, och minska antalet överträdelser, när det kommer till rödljuskörningar. I andra länder används rödljuskameror som ett sätt att fånga upp dessa. </w:t>
      </w:r>
      <w:r w:rsidR="002C052D">
        <w:t xml:space="preserve">Dessa bör med fördel vara skyltade så att alla vet att det sker en övervakning. </w:t>
      </w:r>
      <w:r>
        <w:t xml:space="preserve">Det innebär att övervakningen </w:t>
      </w:r>
      <w:r w:rsidR="002C052D">
        <w:t xml:space="preserve">i sig </w:t>
      </w:r>
      <w:r>
        <w:t>är autom</w:t>
      </w:r>
      <w:r w:rsidR="00444CF6">
        <w:t>a</w:t>
      </w:r>
      <w:r>
        <w:t>tisk</w:t>
      </w:r>
      <w:r w:rsidR="002C052D">
        <w:t>,</w:t>
      </w:r>
      <w:r>
        <w:t xml:space="preserve"> och fotografier tas i de fall en rödljuskörning sker. Dessa fotografier ligger till grund för vidare utredning av relevant och kompetent personal för området. Därefter, om överträdelsen verifieras, kan en bot utfärdas. I dessa fall kommer också informationen om överträdelsen Transportstyrelsen till del som får bedöma eventuella konsekvenser för körkort och/eller körkortstillstånd. </w:t>
      </w:r>
    </w:p>
    <w:p w:rsidRPr="002C052D" w:rsidR="002C052D" w:rsidP="002C052D" w:rsidRDefault="002C052D" w14:paraId="08AF4907" w14:textId="77777777"/>
    <w:p w:rsidR="002C052D" w:rsidP="007646F2" w:rsidRDefault="007646F2" w14:paraId="24A6BC1B" w14:textId="77777777">
      <w:pPr>
        <w:ind w:firstLine="0"/>
      </w:pPr>
      <w:r>
        <w:lastRenderedPageBreak/>
        <w:t>Det är styrkt genom forskning att detta minskar antalet rödljusöverträdelser</w:t>
      </w:r>
      <w:r w:rsidR="002C052D">
        <w:t xml:space="preserve">, men även antalet olyckor minskar som en positiv effekt när det sker färre överträdelser vid rödljus. Särskilt de allvarliga frontalkollisionerna minskar i omfattning. </w:t>
      </w:r>
    </w:p>
    <w:p w:rsidR="002C052D" w:rsidP="007646F2" w:rsidRDefault="002C052D" w14:paraId="4C21C70E" w14:textId="77777777">
      <w:pPr>
        <w:ind w:firstLine="0"/>
      </w:pPr>
    </w:p>
    <w:p w:rsidRPr="007646F2" w:rsidR="007646F2" w:rsidP="007646F2" w:rsidRDefault="002C052D" w14:paraId="4AB0A2C6" w14:textId="28761EE8">
      <w:pPr>
        <w:ind w:firstLine="0"/>
      </w:pPr>
      <w:r>
        <w:t xml:space="preserve">Sammantaget skulle ett införande av rödljuskameror i Sverige innebära flera fördelar. Det leder till en säkrare trafikmiljö, särskilt vid signalerade korsningar, för både bilister </w:t>
      </w:r>
      <w:r w:rsidR="00444CF6">
        <w:t>och</w:t>
      </w:r>
      <w:r>
        <w:t xml:space="preserve"> fotgängare. Eller alternativt personer som framför andra former av transportmedel.</w:t>
      </w:r>
      <w:r w:rsidR="007646F2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937741F368445BB59E48FD127BAEA7"/>
        </w:placeholder>
      </w:sdtPr>
      <w:sdtEndPr>
        <w:rPr>
          <w:i w:val="0"/>
          <w:noProof w:val="0"/>
        </w:rPr>
      </w:sdtEndPr>
      <w:sdtContent>
        <w:p w:rsidR="00713705" w:rsidP="00713705" w:rsidRDefault="00713705" w14:paraId="37CC4868" w14:textId="77777777"/>
        <w:p w:rsidRPr="008E0FE2" w:rsidR="00713705" w:rsidP="00713705" w:rsidRDefault="00444CF6" w14:paraId="2B8C56F5" w14:textId="26C047A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C1FE4" w14:paraId="700974CD" w14:textId="77777777">
        <w:trPr>
          <w:cantSplit/>
        </w:trPr>
        <w:tc>
          <w:tcPr>
            <w:tcW w:w="50" w:type="pct"/>
            <w:vAlign w:val="bottom"/>
          </w:tcPr>
          <w:p w:rsidR="00BC1FE4" w:rsidRDefault="00444CF6" w14:paraId="6F7E6A06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BC1FE4" w:rsidRDefault="00444CF6" w14:paraId="5FB64F34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5EE04093" w14:textId="41F0B2E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4D92" w14:textId="77777777" w:rsidR="00CD6DED" w:rsidRDefault="00CD6DED" w:rsidP="000C1CAD">
      <w:pPr>
        <w:spacing w:line="240" w:lineRule="auto"/>
      </w:pPr>
      <w:r>
        <w:separator/>
      </w:r>
    </w:p>
  </w:endnote>
  <w:endnote w:type="continuationSeparator" w:id="0">
    <w:p w14:paraId="53E17CD4" w14:textId="77777777" w:rsidR="00CD6DED" w:rsidRDefault="00CD6D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E16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7D51D" w14:textId="0BA1C52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C052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84B9" w14:textId="662AC163" w:rsidR="00262EA3" w:rsidRPr="00713705" w:rsidRDefault="00262EA3" w:rsidP="007137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069F" w14:textId="77777777" w:rsidR="00CD6DED" w:rsidRDefault="00CD6DED" w:rsidP="000C1CAD">
      <w:pPr>
        <w:spacing w:line="240" w:lineRule="auto"/>
      </w:pPr>
      <w:r>
        <w:separator/>
      </w:r>
    </w:p>
  </w:footnote>
  <w:footnote w:type="continuationSeparator" w:id="0">
    <w:p w14:paraId="4B47D0EC" w14:textId="77777777" w:rsidR="00CD6DED" w:rsidRDefault="00CD6D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FDC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6A221E" wp14:editId="1FABA9D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79192A" w14:textId="41076736" w:rsidR="00262EA3" w:rsidRDefault="00444CF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C135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16A221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C1353" w14:paraId="3D79192A" w14:textId="4107673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1D423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F09A" w14:textId="77777777" w:rsidR="00262EA3" w:rsidRDefault="00262EA3" w:rsidP="008563AC">
    <w:pPr>
      <w:jc w:val="right"/>
    </w:pPr>
  </w:p>
  <w:p w14:paraId="40BD2F1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0E72" w14:textId="77777777" w:rsidR="00262EA3" w:rsidRDefault="00444CF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9EBDB9" wp14:editId="3FE133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961656" w14:textId="6DBC5644" w:rsidR="00262EA3" w:rsidRDefault="00444CF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1370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C135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DE3C2CC" w14:textId="77777777" w:rsidR="00262EA3" w:rsidRPr="008227B3" w:rsidRDefault="00444CF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5B4F8FB" w14:textId="6B75DED8" w:rsidR="00262EA3" w:rsidRPr="008227B3" w:rsidRDefault="00444CF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370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3705">
          <w:t>:2583</w:t>
        </w:r>
      </w:sdtContent>
    </w:sdt>
  </w:p>
  <w:p w14:paraId="1AC08C2E" w14:textId="50CD599F" w:rsidR="00262EA3" w:rsidRDefault="00444CF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13705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7CE6FC4" w14:textId="1229F410" w:rsidR="00262EA3" w:rsidRDefault="00EC1353" w:rsidP="00283E0F">
        <w:pPr>
          <w:pStyle w:val="FSHRub2"/>
        </w:pPr>
        <w:r>
          <w:t>Rödljuskameror för ökad trafiksäkerhet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A28EB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88004335">
    <w:abstractNumId w:val="9"/>
  </w:num>
  <w:num w:numId="2" w16cid:durableId="1948347805">
    <w:abstractNumId w:val="8"/>
  </w:num>
  <w:num w:numId="3" w16cid:durableId="58789869">
    <w:abstractNumId w:val="16"/>
  </w:num>
  <w:num w:numId="4" w16cid:durableId="1061178347">
    <w:abstractNumId w:val="14"/>
  </w:num>
  <w:num w:numId="5" w16cid:durableId="1231842731">
    <w:abstractNumId w:val="17"/>
  </w:num>
  <w:num w:numId="6" w16cid:durableId="1267426058">
    <w:abstractNumId w:val="18"/>
  </w:num>
  <w:num w:numId="7" w16cid:durableId="10421882">
    <w:abstractNumId w:val="11"/>
  </w:num>
  <w:num w:numId="8" w16cid:durableId="227228171">
    <w:abstractNumId w:val="12"/>
  </w:num>
  <w:num w:numId="9" w16cid:durableId="52823870">
    <w:abstractNumId w:val="15"/>
  </w:num>
  <w:num w:numId="10" w16cid:durableId="876351000">
    <w:abstractNumId w:val="22"/>
  </w:num>
  <w:num w:numId="11" w16cid:durableId="1036586238">
    <w:abstractNumId w:val="21"/>
  </w:num>
  <w:num w:numId="12" w16cid:durableId="1319454249">
    <w:abstractNumId w:val="21"/>
  </w:num>
  <w:num w:numId="13" w16cid:durableId="1086456198">
    <w:abstractNumId w:val="3"/>
  </w:num>
  <w:num w:numId="14" w16cid:durableId="1512374494">
    <w:abstractNumId w:val="2"/>
  </w:num>
  <w:num w:numId="15" w16cid:durableId="1173036499">
    <w:abstractNumId w:val="1"/>
  </w:num>
  <w:num w:numId="16" w16cid:durableId="290668065">
    <w:abstractNumId w:val="0"/>
  </w:num>
  <w:num w:numId="17" w16cid:durableId="799227908">
    <w:abstractNumId w:val="7"/>
  </w:num>
  <w:num w:numId="18" w16cid:durableId="213809951">
    <w:abstractNumId w:val="6"/>
  </w:num>
  <w:num w:numId="19" w16cid:durableId="959800421">
    <w:abstractNumId w:val="5"/>
  </w:num>
  <w:num w:numId="20" w16cid:durableId="70087164">
    <w:abstractNumId w:val="4"/>
  </w:num>
  <w:num w:numId="21" w16cid:durableId="470446726">
    <w:abstractNumId w:val="21"/>
  </w:num>
  <w:num w:numId="22" w16cid:durableId="1058355845">
    <w:abstractNumId w:val="21"/>
  </w:num>
  <w:num w:numId="23" w16cid:durableId="454566243">
    <w:abstractNumId w:val="21"/>
  </w:num>
  <w:num w:numId="24" w16cid:durableId="127554598">
    <w:abstractNumId w:val="21"/>
  </w:num>
  <w:num w:numId="25" w16cid:durableId="138573502">
    <w:abstractNumId w:val="21"/>
  </w:num>
  <w:num w:numId="26" w16cid:durableId="1711372414">
    <w:abstractNumId w:val="22"/>
  </w:num>
  <w:num w:numId="27" w16cid:durableId="1212304210">
    <w:abstractNumId w:val="22"/>
  </w:num>
  <w:num w:numId="28" w16cid:durableId="1208223574">
    <w:abstractNumId w:val="22"/>
  </w:num>
  <w:num w:numId="29" w16cid:durableId="218975939">
    <w:abstractNumId w:val="22"/>
  </w:num>
  <w:num w:numId="30" w16cid:durableId="638996001">
    <w:abstractNumId w:val="21"/>
  </w:num>
  <w:num w:numId="31" w16cid:durableId="1659845947">
    <w:abstractNumId w:val="21"/>
  </w:num>
  <w:num w:numId="32" w16cid:durableId="918683765">
    <w:abstractNumId w:val="22"/>
  </w:num>
  <w:num w:numId="33" w16cid:durableId="2012944905">
    <w:abstractNumId w:val="21"/>
  </w:num>
  <w:num w:numId="34" w16cid:durableId="1339849202">
    <w:abstractNumId w:val="18"/>
  </w:num>
  <w:num w:numId="35" w16cid:durableId="611519842">
    <w:abstractNumId w:val="18"/>
    <w:lvlOverride w:ilvl="0">
      <w:startOverride w:val="1"/>
    </w:lvlOverride>
  </w:num>
  <w:num w:numId="36" w16cid:durableId="711464863">
    <w:abstractNumId w:val="19"/>
  </w:num>
  <w:num w:numId="37" w16cid:durableId="1569026992">
    <w:abstractNumId w:val="18"/>
    <w:lvlOverride w:ilvl="0">
      <w:startOverride w:val="1"/>
    </w:lvlOverride>
  </w:num>
  <w:num w:numId="38" w16cid:durableId="1304039218">
    <w:abstractNumId w:val="13"/>
  </w:num>
  <w:num w:numId="39" w16cid:durableId="866064167">
    <w:abstractNumId w:val="10"/>
  </w:num>
  <w:num w:numId="40" w16cid:durableId="132501595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EC13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5D4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52D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5AB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CF6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05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6F2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191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1FE4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DED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0EB4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3F5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353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C93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64C810"/>
  <w15:chartTrackingRefBased/>
  <w15:docId w15:val="{26BF13E6-443E-4CF7-A069-05C5690F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FA8E8B7EE9494991A79BEF56AC8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34639-D969-4952-B845-8E26C0E37EA4}"/>
      </w:docPartPr>
      <w:docPartBody>
        <w:p w:rsidR="00605E3A" w:rsidRDefault="00605E3A">
          <w:pPr>
            <w:pStyle w:val="6EFA8E8B7EE9494991A79BEF56AC84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601EC770DA645F1890777FBB441AF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6BB5B-4A23-43FC-A289-F3BD2BE439C7}"/>
      </w:docPartPr>
      <w:docPartBody>
        <w:p w:rsidR="00605E3A" w:rsidRDefault="00605E3A">
          <w:pPr>
            <w:pStyle w:val="8601EC770DA645F1890777FBB441AFA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937741F368445BB59E48FD127BAE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87D4A9-9005-4258-9C7F-986730507CC1}"/>
      </w:docPartPr>
      <w:docPartBody>
        <w:p w:rsidR="00E4766B" w:rsidRDefault="00E4766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90395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E3A"/>
    <w:rsid w:val="003C45AB"/>
    <w:rsid w:val="00605E3A"/>
    <w:rsid w:val="0083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EFA8E8B7EE9494991A79BEF56AC8408">
    <w:name w:val="6EFA8E8B7EE9494991A79BEF56AC8408"/>
  </w:style>
  <w:style w:type="paragraph" w:customStyle="1" w:styleId="CB786E44759F433C97D51BEDCE1E9DFE">
    <w:name w:val="CB786E44759F433C97D51BEDCE1E9DFE"/>
  </w:style>
  <w:style w:type="paragraph" w:customStyle="1" w:styleId="8601EC770DA645F1890777FBB441AFA1">
    <w:name w:val="8601EC770DA645F1890777FBB441AFA1"/>
  </w:style>
  <w:style w:type="paragraph" w:customStyle="1" w:styleId="DF79508C4A634BF088259E22D309FEBB">
    <w:name w:val="DF79508C4A634BF088259E22D309F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5CE69C-AB08-4A95-8EEC-3467BAF6D32A}"/>
</file>

<file path=customXml/itemProps2.xml><?xml version="1.0" encoding="utf-8"?>
<ds:datastoreItem xmlns:ds="http://schemas.openxmlformats.org/officeDocument/2006/customXml" ds:itemID="{6E793177-61E2-43F5-89E7-85A6F63825A5}"/>
</file>

<file path=customXml/itemProps3.xml><?xml version="1.0" encoding="utf-8"?>
<ds:datastoreItem xmlns:ds="http://schemas.openxmlformats.org/officeDocument/2006/customXml" ds:itemID="{D60D3B62-59EE-43A9-AF59-FB00F638B7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1456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Rödljuskameror för ökad trafiksäkerhet</vt:lpstr>
      <vt:lpstr>
      </vt:lpstr>
    </vt:vector>
  </TitlesOfParts>
  <Company>Sveriges riksdag</Company>
  <LinksUpToDate>false</LinksUpToDate>
  <CharactersWithSpaces>1688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