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AC0756CE25468AA0A365BDBA278A5A"/>
        </w:placeholder>
        <w:text/>
      </w:sdtPr>
      <w:sdtEndPr/>
      <w:sdtContent>
        <w:p w:rsidRPr="009B062B" w:rsidR="00AF30DD" w:rsidP="007C6146" w:rsidRDefault="00AF30DD" w14:paraId="1A97C266" w14:textId="77777777">
          <w:pPr>
            <w:pStyle w:val="Rubrik1"/>
            <w:spacing w:after="300"/>
          </w:pPr>
          <w:r w:rsidRPr="009B062B">
            <w:t>Förslag till riksdagsbeslut</w:t>
          </w:r>
        </w:p>
      </w:sdtContent>
    </w:sdt>
    <w:sdt>
      <w:sdtPr>
        <w:alias w:val="Yrkande 1"/>
        <w:tag w:val="83a83852-1052-4d45-a778-a0a0bf98ccbb"/>
        <w:id w:val="1564521755"/>
        <w:lock w:val="sdtLocked"/>
      </w:sdtPr>
      <w:sdtEndPr/>
      <w:sdtContent>
        <w:p w:rsidR="003D795D" w:rsidRDefault="00356A60" w14:paraId="1A97C267" w14:textId="77777777">
          <w:pPr>
            <w:pStyle w:val="Frslagstext"/>
          </w:pPr>
          <w:r>
            <w:t>Riksdagen ställer sig bakom det som anförs i motionen om att se över möjligheten att på sikt göra förskolan avgiftsfri och tillkännager detta för regeringen.</w:t>
          </w:r>
        </w:p>
      </w:sdtContent>
    </w:sdt>
    <w:sdt>
      <w:sdtPr>
        <w:alias w:val="Yrkande 2"/>
        <w:tag w:val="49bf5ab9-4c00-44c6-bbc9-483fbc65ecad"/>
        <w:id w:val="1064369721"/>
        <w:lock w:val="sdtLocked"/>
      </w:sdtPr>
      <w:sdtEndPr/>
      <w:sdtContent>
        <w:p w:rsidR="003D795D" w:rsidRDefault="00356A60" w14:paraId="1A97C268" w14:textId="77777777">
          <w:pPr>
            <w:pStyle w:val="Frslagstext"/>
          </w:pPr>
          <w:r>
            <w:t>Riksdagen ställer sig bakom det som anförs i motionen om att se över möjligheten att förskolan görs obligatorisk från två års ålder och tillkännager detta för regeringen.</w:t>
          </w:r>
        </w:p>
      </w:sdtContent>
    </w:sdt>
    <w:sdt>
      <w:sdtPr>
        <w:alias w:val="Yrkande 3"/>
        <w:tag w:val="19f7b686-c755-404c-aba0-50aa6640ed84"/>
        <w:id w:val="1336339718"/>
        <w:lock w:val="sdtLocked"/>
      </w:sdtPr>
      <w:sdtEndPr/>
      <w:sdtContent>
        <w:p w:rsidR="003D795D" w:rsidRDefault="00356A60" w14:paraId="1A97C269" w14:textId="77777777">
          <w:pPr>
            <w:pStyle w:val="Frslagstext"/>
          </w:pPr>
          <w:r>
            <w:t>Riksdagen ställer sig bakom det som anförs i motionen om att se över möjligheten att säkerställa alla barns lika rätt till förskola oavsett vårdnadshavarnas ställning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70FADDA0C43A69152D3A9A75FE647"/>
        </w:placeholder>
        <w:text/>
      </w:sdtPr>
      <w:sdtEndPr/>
      <w:sdtContent>
        <w:p w:rsidRPr="009B062B" w:rsidR="006D79C9" w:rsidP="00333E95" w:rsidRDefault="006D79C9" w14:paraId="1A97C26A" w14:textId="77777777">
          <w:pPr>
            <w:pStyle w:val="Rubrik1"/>
          </w:pPr>
          <w:r>
            <w:t>Motivering</w:t>
          </w:r>
        </w:p>
      </w:sdtContent>
    </w:sdt>
    <w:p w:rsidRPr="007C6146" w:rsidR="007C6146" w:rsidP="00295A41" w:rsidRDefault="00C665C2" w14:paraId="1A97C26B" w14:textId="44ABE7AE">
      <w:pPr>
        <w:pStyle w:val="Normalutanindragellerluft"/>
      </w:pPr>
      <w:r w:rsidRPr="007C6146">
        <w:t>Vägen till ett jämlikt samhälle börjar i sandlådan. På förskolan läggs grunden för livet som komma skall. Förskolan ger barnen en viktig pedagogisk grund, sociala samman</w:t>
      </w:r>
      <w:r w:rsidR="00295A41">
        <w:softHyphen/>
      </w:r>
      <w:r w:rsidRPr="007C6146">
        <w:t>hang och kontakt med fler vuxna</w:t>
      </w:r>
      <w:r w:rsidR="00021B8B">
        <w:t>,</w:t>
      </w:r>
      <w:r w:rsidRPr="007C6146">
        <w:t xml:space="preserve"> vilket är nödvändigt för barns utveckling samt lär</w:t>
      </w:r>
      <w:r w:rsidR="00295A41">
        <w:softHyphen/>
      </w:r>
      <w:r w:rsidRPr="007C6146">
        <w:t xml:space="preserve">ande. Barn som gått i förskolan presterar bättre i grundskolan och senare i livet och det är därför viktigt att en likvärdig tillgång till förskolan säkras genom lagstiftning. </w:t>
      </w:r>
    </w:p>
    <w:p w:rsidRPr="007C6146" w:rsidR="007C6146" w:rsidP="00295A41" w:rsidRDefault="00C665C2" w14:paraId="1A97C26C" w14:textId="6E338489">
      <w:r w:rsidRPr="007C6146">
        <w:t>Förskolan är i första hand till för barnen och därför ska heller inte arbetslösas barn nekas skolgång eller barn till föräldralediga ges kortare tid. Det bör övervägas om inte alla barn ska ha lika rätt till förskola oavsett vårdnadshavarnas ställning på arbetsmark</w:t>
      </w:r>
      <w:r w:rsidR="00295A41">
        <w:softHyphen/>
      </w:r>
      <w:r w:rsidRPr="007C6146">
        <w:t>naden. För många barn är förskolan också den plats där man faktiskt möter andra män</w:t>
      </w:r>
      <w:r w:rsidR="00295A41">
        <w:softHyphen/>
      </w:r>
      <w:r w:rsidRPr="007C6146">
        <w:t xml:space="preserve">niskor, eller där man kommer ifrån destruktiva familjeförhållanden. Förskolepersonalen kan vara dem som ser och slår larm när barn riskerar att fara illa. </w:t>
      </w:r>
    </w:p>
    <w:p w:rsidRPr="007C6146" w:rsidR="007C6146" w:rsidP="00295A41" w:rsidRDefault="00C665C2" w14:paraId="1A97C26D" w14:textId="14CBA921">
      <w:r w:rsidRPr="007C6146">
        <w:t>En utbyggnad av barnomsorgen handlar om mer än att bara ge alla barn samma möj</w:t>
      </w:r>
      <w:bookmarkStart w:name="_GoBack" w:id="1"/>
      <w:bookmarkEnd w:id="1"/>
      <w:r w:rsidRPr="007C6146">
        <w:t xml:space="preserve">ligheter. Det handlar också om att ta ytterligare steg mot ett mer jämställt samhälle. Kvinnor står fortfarande för merparten av det obetalda hemarbetet, har fler </w:t>
      </w:r>
      <w:r w:rsidR="008B15F5">
        <w:t>vab</w:t>
      </w:r>
      <w:r w:rsidRPr="007C6146">
        <w:t xml:space="preserve">-dagar och tar ut mer av föräldraförsäkringen. Barnomsorg är en nyckel till att låta fler kvinnor </w:t>
      </w:r>
      <w:r w:rsidRPr="007C6146">
        <w:lastRenderedPageBreak/>
        <w:t xml:space="preserve">komma ut på arbetsmarknaden och skaffa sig den ekonomiska trygghet som krävs för frigörelse. </w:t>
      </w:r>
    </w:p>
    <w:p w:rsidRPr="007C6146" w:rsidR="007C6146" w:rsidP="00295A41" w:rsidRDefault="00C665C2" w14:paraId="1A97C26E" w14:textId="72868BC3">
      <w:r w:rsidRPr="007C6146">
        <w:t>Det kan låta drastiskt med en förskoleplikt från två års ålder, men faktum är att en stor majoritet av barnen redan har börjat förskola innan dess. De som börjar senare är i högre grad barn till föräldrar med utländsk bakgrund eller med arbetarklassbakgrund. Det handlar med andra ord om kvinnor som står långt bort</w:t>
      </w:r>
      <w:r w:rsidR="00A60159">
        <w:t>a</w:t>
      </w:r>
      <w:r w:rsidRPr="007C6146">
        <w:t xml:space="preserve"> från arbetsmarknaden. Som tar ut mer av föräldraledigheten, i högre grad arbetar deltid och som därmed lever ett mindre jämställt liv. </w:t>
      </w:r>
    </w:p>
    <w:p w:rsidRPr="007C6146" w:rsidR="00C665C2" w:rsidP="00295A41" w:rsidRDefault="00C665C2" w14:paraId="1A97C26F" w14:textId="77777777">
      <w:r w:rsidRPr="007C6146">
        <w:t xml:space="preserve">Idén om en stark välfärdsstat bygger på individens möjlighet till frigörelse från klass, kön och familjebakgrund. En frigörelse som bör börja redan i förskoleåldern. </w:t>
      </w:r>
    </w:p>
    <w:sdt>
      <w:sdtPr>
        <w:alias w:val="CC_Underskrifter"/>
        <w:tag w:val="CC_Underskrifter"/>
        <w:id w:val="583496634"/>
        <w:lock w:val="sdtContentLocked"/>
        <w:placeholder>
          <w:docPart w:val="397AD07A58FE4884A164A75CDEAA13EE"/>
        </w:placeholder>
      </w:sdtPr>
      <w:sdtEndPr/>
      <w:sdtContent>
        <w:p w:rsidR="007C6146" w:rsidP="007C6146" w:rsidRDefault="007C6146" w14:paraId="1A97C270" w14:textId="77777777"/>
        <w:p w:rsidRPr="008E0FE2" w:rsidR="004801AC" w:rsidP="007C6146" w:rsidRDefault="00295A41" w14:paraId="1A97C2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Hanna Westerén (S)</w:t>
            </w:r>
          </w:p>
        </w:tc>
      </w:tr>
      <w:tr>
        <w:trPr>
          <w:cantSplit/>
        </w:trPr>
        <w:tc>
          <w:tcPr>
            <w:tcW w:w="50" w:type="pct"/>
            <w:vAlign w:val="bottom"/>
          </w:tcPr>
          <w:p>
            <w:pPr>
              <w:pStyle w:val="Underskrifter"/>
              <w:spacing w:after="0"/>
            </w:pPr>
            <w:r>
              <w:t>Laila Naraghi (S)</w:t>
            </w:r>
          </w:p>
        </w:tc>
        <w:tc>
          <w:tcPr>
            <w:tcW w:w="50" w:type="pct"/>
            <w:vAlign w:val="bottom"/>
          </w:tcPr>
          <w:p>
            <w:pPr>
              <w:pStyle w:val="Underskrifter"/>
              <w:spacing w:after="0"/>
            </w:pPr>
            <w:r>
              <w:t>Adnan Dibrani (S)</w:t>
            </w:r>
          </w:p>
        </w:tc>
      </w:tr>
    </w:tbl>
    <w:p w:rsidR="00362AF7" w:rsidRDefault="00362AF7" w14:paraId="1A97C284" w14:textId="77777777"/>
    <w:sectPr w:rsidR="00362A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7C286" w14:textId="77777777" w:rsidR="00382E68" w:rsidRDefault="00382E68" w:rsidP="000C1CAD">
      <w:pPr>
        <w:spacing w:line="240" w:lineRule="auto"/>
      </w:pPr>
      <w:r>
        <w:separator/>
      </w:r>
    </w:p>
  </w:endnote>
  <w:endnote w:type="continuationSeparator" w:id="0">
    <w:p w14:paraId="1A97C287" w14:textId="77777777" w:rsidR="00382E68" w:rsidRDefault="00382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C2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C2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7C295" w14:textId="77777777" w:rsidR="00262EA3" w:rsidRPr="007C6146" w:rsidRDefault="00262EA3" w:rsidP="007C6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7C284" w14:textId="77777777" w:rsidR="00382E68" w:rsidRDefault="00382E68" w:rsidP="000C1CAD">
      <w:pPr>
        <w:spacing w:line="240" w:lineRule="auto"/>
      </w:pPr>
      <w:r>
        <w:separator/>
      </w:r>
    </w:p>
  </w:footnote>
  <w:footnote w:type="continuationSeparator" w:id="0">
    <w:p w14:paraId="1A97C285" w14:textId="77777777" w:rsidR="00382E68" w:rsidRDefault="00382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97C2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7C297" wp14:anchorId="1A97C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A41" w14:paraId="1A97C29A" w14:textId="77777777">
                          <w:pPr>
                            <w:jc w:val="right"/>
                          </w:pPr>
                          <w:sdt>
                            <w:sdtPr>
                              <w:alias w:val="CC_Noformat_Partikod"/>
                              <w:tag w:val="CC_Noformat_Partikod"/>
                              <w:id w:val="-53464382"/>
                              <w:placeholder>
                                <w:docPart w:val="8609D3B523F14D68B61A3CEC5A755E25"/>
                              </w:placeholder>
                              <w:text/>
                            </w:sdtPr>
                            <w:sdtEndPr/>
                            <w:sdtContent>
                              <w:r w:rsidR="00C665C2">
                                <w:t>S</w:t>
                              </w:r>
                            </w:sdtContent>
                          </w:sdt>
                          <w:sdt>
                            <w:sdtPr>
                              <w:alias w:val="CC_Noformat_Partinummer"/>
                              <w:tag w:val="CC_Noformat_Partinummer"/>
                              <w:id w:val="-1709555926"/>
                              <w:placeholder>
                                <w:docPart w:val="61EDC3ABD2604A6ABC890B2F75815B9B"/>
                              </w:placeholder>
                              <w:text/>
                            </w:sdtPr>
                            <w:sdtEndPr/>
                            <w:sdtContent>
                              <w:r w:rsidR="00C665C2">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97C2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5A41" w14:paraId="1A97C29A" w14:textId="77777777">
                    <w:pPr>
                      <w:jc w:val="right"/>
                    </w:pPr>
                    <w:sdt>
                      <w:sdtPr>
                        <w:alias w:val="CC_Noformat_Partikod"/>
                        <w:tag w:val="CC_Noformat_Partikod"/>
                        <w:id w:val="-53464382"/>
                        <w:placeholder>
                          <w:docPart w:val="8609D3B523F14D68B61A3CEC5A755E25"/>
                        </w:placeholder>
                        <w:text/>
                      </w:sdtPr>
                      <w:sdtEndPr/>
                      <w:sdtContent>
                        <w:r w:rsidR="00C665C2">
                          <w:t>S</w:t>
                        </w:r>
                      </w:sdtContent>
                    </w:sdt>
                    <w:sdt>
                      <w:sdtPr>
                        <w:alias w:val="CC_Noformat_Partinummer"/>
                        <w:tag w:val="CC_Noformat_Partinummer"/>
                        <w:id w:val="-1709555926"/>
                        <w:placeholder>
                          <w:docPart w:val="61EDC3ABD2604A6ABC890B2F75815B9B"/>
                        </w:placeholder>
                        <w:text/>
                      </w:sdtPr>
                      <w:sdtEndPr/>
                      <w:sdtContent>
                        <w:r w:rsidR="00C665C2">
                          <w:t>1548</w:t>
                        </w:r>
                      </w:sdtContent>
                    </w:sdt>
                  </w:p>
                </w:txbxContent>
              </v:textbox>
              <w10:wrap anchorx="page"/>
            </v:shape>
          </w:pict>
        </mc:Fallback>
      </mc:AlternateContent>
    </w:r>
  </w:p>
  <w:p w:rsidRPr="00293C4F" w:rsidR="00262EA3" w:rsidP="00776B74" w:rsidRDefault="00262EA3" w14:paraId="1A97C2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97C28A" w14:textId="77777777">
    <w:pPr>
      <w:jc w:val="right"/>
    </w:pPr>
  </w:p>
  <w:p w:rsidR="00262EA3" w:rsidP="00776B74" w:rsidRDefault="00262EA3" w14:paraId="1A97C28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5A41" w14:paraId="1A97C28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97C299" wp14:anchorId="1A97C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A41" w14:paraId="1A97C2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65C2">
          <w:t>S</w:t>
        </w:r>
      </w:sdtContent>
    </w:sdt>
    <w:sdt>
      <w:sdtPr>
        <w:alias w:val="CC_Noformat_Partinummer"/>
        <w:tag w:val="CC_Noformat_Partinummer"/>
        <w:id w:val="-2014525982"/>
        <w:text/>
      </w:sdtPr>
      <w:sdtEndPr/>
      <w:sdtContent>
        <w:r w:rsidR="00C665C2">
          <w:t>1548</w:t>
        </w:r>
      </w:sdtContent>
    </w:sdt>
  </w:p>
  <w:p w:rsidRPr="008227B3" w:rsidR="00262EA3" w:rsidP="008227B3" w:rsidRDefault="00295A41" w14:paraId="1A97C2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A41" w14:paraId="1A97C2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262EA3" w:rsidP="00E03A3D" w:rsidRDefault="00295A41" w14:paraId="1A97C292" w14:textId="77777777">
    <w:pPr>
      <w:pStyle w:val="Motionr"/>
    </w:pPr>
    <w:sdt>
      <w:sdtPr>
        <w:alias w:val="CC_Noformat_Avtext"/>
        <w:tag w:val="CC_Noformat_Avtext"/>
        <w:id w:val="-2020768203"/>
        <w:lock w:val="sdtContentLocked"/>
        <w15:appearance w15:val="hidden"/>
        <w:text/>
      </w:sdtPr>
      <w:sdtEndPr/>
      <w:sdtContent>
        <w:r>
          <w:t>av Anna Wallentheim m.fl. (S)</w:t>
        </w:r>
      </w:sdtContent>
    </w:sdt>
  </w:p>
  <w:sdt>
    <w:sdtPr>
      <w:alias w:val="CC_Noformat_Rubtext"/>
      <w:tag w:val="CC_Noformat_Rubtext"/>
      <w:id w:val="-218060500"/>
      <w:lock w:val="sdtLocked"/>
      <w:text/>
    </w:sdtPr>
    <w:sdtEndPr/>
    <w:sdtContent>
      <w:p w:rsidR="00262EA3" w:rsidP="00283E0F" w:rsidRDefault="00C665C2" w14:paraId="1A97C293" w14:textId="77777777">
        <w:pPr>
          <w:pStyle w:val="FSHRub2"/>
        </w:pPr>
        <w:r>
          <w:t>En öppen, obligatorisk och avgiftsfri förskola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1A97C2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FC0CC3"/>
    <w:multiLevelType w:val="hybridMultilevel"/>
    <w:tmpl w:val="8124C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665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B8B"/>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81C"/>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26"/>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4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A4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60"/>
    <w:rsid w:val="00357325"/>
    <w:rsid w:val="00357D93"/>
    <w:rsid w:val="00360E21"/>
    <w:rsid w:val="0036177A"/>
    <w:rsid w:val="00361F52"/>
    <w:rsid w:val="003628E9"/>
    <w:rsid w:val="00362AF7"/>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E6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95D"/>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69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14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70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5F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CD"/>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B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5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701"/>
    <w:rsid w:val="00BF7B4D"/>
    <w:rsid w:val="00BF7CB7"/>
    <w:rsid w:val="00C00215"/>
    <w:rsid w:val="00C007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5C2"/>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97C265"/>
  <w15:chartTrackingRefBased/>
  <w15:docId w15:val="{46B496F9-C138-4C72-BC63-D4D17C9E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956309">
      <w:bodyDiv w:val="1"/>
      <w:marLeft w:val="0"/>
      <w:marRight w:val="0"/>
      <w:marTop w:val="0"/>
      <w:marBottom w:val="0"/>
      <w:divBdr>
        <w:top w:val="none" w:sz="0" w:space="0" w:color="auto"/>
        <w:left w:val="none" w:sz="0" w:space="0" w:color="auto"/>
        <w:bottom w:val="none" w:sz="0" w:space="0" w:color="auto"/>
        <w:right w:val="none" w:sz="0" w:space="0" w:color="auto"/>
      </w:divBdr>
      <w:divsChild>
        <w:div w:id="711461936">
          <w:marLeft w:val="0"/>
          <w:marRight w:val="0"/>
          <w:marTop w:val="0"/>
          <w:marBottom w:val="300"/>
          <w:divBdr>
            <w:top w:val="single" w:sz="6" w:space="0" w:color="DDDDDD"/>
            <w:left w:val="single" w:sz="6" w:space="0" w:color="DDDDDD"/>
            <w:bottom w:val="single" w:sz="6" w:space="0" w:color="DDDDDD"/>
            <w:right w:val="single" w:sz="6" w:space="0" w:color="DDDDDD"/>
          </w:divBdr>
          <w:divsChild>
            <w:div w:id="767039354">
              <w:marLeft w:val="0"/>
              <w:marRight w:val="0"/>
              <w:marTop w:val="0"/>
              <w:marBottom w:val="0"/>
              <w:divBdr>
                <w:top w:val="none" w:sz="0" w:space="0" w:color="auto"/>
                <w:left w:val="none" w:sz="0" w:space="0" w:color="auto"/>
                <w:bottom w:val="none" w:sz="0" w:space="0" w:color="auto"/>
                <w:right w:val="none" w:sz="0" w:space="0" w:color="auto"/>
              </w:divBdr>
              <w:divsChild>
                <w:div w:id="572813435">
                  <w:marLeft w:val="0"/>
                  <w:marRight w:val="0"/>
                  <w:marTop w:val="0"/>
                  <w:marBottom w:val="225"/>
                  <w:divBdr>
                    <w:top w:val="none" w:sz="0" w:space="0" w:color="auto"/>
                    <w:left w:val="none" w:sz="0" w:space="0" w:color="auto"/>
                    <w:bottom w:val="none" w:sz="0" w:space="0" w:color="auto"/>
                    <w:right w:val="none" w:sz="0" w:space="0" w:color="auto"/>
                  </w:divBdr>
                </w:div>
                <w:div w:id="1448625327">
                  <w:marLeft w:val="0"/>
                  <w:marRight w:val="0"/>
                  <w:marTop w:val="0"/>
                  <w:marBottom w:val="225"/>
                  <w:divBdr>
                    <w:top w:val="none" w:sz="0" w:space="0" w:color="auto"/>
                    <w:left w:val="none" w:sz="0" w:space="0" w:color="auto"/>
                    <w:bottom w:val="none" w:sz="0" w:space="0" w:color="auto"/>
                    <w:right w:val="none" w:sz="0" w:space="0" w:color="auto"/>
                  </w:divBdr>
                </w:div>
                <w:div w:id="298608512">
                  <w:marLeft w:val="0"/>
                  <w:marRight w:val="0"/>
                  <w:marTop w:val="0"/>
                  <w:marBottom w:val="225"/>
                  <w:divBdr>
                    <w:top w:val="none" w:sz="0" w:space="0" w:color="auto"/>
                    <w:left w:val="none" w:sz="0" w:space="0" w:color="auto"/>
                    <w:bottom w:val="none" w:sz="0" w:space="0" w:color="auto"/>
                    <w:right w:val="none" w:sz="0" w:space="0" w:color="auto"/>
                  </w:divBdr>
                </w:div>
                <w:div w:id="882061358">
                  <w:marLeft w:val="0"/>
                  <w:marRight w:val="0"/>
                  <w:marTop w:val="0"/>
                  <w:marBottom w:val="225"/>
                  <w:divBdr>
                    <w:top w:val="none" w:sz="0" w:space="0" w:color="auto"/>
                    <w:left w:val="none" w:sz="0" w:space="0" w:color="auto"/>
                    <w:bottom w:val="none" w:sz="0" w:space="0" w:color="auto"/>
                    <w:right w:val="none" w:sz="0" w:space="0" w:color="auto"/>
                  </w:divBdr>
                </w:div>
                <w:div w:id="17170475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AC0756CE25468AA0A365BDBA278A5A"/>
        <w:category>
          <w:name w:val="Allmänt"/>
          <w:gallery w:val="placeholder"/>
        </w:category>
        <w:types>
          <w:type w:val="bbPlcHdr"/>
        </w:types>
        <w:behaviors>
          <w:behavior w:val="content"/>
        </w:behaviors>
        <w:guid w:val="{CFF8BE00-B642-48A7-9310-B10BF434566D}"/>
      </w:docPartPr>
      <w:docPartBody>
        <w:p w:rsidR="00B37E90" w:rsidRDefault="00433E94">
          <w:pPr>
            <w:pStyle w:val="CAAC0756CE25468AA0A365BDBA278A5A"/>
          </w:pPr>
          <w:r w:rsidRPr="005A0A93">
            <w:rPr>
              <w:rStyle w:val="Platshllartext"/>
            </w:rPr>
            <w:t>Förslag till riksdagsbeslut</w:t>
          </w:r>
        </w:p>
      </w:docPartBody>
    </w:docPart>
    <w:docPart>
      <w:docPartPr>
        <w:name w:val="7CB70FADDA0C43A69152D3A9A75FE647"/>
        <w:category>
          <w:name w:val="Allmänt"/>
          <w:gallery w:val="placeholder"/>
        </w:category>
        <w:types>
          <w:type w:val="bbPlcHdr"/>
        </w:types>
        <w:behaviors>
          <w:behavior w:val="content"/>
        </w:behaviors>
        <w:guid w:val="{176FF65E-AE6E-46E3-AABA-A64C7D3AFDF6}"/>
      </w:docPartPr>
      <w:docPartBody>
        <w:p w:rsidR="00B37E90" w:rsidRDefault="00433E94">
          <w:pPr>
            <w:pStyle w:val="7CB70FADDA0C43A69152D3A9A75FE647"/>
          </w:pPr>
          <w:r w:rsidRPr="005A0A93">
            <w:rPr>
              <w:rStyle w:val="Platshllartext"/>
            </w:rPr>
            <w:t>Motivering</w:t>
          </w:r>
        </w:p>
      </w:docPartBody>
    </w:docPart>
    <w:docPart>
      <w:docPartPr>
        <w:name w:val="8609D3B523F14D68B61A3CEC5A755E25"/>
        <w:category>
          <w:name w:val="Allmänt"/>
          <w:gallery w:val="placeholder"/>
        </w:category>
        <w:types>
          <w:type w:val="bbPlcHdr"/>
        </w:types>
        <w:behaviors>
          <w:behavior w:val="content"/>
        </w:behaviors>
        <w:guid w:val="{01AA8476-B71F-4103-A788-DDAC6EAA1763}"/>
      </w:docPartPr>
      <w:docPartBody>
        <w:p w:rsidR="00B37E90" w:rsidRDefault="00433E94">
          <w:pPr>
            <w:pStyle w:val="8609D3B523F14D68B61A3CEC5A755E25"/>
          </w:pPr>
          <w:r>
            <w:rPr>
              <w:rStyle w:val="Platshllartext"/>
            </w:rPr>
            <w:t xml:space="preserve"> </w:t>
          </w:r>
        </w:p>
      </w:docPartBody>
    </w:docPart>
    <w:docPart>
      <w:docPartPr>
        <w:name w:val="61EDC3ABD2604A6ABC890B2F75815B9B"/>
        <w:category>
          <w:name w:val="Allmänt"/>
          <w:gallery w:val="placeholder"/>
        </w:category>
        <w:types>
          <w:type w:val="bbPlcHdr"/>
        </w:types>
        <w:behaviors>
          <w:behavior w:val="content"/>
        </w:behaviors>
        <w:guid w:val="{DDB05D27-95FE-4DE1-8074-F807B3A5949A}"/>
      </w:docPartPr>
      <w:docPartBody>
        <w:p w:rsidR="00B37E90" w:rsidRDefault="00433E94">
          <w:pPr>
            <w:pStyle w:val="61EDC3ABD2604A6ABC890B2F75815B9B"/>
          </w:pPr>
          <w:r>
            <w:t xml:space="preserve"> </w:t>
          </w:r>
        </w:p>
      </w:docPartBody>
    </w:docPart>
    <w:docPart>
      <w:docPartPr>
        <w:name w:val="397AD07A58FE4884A164A75CDEAA13EE"/>
        <w:category>
          <w:name w:val="Allmänt"/>
          <w:gallery w:val="placeholder"/>
        </w:category>
        <w:types>
          <w:type w:val="bbPlcHdr"/>
        </w:types>
        <w:behaviors>
          <w:behavior w:val="content"/>
        </w:behaviors>
        <w:guid w:val="{5FDC889A-786F-458D-B4B3-ED86AE69FACE}"/>
      </w:docPartPr>
      <w:docPartBody>
        <w:p w:rsidR="008F6B23" w:rsidRDefault="008F6B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94"/>
    <w:rsid w:val="00433E94"/>
    <w:rsid w:val="008F6B23"/>
    <w:rsid w:val="00B37E90"/>
    <w:rsid w:val="00C77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AC0756CE25468AA0A365BDBA278A5A">
    <w:name w:val="CAAC0756CE25468AA0A365BDBA278A5A"/>
  </w:style>
  <w:style w:type="paragraph" w:customStyle="1" w:styleId="2BF7CFEC48794CD8A439025EF2106402">
    <w:name w:val="2BF7CFEC48794CD8A439025EF21064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DA4AB85CE04EAC86016DF27BEC39E4">
    <w:name w:val="9FDA4AB85CE04EAC86016DF27BEC39E4"/>
  </w:style>
  <w:style w:type="paragraph" w:customStyle="1" w:styleId="7CB70FADDA0C43A69152D3A9A75FE647">
    <w:name w:val="7CB70FADDA0C43A69152D3A9A75FE647"/>
  </w:style>
  <w:style w:type="paragraph" w:customStyle="1" w:styleId="0B7A3535C930453DB564173D524B02B0">
    <w:name w:val="0B7A3535C930453DB564173D524B02B0"/>
  </w:style>
  <w:style w:type="paragraph" w:customStyle="1" w:styleId="90D03F3511D2498485F92CAD6EDF1305">
    <w:name w:val="90D03F3511D2498485F92CAD6EDF1305"/>
  </w:style>
  <w:style w:type="paragraph" w:customStyle="1" w:styleId="8609D3B523F14D68B61A3CEC5A755E25">
    <w:name w:val="8609D3B523F14D68B61A3CEC5A755E25"/>
  </w:style>
  <w:style w:type="paragraph" w:customStyle="1" w:styleId="61EDC3ABD2604A6ABC890B2F75815B9B">
    <w:name w:val="61EDC3ABD2604A6ABC890B2F75815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FF394-04F8-4A93-B3A3-20152FB0C341}"/>
</file>

<file path=customXml/itemProps2.xml><?xml version="1.0" encoding="utf-8"?>
<ds:datastoreItem xmlns:ds="http://schemas.openxmlformats.org/officeDocument/2006/customXml" ds:itemID="{F461E346-3D41-4444-A9C6-BD33539B823F}"/>
</file>

<file path=customXml/itemProps3.xml><?xml version="1.0" encoding="utf-8"?>
<ds:datastoreItem xmlns:ds="http://schemas.openxmlformats.org/officeDocument/2006/customXml" ds:itemID="{D9F18304-D66A-4CC8-BF98-EA41C919D065}"/>
</file>

<file path=docProps/app.xml><?xml version="1.0" encoding="utf-8"?>
<Properties xmlns="http://schemas.openxmlformats.org/officeDocument/2006/extended-properties" xmlns:vt="http://schemas.openxmlformats.org/officeDocument/2006/docPropsVTypes">
  <Template>Normal</Template>
  <TotalTime>29</TotalTime>
  <Pages>2</Pages>
  <Words>441</Words>
  <Characters>2373</Characters>
  <Application>Microsoft Office Word</Application>
  <DocSecurity>0</DocSecurity>
  <Lines>50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S1548 En öppen  obligatorisk och avgiftsfri förskola</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