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10901412894B0E802945F0489AF5DC"/>
        </w:placeholder>
        <w:text/>
      </w:sdtPr>
      <w:sdtEndPr/>
      <w:sdtContent>
        <w:p w:rsidRPr="009B062B" w:rsidR="00AF30DD" w:rsidP="00DA28CE" w:rsidRDefault="00AF30DD" w14:paraId="06F84DB4" w14:textId="77777777">
          <w:pPr>
            <w:pStyle w:val="Rubrik1"/>
            <w:spacing w:after="300"/>
          </w:pPr>
          <w:r w:rsidRPr="009B062B">
            <w:t>Förslag till riksdagsbeslut</w:t>
          </w:r>
        </w:p>
      </w:sdtContent>
    </w:sdt>
    <w:sdt>
      <w:sdtPr>
        <w:alias w:val="Yrkande 1"/>
        <w:tag w:val="008437aa-342f-4dea-9bf3-1fce880e10ce"/>
        <w:id w:val="-990164420"/>
        <w:lock w:val="sdtLocked"/>
      </w:sdtPr>
      <w:sdtEndPr/>
      <w:sdtContent>
        <w:p w:rsidR="00CF67F6" w:rsidRDefault="00BE62E9" w14:paraId="1F74E4E8" w14:textId="77777777">
          <w:pPr>
            <w:pStyle w:val="Frslagstext"/>
            <w:numPr>
              <w:ilvl w:val="0"/>
              <w:numId w:val="0"/>
            </w:numPr>
          </w:pPr>
          <w:r>
            <w:t>Riksdagen ställer sig bakom det som anförs i motionen om att utreda förutsättningen för att upphandla delar av tv- och radioprogrammen i allmänhetens 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36BFE40256432990A962B2ED5896FF"/>
        </w:placeholder>
        <w:text/>
      </w:sdtPr>
      <w:sdtEndPr/>
      <w:sdtContent>
        <w:p w:rsidRPr="009B062B" w:rsidR="006D79C9" w:rsidP="00333E95" w:rsidRDefault="006D79C9" w14:paraId="179CB674" w14:textId="77777777">
          <w:pPr>
            <w:pStyle w:val="Rubrik1"/>
          </w:pPr>
          <w:r>
            <w:t>Motivering</w:t>
          </w:r>
        </w:p>
      </w:sdtContent>
    </w:sdt>
    <w:p w:rsidRPr="00320CA8" w:rsidR="005A2918" w:rsidP="00320CA8" w:rsidRDefault="005A2918" w14:paraId="7210490B" w14:textId="77777777">
      <w:pPr>
        <w:pStyle w:val="Normalutanindragellerluft"/>
      </w:pPr>
      <w:r w:rsidRPr="00320CA8">
        <w:t>För inte så länge sedan hade Sverige endast statlig radio och tv. Idag ser det annorlunda ut, och hushållen kan såväl genom telefonen som datorn och genom ett bredare kanalutbud se och höra flera olika tv- och radiokanaler. Genom en ökad pluralism i medierna får vi som bor i Sverige många olika nyhetsvinklingar och aspekter av händelser. Genom att vi även har tillgång till nyhetsmedier från andra länder skildras idag ett bredare perspektiv än vad som tidigare var möjligt att tillgodogöra sig.</w:t>
      </w:r>
    </w:p>
    <w:p w:rsidRPr="005A2918" w:rsidR="005A2918" w:rsidP="005A2918" w:rsidRDefault="005A2918" w14:paraId="75CF2115" w14:textId="77777777">
      <w:r w:rsidRPr="005A2918">
        <w:t>Inom många olika samhällssektorer är det en naturlig process att upphandla varor och tjänster till den offentliga sektorn. Politiker ställer krav på vad som ska upphandlas, och sedan får företag lägga anbud i enlighet med principerna för offentlig upphandling.</w:t>
      </w:r>
    </w:p>
    <w:p w:rsidRPr="005A2918" w:rsidR="005A2918" w:rsidP="005A2918" w:rsidRDefault="005A2918" w14:paraId="263506A9" w14:textId="77777777">
      <w:r w:rsidRPr="005A2918">
        <w:lastRenderedPageBreak/>
        <w:t>Tiden är nu mogen för staten att upphandla delar av samhällsprogrammen och nyhetsförmedlingen i radio och tv i Sverige. Vi politiker kan besluta om kriterier, och mediebolagen kan i högre utsträckning än idag lägga anbud i fri konkurrens med varandra.</w:t>
      </w:r>
    </w:p>
    <w:p w:rsidRPr="005A2918" w:rsidR="00422B9E" w:rsidP="005A2918" w:rsidRDefault="005A2918" w14:paraId="5B4D47C0" w14:textId="77777777">
      <w:r w:rsidRPr="005A2918">
        <w:t>Större upphandling ger större mångfald och en större arbetsmarknad för journalister att ta del av samtidigt som vi får en större pluralism inom medieområdet i Sverige. Genom att upphandla samhällsprogram och nyhetsförmedling får vi en ännu bättre radi</w:t>
      </w:r>
      <w:r>
        <w:t>o och tv i allmänhetens tjänst.</w:t>
      </w:r>
    </w:p>
    <w:bookmarkStart w:name="_GoBack" w:displacedByCustomXml="next" w:id="1"/>
    <w:bookmarkEnd w:displacedByCustomXml="next" w:id="1"/>
    <w:sdt>
      <w:sdtPr>
        <w:rPr>
          <w:i/>
          <w:noProof/>
        </w:rPr>
        <w:alias w:val="CC_Underskrifter"/>
        <w:tag w:val="CC_Underskrifter"/>
        <w:id w:val="583496634"/>
        <w:lock w:val="sdtContentLocked"/>
        <w:placeholder>
          <w:docPart w:val="B720DB4B058F48B7B53C7883D4B133E1"/>
        </w:placeholder>
      </w:sdtPr>
      <w:sdtEndPr>
        <w:rPr>
          <w:i w:val="0"/>
          <w:noProof w:val="0"/>
        </w:rPr>
      </w:sdtEndPr>
      <w:sdtContent>
        <w:p w:rsidR="00A847D7" w:rsidP="005C56BA" w:rsidRDefault="00A847D7" w14:paraId="21173858" w14:textId="77777777"/>
        <w:p w:rsidRPr="008E0FE2" w:rsidR="004801AC" w:rsidP="005C56BA" w:rsidRDefault="00320CA8" w14:paraId="259A88F3" w14:textId="5EB5D6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F1443A" w:rsidRDefault="00F1443A" w14:paraId="7512326D" w14:textId="77777777"/>
    <w:sectPr w:rsidR="00F144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7FCBA" w14:textId="77777777" w:rsidR="00B361F8" w:rsidRDefault="00B361F8" w:rsidP="000C1CAD">
      <w:pPr>
        <w:spacing w:line="240" w:lineRule="auto"/>
      </w:pPr>
      <w:r>
        <w:separator/>
      </w:r>
    </w:p>
  </w:endnote>
  <w:endnote w:type="continuationSeparator" w:id="0">
    <w:p w14:paraId="7154E73C" w14:textId="77777777" w:rsidR="00B361F8" w:rsidRDefault="00B361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6C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22156" w14:textId="5D22AA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0C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6CC77" w14:textId="77777777" w:rsidR="00B361F8" w:rsidRDefault="00B361F8" w:rsidP="000C1CAD">
      <w:pPr>
        <w:spacing w:line="240" w:lineRule="auto"/>
      </w:pPr>
      <w:r>
        <w:separator/>
      </w:r>
    </w:p>
  </w:footnote>
  <w:footnote w:type="continuationSeparator" w:id="0">
    <w:p w14:paraId="0057F150" w14:textId="77777777" w:rsidR="00B361F8" w:rsidRDefault="00B361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57CD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87E209" wp14:anchorId="74CB8A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0CA8" w14:paraId="40E825A9" w14:textId="77777777">
                          <w:pPr>
                            <w:jc w:val="right"/>
                          </w:pPr>
                          <w:sdt>
                            <w:sdtPr>
                              <w:alias w:val="CC_Noformat_Partikod"/>
                              <w:tag w:val="CC_Noformat_Partikod"/>
                              <w:id w:val="-53464382"/>
                              <w:placeholder>
                                <w:docPart w:val="E42EB52F394A40B99B7FA3F0CE1DA716"/>
                              </w:placeholder>
                              <w:text/>
                            </w:sdtPr>
                            <w:sdtEndPr/>
                            <w:sdtContent>
                              <w:r w:rsidR="005A2918">
                                <w:t>M</w:t>
                              </w:r>
                            </w:sdtContent>
                          </w:sdt>
                          <w:sdt>
                            <w:sdtPr>
                              <w:alias w:val="CC_Noformat_Partinummer"/>
                              <w:tag w:val="CC_Noformat_Partinummer"/>
                              <w:id w:val="-1709555926"/>
                              <w:placeholder>
                                <w:docPart w:val="F23DA5112E464E43807E4A7BF30D0601"/>
                              </w:placeholder>
                              <w:text/>
                            </w:sdtPr>
                            <w:sdtEndPr/>
                            <w:sdtContent>
                              <w:r w:rsidR="005A2918">
                                <w:t>1700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CB8A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0CA8" w14:paraId="40E825A9" w14:textId="77777777">
                    <w:pPr>
                      <w:jc w:val="right"/>
                    </w:pPr>
                    <w:sdt>
                      <w:sdtPr>
                        <w:alias w:val="CC_Noformat_Partikod"/>
                        <w:tag w:val="CC_Noformat_Partikod"/>
                        <w:id w:val="-53464382"/>
                        <w:placeholder>
                          <w:docPart w:val="E42EB52F394A40B99B7FA3F0CE1DA716"/>
                        </w:placeholder>
                        <w:text/>
                      </w:sdtPr>
                      <w:sdtEndPr/>
                      <w:sdtContent>
                        <w:r w:rsidR="005A2918">
                          <w:t>M</w:t>
                        </w:r>
                      </w:sdtContent>
                    </w:sdt>
                    <w:sdt>
                      <w:sdtPr>
                        <w:alias w:val="CC_Noformat_Partinummer"/>
                        <w:tag w:val="CC_Noformat_Partinummer"/>
                        <w:id w:val="-1709555926"/>
                        <w:placeholder>
                          <w:docPart w:val="F23DA5112E464E43807E4A7BF30D0601"/>
                        </w:placeholder>
                        <w:text/>
                      </w:sdtPr>
                      <w:sdtEndPr/>
                      <w:sdtContent>
                        <w:r w:rsidR="005A2918">
                          <w:t>1700</w:t>
                        </w:r>
                      </w:sdtContent>
                    </w:sdt>
                  </w:p>
                </w:txbxContent>
              </v:textbox>
              <w10:wrap anchorx="page"/>
            </v:shape>
          </w:pict>
        </mc:Fallback>
      </mc:AlternateContent>
    </w:r>
  </w:p>
  <w:p w:rsidRPr="00293C4F" w:rsidR="00262EA3" w:rsidP="00776B74" w:rsidRDefault="00262EA3" w14:paraId="18662C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B169B1" w14:textId="77777777">
    <w:pPr>
      <w:jc w:val="right"/>
    </w:pPr>
  </w:p>
  <w:p w:rsidR="00262EA3" w:rsidP="00776B74" w:rsidRDefault="00262EA3" w14:paraId="6130A5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20CA8" w14:paraId="0BDD4C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F9B5D" wp14:anchorId="5AF73B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0CA8" w14:paraId="43C364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2918">
          <w:t>M</w:t>
        </w:r>
      </w:sdtContent>
    </w:sdt>
    <w:sdt>
      <w:sdtPr>
        <w:alias w:val="CC_Noformat_Partinummer"/>
        <w:tag w:val="CC_Noformat_Partinummer"/>
        <w:id w:val="-2014525982"/>
        <w:text/>
      </w:sdtPr>
      <w:sdtEndPr/>
      <w:sdtContent>
        <w:r w:rsidR="005A2918">
          <w:t>1700</w:t>
        </w:r>
      </w:sdtContent>
    </w:sdt>
  </w:p>
  <w:p w:rsidRPr="008227B3" w:rsidR="00262EA3" w:rsidP="008227B3" w:rsidRDefault="00320CA8" w14:paraId="39FD25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0CA8" w14:paraId="3F9CC3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:2460</w:t>
        </w:r>
      </w:sdtContent>
    </w:sdt>
  </w:p>
  <w:p w:rsidR="00262EA3" w:rsidP="00E03A3D" w:rsidRDefault="00320CA8" w14:paraId="7BF20248"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5A2918" w14:paraId="0E4E8D34" w14:textId="77777777">
        <w:pPr>
          <w:pStyle w:val="FSHRub2"/>
        </w:pPr>
        <w:r>
          <w:t>Upphandling av tv- och radioprogram</w:t>
        </w:r>
      </w:p>
    </w:sdtContent>
  </w:sdt>
  <w:sdt>
    <w:sdtPr>
      <w:alias w:val="CC_Boilerplate_3"/>
      <w:tag w:val="CC_Boilerplate_3"/>
      <w:id w:val="1606463544"/>
      <w:lock w:val="sdtContentLocked"/>
      <w15:appearance w15:val="hidden"/>
      <w:text w:multiLine="1"/>
    </w:sdtPr>
    <w:sdtEndPr/>
    <w:sdtContent>
      <w:p w:rsidR="00262EA3" w:rsidP="00283E0F" w:rsidRDefault="00262EA3" w14:paraId="768BBF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A29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E8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A6"/>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0A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CA8"/>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7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918"/>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6BA"/>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B96"/>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8E"/>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4DB"/>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7D7"/>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1F8"/>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3E6"/>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2E9"/>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8D4"/>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7F6"/>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31A"/>
    <w:rsid w:val="00D97F3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43A"/>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0B2B87"/>
  <w15:chartTrackingRefBased/>
  <w15:docId w15:val="{8C7D24CA-AF9A-467C-88A0-D34505E1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96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0901412894B0E802945F0489AF5DC"/>
        <w:category>
          <w:name w:val="Allmänt"/>
          <w:gallery w:val="placeholder"/>
        </w:category>
        <w:types>
          <w:type w:val="bbPlcHdr"/>
        </w:types>
        <w:behaviors>
          <w:behavior w:val="content"/>
        </w:behaviors>
        <w:guid w:val="{A6DD469B-E00C-4573-8C29-D6EDEE4E8701}"/>
      </w:docPartPr>
      <w:docPartBody>
        <w:p w:rsidR="00A61880" w:rsidRDefault="00D376FB">
          <w:pPr>
            <w:pStyle w:val="AE10901412894B0E802945F0489AF5DC"/>
          </w:pPr>
          <w:r w:rsidRPr="005A0A93">
            <w:rPr>
              <w:rStyle w:val="Platshllartext"/>
            </w:rPr>
            <w:t>Förslag till riksdagsbeslut</w:t>
          </w:r>
        </w:p>
      </w:docPartBody>
    </w:docPart>
    <w:docPart>
      <w:docPartPr>
        <w:name w:val="1336BFE40256432990A962B2ED5896FF"/>
        <w:category>
          <w:name w:val="Allmänt"/>
          <w:gallery w:val="placeholder"/>
        </w:category>
        <w:types>
          <w:type w:val="bbPlcHdr"/>
        </w:types>
        <w:behaviors>
          <w:behavior w:val="content"/>
        </w:behaviors>
        <w:guid w:val="{8DE6C44F-4E25-4DFA-8611-1CA3DFCD78E5}"/>
      </w:docPartPr>
      <w:docPartBody>
        <w:p w:rsidR="00A61880" w:rsidRDefault="00D376FB">
          <w:pPr>
            <w:pStyle w:val="1336BFE40256432990A962B2ED5896FF"/>
          </w:pPr>
          <w:r w:rsidRPr="005A0A93">
            <w:rPr>
              <w:rStyle w:val="Platshllartext"/>
            </w:rPr>
            <w:t>Motivering</w:t>
          </w:r>
        </w:p>
      </w:docPartBody>
    </w:docPart>
    <w:docPart>
      <w:docPartPr>
        <w:name w:val="E42EB52F394A40B99B7FA3F0CE1DA716"/>
        <w:category>
          <w:name w:val="Allmänt"/>
          <w:gallery w:val="placeholder"/>
        </w:category>
        <w:types>
          <w:type w:val="bbPlcHdr"/>
        </w:types>
        <w:behaviors>
          <w:behavior w:val="content"/>
        </w:behaviors>
        <w:guid w:val="{23FC613C-1AF8-4D78-9C89-978728154A3B}"/>
      </w:docPartPr>
      <w:docPartBody>
        <w:p w:rsidR="00A61880" w:rsidRDefault="00D376FB">
          <w:pPr>
            <w:pStyle w:val="E42EB52F394A40B99B7FA3F0CE1DA716"/>
          </w:pPr>
          <w:r>
            <w:rPr>
              <w:rStyle w:val="Platshllartext"/>
            </w:rPr>
            <w:t xml:space="preserve"> </w:t>
          </w:r>
        </w:p>
      </w:docPartBody>
    </w:docPart>
    <w:docPart>
      <w:docPartPr>
        <w:name w:val="F23DA5112E464E43807E4A7BF30D0601"/>
        <w:category>
          <w:name w:val="Allmänt"/>
          <w:gallery w:val="placeholder"/>
        </w:category>
        <w:types>
          <w:type w:val="bbPlcHdr"/>
        </w:types>
        <w:behaviors>
          <w:behavior w:val="content"/>
        </w:behaviors>
        <w:guid w:val="{BF6D6700-C67F-442F-8C89-A8D6B02A25BE}"/>
      </w:docPartPr>
      <w:docPartBody>
        <w:p w:rsidR="00A61880" w:rsidRDefault="00D376FB">
          <w:pPr>
            <w:pStyle w:val="F23DA5112E464E43807E4A7BF30D0601"/>
          </w:pPr>
          <w:r>
            <w:t xml:space="preserve"> </w:t>
          </w:r>
        </w:p>
      </w:docPartBody>
    </w:docPart>
    <w:docPart>
      <w:docPartPr>
        <w:name w:val="B720DB4B058F48B7B53C7883D4B133E1"/>
        <w:category>
          <w:name w:val="Allmänt"/>
          <w:gallery w:val="placeholder"/>
        </w:category>
        <w:types>
          <w:type w:val="bbPlcHdr"/>
        </w:types>
        <w:behaviors>
          <w:behavior w:val="content"/>
        </w:behaviors>
        <w:guid w:val="{C586091F-1285-40BB-9653-E07581938ADC}"/>
      </w:docPartPr>
      <w:docPartBody>
        <w:p w:rsidR="00D42F3F" w:rsidRDefault="00D42F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FB"/>
    <w:rsid w:val="00A61880"/>
    <w:rsid w:val="00C6291C"/>
    <w:rsid w:val="00D376FB"/>
    <w:rsid w:val="00D42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10901412894B0E802945F0489AF5DC">
    <w:name w:val="AE10901412894B0E802945F0489AF5DC"/>
  </w:style>
  <w:style w:type="paragraph" w:customStyle="1" w:styleId="0069032B87314C27B9BA29E2A8E075F5">
    <w:name w:val="0069032B87314C27B9BA29E2A8E075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53297E215A4EC3844951D7423CBF50">
    <w:name w:val="DF53297E215A4EC3844951D7423CBF50"/>
  </w:style>
  <w:style w:type="paragraph" w:customStyle="1" w:styleId="1336BFE40256432990A962B2ED5896FF">
    <w:name w:val="1336BFE40256432990A962B2ED5896FF"/>
  </w:style>
  <w:style w:type="paragraph" w:customStyle="1" w:styleId="43334AB6896840E5963B67FEEE2D8765">
    <w:name w:val="43334AB6896840E5963B67FEEE2D8765"/>
  </w:style>
  <w:style w:type="paragraph" w:customStyle="1" w:styleId="EC734BA4F6694BB59B2BFF3D8ABCB29C">
    <w:name w:val="EC734BA4F6694BB59B2BFF3D8ABCB29C"/>
  </w:style>
  <w:style w:type="paragraph" w:customStyle="1" w:styleId="E42EB52F394A40B99B7FA3F0CE1DA716">
    <w:name w:val="E42EB52F394A40B99B7FA3F0CE1DA716"/>
  </w:style>
  <w:style w:type="paragraph" w:customStyle="1" w:styleId="F23DA5112E464E43807E4A7BF30D0601">
    <w:name w:val="F23DA5112E464E43807E4A7BF30D0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148E3-3DC7-4C22-9A88-ED013B24CDA5}"/>
</file>

<file path=customXml/itemProps2.xml><?xml version="1.0" encoding="utf-8"?>
<ds:datastoreItem xmlns:ds="http://schemas.openxmlformats.org/officeDocument/2006/customXml" ds:itemID="{8F00A872-C699-4ECA-A8B4-1A69279B50E9}"/>
</file>

<file path=customXml/itemProps3.xml><?xml version="1.0" encoding="utf-8"?>
<ds:datastoreItem xmlns:ds="http://schemas.openxmlformats.org/officeDocument/2006/customXml" ds:itemID="{06D4D938-07BF-4666-AF04-1517BC329ECA}"/>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1317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M1700 Upphandling av tv  och radioprogram</vt:lpstr>
      <vt:lpstr>
      </vt:lpstr>
    </vt:vector>
  </TitlesOfParts>
  <Company>Sveriges riksdag</Company>
  <LinksUpToDate>false</LinksUpToDate>
  <CharactersWithSpaces>1550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