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2D58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5924AFDE" w14:textId="77777777" w:rsidTr="0096348C">
        <w:tc>
          <w:tcPr>
            <w:tcW w:w="9141" w:type="dxa"/>
          </w:tcPr>
          <w:p w14:paraId="65A73E2A" w14:textId="77777777" w:rsidR="0096348C" w:rsidRDefault="0096348C" w:rsidP="0096348C">
            <w:r>
              <w:t>RIKSDAGEN</w:t>
            </w:r>
          </w:p>
          <w:p w14:paraId="5C08D01C" w14:textId="77777777" w:rsidR="0096348C" w:rsidRDefault="00EA7B53" w:rsidP="0096348C">
            <w:r>
              <w:t>SKATTE</w:t>
            </w:r>
            <w:r w:rsidR="0096348C">
              <w:t>UTSKOTTET</w:t>
            </w:r>
            <w:bookmarkStart w:id="0" w:name="_GoBack"/>
            <w:bookmarkEnd w:id="0"/>
          </w:p>
        </w:tc>
      </w:tr>
    </w:tbl>
    <w:p w14:paraId="6F7BAE7D" w14:textId="77777777" w:rsidR="0096348C" w:rsidRDefault="0096348C" w:rsidP="0096348C"/>
    <w:p w14:paraId="76E1DF41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6E11A7C3" w14:textId="77777777" w:rsidTr="00012D39">
        <w:trPr>
          <w:cantSplit/>
          <w:trHeight w:val="742"/>
        </w:trPr>
        <w:tc>
          <w:tcPr>
            <w:tcW w:w="1985" w:type="dxa"/>
          </w:tcPr>
          <w:p w14:paraId="523EA58A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86192BF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D8362C">
              <w:rPr>
                <w:b/>
              </w:rPr>
              <w:t>3</w:t>
            </w:r>
          </w:p>
          <w:p w14:paraId="62478DA4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3017B757" w14:textId="77777777" w:rsidTr="00012D39">
        <w:tc>
          <w:tcPr>
            <w:tcW w:w="1985" w:type="dxa"/>
          </w:tcPr>
          <w:p w14:paraId="365DE63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4B55A7EB" w14:textId="77777777"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D8362C">
              <w:t>10-01</w:t>
            </w:r>
          </w:p>
        </w:tc>
      </w:tr>
      <w:tr w:rsidR="0096348C" w14:paraId="23CFBB7A" w14:textId="77777777" w:rsidTr="00012D39">
        <w:tc>
          <w:tcPr>
            <w:tcW w:w="1985" w:type="dxa"/>
          </w:tcPr>
          <w:p w14:paraId="18E15DB3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18D44E62" w14:textId="77777777" w:rsidR="00D12EAD" w:rsidRDefault="00D8362C" w:rsidP="0096348C">
            <w:r>
              <w:t>10.00-</w:t>
            </w:r>
            <w:r w:rsidR="00B152BF">
              <w:t>10.20</w:t>
            </w:r>
          </w:p>
        </w:tc>
      </w:tr>
      <w:tr w:rsidR="0096348C" w14:paraId="36D97F8E" w14:textId="77777777" w:rsidTr="00012D39">
        <w:tc>
          <w:tcPr>
            <w:tcW w:w="1985" w:type="dxa"/>
          </w:tcPr>
          <w:p w14:paraId="735801CC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1249DE15" w14:textId="77777777" w:rsidR="0096348C" w:rsidRDefault="0096348C" w:rsidP="0096348C">
            <w:r>
              <w:t>Se bilaga 1</w:t>
            </w:r>
          </w:p>
        </w:tc>
      </w:tr>
    </w:tbl>
    <w:p w14:paraId="50FF3FB4" w14:textId="77777777" w:rsidR="0096348C" w:rsidRDefault="0096348C" w:rsidP="0096348C"/>
    <w:p w14:paraId="6B3BC36A" w14:textId="77777777" w:rsidR="00F93B25" w:rsidRDefault="00F93B25" w:rsidP="0096348C"/>
    <w:p w14:paraId="6EC4B05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5A930528" w14:textId="77777777" w:rsidTr="00D12EAD">
        <w:tc>
          <w:tcPr>
            <w:tcW w:w="567" w:type="dxa"/>
          </w:tcPr>
          <w:p w14:paraId="0AADFD1C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4FD3C641" w14:textId="77777777"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14:paraId="0A699677" w14:textId="77777777" w:rsidR="00CA0868" w:rsidRDefault="00CA0868" w:rsidP="00CA0868">
            <w:pPr>
              <w:rPr>
                <w:b/>
                <w:bCs/>
              </w:rPr>
            </w:pPr>
          </w:p>
          <w:p w14:paraId="0FBE0775" w14:textId="77777777" w:rsidR="00CA0868" w:rsidRPr="004209C4" w:rsidRDefault="00CA0868" w:rsidP="00CA0868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0C7012">
              <w:t>Per Åsling</w:t>
            </w:r>
            <w:r w:rsidR="000C7012" w:rsidRPr="004209C4">
              <w:t xml:space="preserve"> (</w:t>
            </w:r>
            <w:r w:rsidR="000C7012">
              <w:t>C</w:t>
            </w:r>
            <w:r w:rsidR="000C7012" w:rsidRPr="004209C4">
              <w:t>)</w:t>
            </w:r>
            <w:r w:rsidR="000C7012">
              <w:t>, Hillevi Larsson (S), Helena Bouveng (M), Eric Westroth (SD), Sultan Kayhan (S), Tony Haddou (V), Boriana Åberg (M), Patrik Lundqvist (S), Joar Forsell (L), Johnny Skalin (SD),</w:t>
            </w:r>
            <w:r w:rsidR="004377A3">
              <w:t xml:space="preserve"> </w:t>
            </w:r>
            <w:r w:rsidR="000C7012">
              <w:t>Rebecka Le Moine (MP), Kjell Jansson (M), Anders Österberg (S) Fredrik Schulte (M) Anne Oskarsson (SD) och Helena Vilhelmsson (C)</w:t>
            </w:r>
            <w:r w:rsidR="000C7012" w:rsidRPr="004209C4">
              <w:t>.</w:t>
            </w:r>
          </w:p>
          <w:p w14:paraId="0830DE23" w14:textId="77777777" w:rsidR="00CA0868" w:rsidRPr="004209C4" w:rsidRDefault="00CA0868" w:rsidP="00CA0868">
            <w:pPr>
              <w:rPr>
                <w:b/>
                <w:bCs/>
              </w:rPr>
            </w:pPr>
          </w:p>
          <w:p w14:paraId="55C694E5" w14:textId="77777777" w:rsidR="00CA0868" w:rsidRDefault="00CA0868" w:rsidP="00CA0868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14:paraId="3E4AE72A" w14:textId="77777777"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14:paraId="186B5424" w14:textId="77777777" w:rsidTr="00D12EAD">
        <w:tc>
          <w:tcPr>
            <w:tcW w:w="567" w:type="dxa"/>
          </w:tcPr>
          <w:p w14:paraId="5539B3A2" w14:textId="77777777" w:rsidR="00E57DF8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1AD4178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EB5567D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5DC3AE3C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3D5952">
              <w:rPr>
                <w:snapToGrid w:val="0"/>
              </w:rPr>
              <w:t>2.</w:t>
            </w:r>
          </w:p>
          <w:p w14:paraId="37000FCF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4E6D2F8C" w14:textId="77777777" w:rsidTr="00D12EAD">
        <w:tc>
          <w:tcPr>
            <w:tcW w:w="567" w:type="dxa"/>
          </w:tcPr>
          <w:p w14:paraId="688797AE" w14:textId="77777777" w:rsidR="0096348C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4D2EDAA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1AF46B7A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DCBDD32" w14:textId="77777777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00F191A6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284EFB6" w14:textId="77777777" w:rsidTr="00D12EAD">
        <w:tc>
          <w:tcPr>
            <w:tcW w:w="567" w:type="dxa"/>
          </w:tcPr>
          <w:p w14:paraId="4DC5E813" w14:textId="77777777" w:rsidR="0096348C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C64FA84" w14:textId="77777777"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14:paraId="08EB7D16" w14:textId="77777777"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D2A7462" w14:textId="77777777"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14:paraId="70BFA0B3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60C5058F" w14:textId="77777777" w:rsidTr="00D12EAD">
        <w:tc>
          <w:tcPr>
            <w:tcW w:w="567" w:type="dxa"/>
          </w:tcPr>
          <w:p w14:paraId="40ECD62F" w14:textId="77777777" w:rsidR="00F93B25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8E1A457" w14:textId="77777777" w:rsidR="00F93B25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 av meddelande om en handlingsplan för rättvis och enkel beskattning till stöd för återhämtningsstrategin (SkU15)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36A7139" w14:textId="77777777" w:rsidR="00F93B25" w:rsidRDefault="00D8362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312.</w:t>
            </w:r>
          </w:p>
          <w:p w14:paraId="05868CD3" w14:textId="77777777" w:rsidR="00D8362C" w:rsidRDefault="00D8362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5D52A76" w14:textId="77777777" w:rsidR="00D8362C" w:rsidRDefault="00D8362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utlåtandet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15.</w:t>
            </w:r>
          </w:p>
          <w:p w14:paraId="2DCAA000" w14:textId="77777777" w:rsidR="000E6183" w:rsidRDefault="000E618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168DD24" w14:textId="77777777" w:rsidR="000E6183" w:rsidRDefault="000E618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L-ledamoten anmälde en motivreservation.</w:t>
            </w:r>
          </w:p>
          <w:p w14:paraId="3EF8904F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11F9FFAD" w14:textId="77777777" w:rsidTr="00D12EAD">
        <w:tc>
          <w:tcPr>
            <w:tcW w:w="567" w:type="dxa"/>
          </w:tcPr>
          <w:p w14:paraId="01731725" w14:textId="77777777" w:rsidR="0096348C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74B91E7" w14:textId="77777777" w:rsidR="0096348C" w:rsidRPr="00D44270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skrivelse om Riksrevisionens rapport om RUT-avdraget (SkU2)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9290BE1" w14:textId="77777777" w:rsidR="00CF4289" w:rsidRDefault="00D8362C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2019/20:177 och motion.</w:t>
            </w:r>
          </w:p>
          <w:p w14:paraId="66B9AE8C" w14:textId="77777777" w:rsidR="00D8362C" w:rsidRDefault="00D8362C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14:paraId="7C6A1BB4" w14:textId="77777777" w:rsidR="00D8362C" w:rsidRDefault="00D8362C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0DB5C958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23BCE38B" w14:textId="77777777" w:rsidTr="00D12EAD">
        <w:tc>
          <w:tcPr>
            <w:tcW w:w="567" w:type="dxa"/>
          </w:tcPr>
          <w:p w14:paraId="3ED246FF" w14:textId="77777777" w:rsidR="00F93B25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23FA727D" w14:textId="77777777" w:rsidR="00D8362C" w:rsidRDefault="00D8362C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regler för taxering av Lantbruksenheter och för automatiserat beslutsfattande vid fastighetstaxeringen (SkU3)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behandlade proposition 2019/20:196 och motion.</w:t>
            </w:r>
          </w:p>
          <w:p w14:paraId="5A06F4AF" w14:textId="77777777" w:rsidR="00D8362C" w:rsidRDefault="00D8362C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7E5BE28" w14:textId="77777777" w:rsidR="00F93B25" w:rsidRPr="00D8362C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D8362C" w14:paraId="05E4BA42" w14:textId="77777777" w:rsidTr="00D12EAD">
        <w:tc>
          <w:tcPr>
            <w:tcW w:w="567" w:type="dxa"/>
          </w:tcPr>
          <w:p w14:paraId="20720B43" w14:textId="77777777" w:rsidR="00D8362C" w:rsidRDefault="00D836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5226D2EB" w14:textId="77777777" w:rsidR="00D8362C" w:rsidRDefault="00D8362C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Delegationsbestämmelser för Skatterättsnämnden och Forskarskattenämnden och några ändringar i fråga om informationsutbyte på skatteområdet (SkU4)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behandlade proposition 2019/20:197.</w:t>
            </w:r>
          </w:p>
          <w:p w14:paraId="36766973" w14:textId="77777777" w:rsidR="00D8362C" w:rsidRDefault="00D8362C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7B81FB7" w14:textId="77777777" w:rsidR="00D8362C" w:rsidRDefault="00D8362C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8362C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6DA59F7F" w14:textId="77777777" w:rsidR="003D5952" w:rsidRPr="00D8362C" w:rsidRDefault="003D5952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93199" w14:paraId="2F2F5940" w14:textId="77777777" w:rsidTr="00D12EAD">
        <w:tc>
          <w:tcPr>
            <w:tcW w:w="567" w:type="dxa"/>
          </w:tcPr>
          <w:p w14:paraId="32CA37D7" w14:textId="77777777" w:rsidR="00A93199" w:rsidRDefault="00A931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12CCFFFC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Ekonomiskt arbetsgivarbegrepp - förändrade skatteregler vid tillfälligt arbete i Sverige (SkU5)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behandlade proposition 2019/20:190 och motion.</w:t>
            </w:r>
          </w:p>
          <w:p w14:paraId="5D8527F5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85AD1CC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A93199" w14:paraId="1B46CD99" w14:textId="77777777" w:rsidTr="00D12EAD">
        <w:tc>
          <w:tcPr>
            <w:tcW w:w="567" w:type="dxa"/>
          </w:tcPr>
          <w:p w14:paraId="467FB36F" w14:textId="77777777" w:rsidR="00A93199" w:rsidRDefault="00E15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14:paraId="2C13723B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Skattereduktion för boende i vissa glest befolkade områden - regional skattereduktion (SkU6)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behandlade proposition 2019/20:175 och motioner.</w:t>
            </w:r>
          </w:p>
          <w:p w14:paraId="01121129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D290F90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A93199" w14:paraId="51A69819" w14:textId="77777777" w:rsidTr="00D12EAD">
        <w:tc>
          <w:tcPr>
            <w:tcW w:w="567" w:type="dxa"/>
          </w:tcPr>
          <w:p w14:paraId="064A3419" w14:textId="77777777" w:rsidR="00A93199" w:rsidRDefault="00E15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14:paraId="67BD662E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(M)</w:t>
            </w:r>
          </w:p>
          <w:p w14:paraId="6805D2A8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26F5464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64D4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utskottsinitiativ </w:t>
            </w:r>
            <w:r w:rsidR="004377A3">
              <w:rPr>
                <w:rFonts w:eastAsiaTheme="minorHAnsi"/>
                <w:bCs/>
                <w:color w:val="000000"/>
                <w:szCs w:val="24"/>
                <w:lang w:eastAsia="en-US"/>
              </w:rPr>
              <w:t>om folkräkning.</w:t>
            </w:r>
          </w:p>
          <w:p w14:paraId="4405669B" w14:textId="77777777" w:rsidR="004377A3" w:rsidRDefault="004377A3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E3E1FD4" w14:textId="77777777" w:rsidR="004377A3" w:rsidRDefault="004377A3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5057C17C" w14:textId="77777777" w:rsidR="00264D43" w:rsidRPr="00264D43" w:rsidRDefault="00264D43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93199" w14:paraId="76826E99" w14:textId="77777777" w:rsidTr="00D12EAD">
        <w:tc>
          <w:tcPr>
            <w:tcW w:w="567" w:type="dxa"/>
          </w:tcPr>
          <w:p w14:paraId="7F25E00E" w14:textId="77777777" w:rsidR="00A93199" w:rsidRDefault="00E15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14:paraId="6B116548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(SD)</w:t>
            </w:r>
          </w:p>
          <w:p w14:paraId="15676016" w14:textId="77777777" w:rsidR="00A93199" w:rsidRDefault="00A93199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9DDF93E" w14:textId="77777777" w:rsidR="00A93199" w:rsidRDefault="00264D43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64D4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utskottsinitiativ</w:t>
            </w:r>
            <w:r w:rsidR="00437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folkräkning.</w:t>
            </w:r>
          </w:p>
          <w:p w14:paraId="13AFA3C8" w14:textId="77777777" w:rsidR="004377A3" w:rsidRDefault="004377A3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42AE47B" w14:textId="77777777" w:rsidR="004377A3" w:rsidRDefault="004377A3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0C8C1EB3" w14:textId="77777777" w:rsidR="00264D43" w:rsidRPr="00264D43" w:rsidRDefault="00264D43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654423E7" w14:textId="77777777" w:rsidTr="00D12EAD">
        <w:tc>
          <w:tcPr>
            <w:tcW w:w="567" w:type="dxa"/>
          </w:tcPr>
          <w:p w14:paraId="04D9DEEB" w14:textId="77777777" w:rsidR="00F93B25" w:rsidRDefault="00E15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14:paraId="35499040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622FA789" w14:textId="77777777" w:rsidR="00C41630" w:rsidRDefault="00C4163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3B2D20" w14:textId="77777777" w:rsidR="00C41630" w:rsidRDefault="00C41630" w:rsidP="00C41630">
            <w:pPr>
              <w:rPr>
                <w:sz w:val="22"/>
              </w:rPr>
            </w:pPr>
            <w:r>
              <w:t xml:space="preserve">Utskottet informerades om att utskottets tidigare vice ordförande, statssekreterare Leif Jakobsson, gått i pension från och med den 1 oktober. </w:t>
            </w:r>
          </w:p>
          <w:p w14:paraId="4E3F1637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1F424D1E" w14:textId="77777777" w:rsidTr="00D12EAD">
        <w:tc>
          <w:tcPr>
            <w:tcW w:w="567" w:type="dxa"/>
          </w:tcPr>
          <w:p w14:paraId="022252A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5B32">
              <w:rPr>
                <w:b/>
                <w:snapToGrid w:val="0"/>
              </w:rPr>
              <w:t>14</w:t>
            </w:r>
          </w:p>
        </w:tc>
        <w:tc>
          <w:tcPr>
            <w:tcW w:w="6946" w:type="dxa"/>
            <w:gridSpan w:val="2"/>
          </w:tcPr>
          <w:p w14:paraId="79C97C33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1AE9ED3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30FDD97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64D43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264D43">
              <w:rPr>
                <w:snapToGrid w:val="0"/>
              </w:rPr>
              <w:t>13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264D43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72B4DAFF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7B90BEAA" w14:textId="77777777" w:rsidTr="00D12EAD">
        <w:tc>
          <w:tcPr>
            <w:tcW w:w="567" w:type="dxa"/>
          </w:tcPr>
          <w:p w14:paraId="4D9541B4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2066D01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784AF607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AEF70F9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4ECDEBFB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4CE2C8D6" w14:textId="77777777" w:rsidR="0096348C" w:rsidRDefault="0096348C" w:rsidP="0096348C">
            <w:pPr>
              <w:tabs>
                <w:tab w:val="left" w:pos="1701"/>
              </w:tabs>
            </w:pPr>
          </w:p>
          <w:p w14:paraId="333F8C9D" w14:textId="77777777" w:rsidR="0096348C" w:rsidRDefault="0096348C" w:rsidP="0096348C">
            <w:pPr>
              <w:tabs>
                <w:tab w:val="left" w:pos="1701"/>
              </w:tabs>
            </w:pPr>
          </w:p>
          <w:p w14:paraId="280238D4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64D43">
              <w:t xml:space="preserve">13 oktober </w:t>
            </w:r>
            <w:r w:rsidR="003F642F">
              <w:t>20</w:t>
            </w:r>
            <w:r w:rsidR="00C3591B">
              <w:t>20</w:t>
            </w:r>
          </w:p>
        </w:tc>
      </w:tr>
    </w:tbl>
    <w:p w14:paraId="6ECD62A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70218E5C" w14:textId="77777777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4E8119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BB9397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19FD31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01132BE1" w14:textId="77777777" w:rsidR="0096348C" w:rsidRDefault="0096348C" w:rsidP="00EA7B53">
            <w:r>
              <w:t>till protokoll</w:t>
            </w:r>
          </w:p>
          <w:p w14:paraId="5786F994" w14:textId="77777777"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264D43">
              <w:t>3</w:t>
            </w:r>
          </w:p>
        </w:tc>
      </w:tr>
      <w:tr w:rsidR="0096348C" w14:paraId="645ED81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64C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A5E0" w14:textId="1116C369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BF33EA">
              <w:rPr>
                <w:sz w:val="22"/>
              </w:rPr>
              <w:t>-</w:t>
            </w:r>
            <w:r w:rsidR="00E15B32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4BF5" w14:textId="31535169" w:rsidR="0096348C" w:rsidRDefault="00BF33E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6348C">
              <w:rPr>
                <w:sz w:val="22"/>
              </w:rPr>
              <w:t xml:space="preserve"> </w:t>
            </w:r>
            <w:r w:rsidR="00E15B32">
              <w:rPr>
                <w:sz w:val="22"/>
              </w:rPr>
              <w:t>4-14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B7B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CCC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04A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298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13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2241C66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229B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60E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B05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E01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9E7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9D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93B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CE9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612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381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4D1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005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B7B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A99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BB3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49B134D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8D46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9C2E" w14:textId="77777777" w:rsidR="003F642F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842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88AA" w14:textId="77777777" w:rsidR="003F642F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C52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9DB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BF2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4748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889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1DB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8A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E0F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CD8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34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468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42DB7F9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D6A0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8CA5" w14:textId="77777777" w:rsidR="003F642F" w:rsidRPr="001E1FAC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6B9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2492" w14:textId="77777777" w:rsidR="003F642F" w:rsidRPr="001E1FAC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CF0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1F2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EC50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AE6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6A21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3D1F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8C8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EEB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838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897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6A2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2419FCB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39D0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D3B9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67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A1BD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85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02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A8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BA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53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8F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AC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69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81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32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84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5FCEB9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EF46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19A3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47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DA53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69E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D0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BD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96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B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4AB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9ED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F0C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B9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312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75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E02F5F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3CD3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483D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20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0856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C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FC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F6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A0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73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09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860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3EC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DF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03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1E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4F6692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5CCC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B8B3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AC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0555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86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FA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A93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65E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77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0A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A90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70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F9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19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14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2FCC0C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D57B" w14:textId="77777777" w:rsidR="003F642F" w:rsidRPr="00E70A95" w:rsidRDefault="00ED6F7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95E5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2D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35BC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26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14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3E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E1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4C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85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26B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9A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12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67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B67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109608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B883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6869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50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15A0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858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3C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27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B9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19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43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70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96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F4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A0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23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9F513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B5B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FA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A1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C071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92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13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21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C2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2A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19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3A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94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ED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61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0F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69F757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CD8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B4EB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85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4E5C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CA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61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717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93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5B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C6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3F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FE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FC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C2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8B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58CB2C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32A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D5E9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09B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67B3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1D4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D7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BD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A4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F3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9C8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06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BD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34C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2B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ED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9D747B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60C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7BC1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68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7BE9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70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D28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77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C58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5A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43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49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EC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CE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AA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E9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D7AA0C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E4EC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DB3E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CB7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5ED1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3AB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45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0D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75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CE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18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4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11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EA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79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7BEB34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A1B9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0F39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CF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7580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79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FB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C02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17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A4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86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D1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481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4D9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F05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480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0B75BD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5AA1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9B2C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A1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25DE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7A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23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55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39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8CE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75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70D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16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B9D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298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D6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148B8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8EA3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F841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A4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992D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36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CC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C20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76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D4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72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85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74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FE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F0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60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CD6BCC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65AB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1A07" w14:textId="77777777" w:rsidR="003F642F" w:rsidRPr="00E70A95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E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ABC" w14:textId="77777777" w:rsidR="003F642F" w:rsidRPr="00E70A95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4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1A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BBC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C79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CC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BD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B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85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87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EA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D4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23B8465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3A67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35C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855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1C5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EE8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B91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3BE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447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4A4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60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63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87D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F74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62A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E1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34E7292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23A9" w14:textId="77777777" w:rsidR="003F642F" w:rsidRPr="0078232D" w:rsidRDefault="00ED6F7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031B" w14:textId="77777777" w:rsidR="003F642F" w:rsidRPr="0078232D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E4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56CF" w14:textId="77777777" w:rsidR="003F642F" w:rsidRPr="0078232D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0E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B3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D5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94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76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2F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134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F0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BA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89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07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FEB32B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A965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5FCF" w14:textId="77777777" w:rsidR="003F642F" w:rsidRPr="0078232D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53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052B" w14:textId="77777777" w:rsidR="003F642F" w:rsidRPr="0078232D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2E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4D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1D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CA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9C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35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35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AE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46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15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9D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F783C0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AAF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6D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FF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8B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FE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3B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08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85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17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03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33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8D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A8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45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6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6F8A4F1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F125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D8C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31C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4C9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B21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0A0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457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FCC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B7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B07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D03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C4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BE59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2E2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757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005FB9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24C4" w14:textId="77777777"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3837" w14:textId="77777777" w:rsidR="003F642F" w:rsidRPr="0078232D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54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2BE8" w14:textId="77777777" w:rsidR="003F642F" w:rsidRPr="0078232D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3C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D81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2C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CF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49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3A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AB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1D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A8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03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AA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9558C3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D21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EE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79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92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9F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FE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C5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B5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63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5C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73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E3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10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D5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07C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58AABC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9868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AEBC" w14:textId="77777777" w:rsidR="003F642F" w:rsidRPr="0078232D" w:rsidRDefault="00CA418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64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D767" w14:textId="77777777" w:rsidR="003F642F" w:rsidRPr="0078232D" w:rsidRDefault="00E15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5C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56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75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0D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24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B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33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69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CC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D2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14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1B5BDC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57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4A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EC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69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64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C5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21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3C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B7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55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C6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37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1E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8C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D7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9F649C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E678" w14:textId="77777777"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A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8E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9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E9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B8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54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7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2B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3B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5F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6D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659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C7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8F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819105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0CA4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E1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96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77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53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9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C5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FF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CB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B5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DD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D3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14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F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4D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169A71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8E8D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87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B4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24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175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2C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12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9F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E7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64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05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2B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74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C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AF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B86F27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E4D6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CA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41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2A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8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D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9D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61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56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60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4C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45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55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5B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85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1C7720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8464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BC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DC2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D0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52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C0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0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44F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C8C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26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76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3D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C0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57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20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2FD4773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6FA1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3B5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803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023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ED5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78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22A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5F1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D99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571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9E7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186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64C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D6D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C77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EE6BC1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BE3E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F46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60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A7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25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5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4C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4C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01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92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25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9D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55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F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58C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F168AC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9ADC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DD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75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070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4A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F0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7A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1E4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59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606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7B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4D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30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57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E9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F95999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D8AB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E7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4D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E3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89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48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5C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0E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84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40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13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49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10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54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3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7BC7CF7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71BB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EE4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B70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E82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CF8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19B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CA7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0AA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361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B0E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7AD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4E5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780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89E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399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5CF94F9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B764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4E2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B57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7B0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E15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390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39A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F2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7FE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0C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630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C12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1B0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80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021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03B697A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5900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4C9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C7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54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7E4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0AB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F7E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489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888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FF6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F46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9D7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786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0A2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C5F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5DBAB24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9B9F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D91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EEE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839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FA8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B9A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C5A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DE0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9EA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AEA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210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729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214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A39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C3C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88DAF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8FAD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C9C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6AC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368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B7A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97B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4DD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8BA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01B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95C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C3A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798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92D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885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497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60AF2E4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2CBA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D43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B9D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421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65C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0D7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1C8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14C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95B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BC3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53E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DC6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45F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D3B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F0E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438C272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4729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B7A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422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0DD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8B6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E54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CB9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966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F35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EE6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F70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723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35D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6A1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179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6635857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98D9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C32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896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68E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F2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F86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283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837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C41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B29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32B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1A2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203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98F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340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74C61D5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5A41" w14:textId="77777777"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426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84F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FB3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D7C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DDB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943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E60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813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554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67A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E8C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1C7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0873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DEB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2A1962F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E8F9" w14:textId="77777777"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8C3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329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64A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8701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0282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2A90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C18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7BE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7D00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3D4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4D5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26C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52C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1FE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6E49961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B3D0" w14:textId="77777777"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05B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C89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847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0F91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0005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B18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8A7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2CE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6C9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B791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F4D8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BAA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EE7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20F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3322765A" w14:textId="77777777" w:rsidTr="00AE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8103785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12E954D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0883DC88" w14:textId="77777777" w:rsidTr="00AE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C232A3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7C168F49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F1DC742" w14:textId="77777777" w:rsidR="00953D59" w:rsidRDefault="00953D59" w:rsidP="00592BE9">
      <w:pPr>
        <w:widowControl/>
      </w:pPr>
    </w:p>
    <w:sectPr w:rsidR="00953D59" w:rsidSect="003E40D5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373E"/>
    <w:rsid w:val="000A10F5"/>
    <w:rsid w:val="000B2293"/>
    <w:rsid w:val="000B7C05"/>
    <w:rsid w:val="000C0F16"/>
    <w:rsid w:val="000C7012"/>
    <w:rsid w:val="000D0939"/>
    <w:rsid w:val="000D3104"/>
    <w:rsid w:val="000D4D83"/>
    <w:rsid w:val="000E6183"/>
    <w:rsid w:val="000F2258"/>
    <w:rsid w:val="000F47DE"/>
    <w:rsid w:val="000F4B22"/>
    <w:rsid w:val="00102BE9"/>
    <w:rsid w:val="00104694"/>
    <w:rsid w:val="00122FF9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64D43"/>
    <w:rsid w:val="00274266"/>
    <w:rsid w:val="00275CD2"/>
    <w:rsid w:val="00277F93"/>
    <w:rsid w:val="00296D10"/>
    <w:rsid w:val="002B1854"/>
    <w:rsid w:val="002B51DB"/>
    <w:rsid w:val="002D2323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5952"/>
    <w:rsid w:val="003D65DF"/>
    <w:rsid w:val="003E3027"/>
    <w:rsid w:val="003E40D5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377A3"/>
    <w:rsid w:val="00445589"/>
    <w:rsid w:val="00446353"/>
    <w:rsid w:val="00446C86"/>
    <w:rsid w:val="00481B64"/>
    <w:rsid w:val="004911EB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20140"/>
    <w:rsid w:val="00533D68"/>
    <w:rsid w:val="00540AE9"/>
    <w:rsid w:val="00555EB7"/>
    <w:rsid w:val="00565087"/>
    <w:rsid w:val="00573A58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82519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28B1"/>
    <w:rsid w:val="00767BDA"/>
    <w:rsid w:val="00771B76"/>
    <w:rsid w:val="00780720"/>
    <w:rsid w:val="007C51F9"/>
    <w:rsid w:val="007F6B0D"/>
    <w:rsid w:val="00815B5B"/>
    <w:rsid w:val="00834B38"/>
    <w:rsid w:val="008378F7"/>
    <w:rsid w:val="008557FA"/>
    <w:rsid w:val="0086262B"/>
    <w:rsid w:val="008808A5"/>
    <w:rsid w:val="008C68ED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B23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31820"/>
    <w:rsid w:val="00A401A5"/>
    <w:rsid w:val="00A46C20"/>
    <w:rsid w:val="00A55748"/>
    <w:rsid w:val="00A63060"/>
    <w:rsid w:val="00A70B78"/>
    <w:rsid w:val="00A744C3"/>
    <w:rsid w:val="00A81721"/>
    <w:rsid w:val="00A84DE6"/>
    <w:rsid w:val="00A90C14"/>
    <w:rsid w:val="00A9262A"/>
    <w:rsid w:val="00A93199"/>
    <w:rsid w:val="00AB3136"/>
    <w:rsid w:val="00AE6F3B"/>
    <w:rsid w:val="00AF7C8D"/>
    <w:rsid w:val="00B152BF"/>
    <w:rsid w:val="00B15788"/>
    <w:rsid w:val="00B3204F"/>
    <w:rsid w:val="00B54D41"/>
    <w:rsid w:val="00B60B32"/>
    <w:rsid w:val="00B64A91"/>
    <w:rsid w:val="00B85160"/>
    <w:rsid w:val="00B9203B"/>
    <w:rsid w:val="00BE7A1F"/>
    <w:rsid w:val="00BF33EA"/>
    <w:rsid w:val="00C00C2D"/>
    <w:rsid w:val="00C16B87"/>
    <w:rsid w:val="00C25306"/>
    <w:rsid w:val="00C3591B"/>
    <w:rsid w:val="00C41630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180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362C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15B32"/>
    <w:rsid w:val="00E17252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D6F72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B060B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E17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564</Words>
  <Characters>4005</Characters>
  <Application>Microsoft Office Word</Application>
  <DocSecurity>4</DocSecurity>
  <Lines>1335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2020-10-05T08:08:00Z</cp:lastPrinted>
  <dcterms:created xsi:type="dcterms:W3CDTF">2020-10-20T08:07:00Z</dcterms:created>
  <dcterms:modified xsi:type="dcterms:W3CDTF">2020-10-20T08:07:00Z</dcterms:modified>
</cp:coreProperties>
</file>