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B1A" w:rsidRPr="006D20C8" w:rsidRDefault="00BF5B1A" w:rsidP="009475E3">
      <w:pPr>
        <w:ind w:left="1304"/>
        <w:rPr>
          <w:szCs w:val="24"/>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802EF2" w:rsidRPr="006D20C8" w:rsidTr="0096348C">
        <w:tc>
          <w:tcPr>
            <w:tcW w:w="9141" w:type="dxa"/>
          </w:tcPr>
          <w:p w:rsidR="00BF5B1A" w:rsidRPr="006D20C8" w:rsidRDefault="00BF5B1A" w:rsidP="0096348C">
            <w:pPr>
              <w:rPr>
                <w:szCs w:val="24"/>
              </w:rPr>
            </w:pPr>
            <w:r w:rsidRPr="006D20C8">
              <w:rPr>
                <w:szCs w:val="24"/>
              </w:rPr>
              <w:t>RIKSDAGEN</w:t>
            </w:r>
          </w:p>
          <w:p w:rsidR="00BF5B1A" w:rsidRPr="006D20C8" w:rsidRDefault="00BF5B1A" w:rsidP="0096348C">
            <w:pPr>
              <w:rPr>
                <w:szCs w:val="24"/>
              </w:rPr>
            </w:pPr>
            <w:r w:rsidRPr="006D20C8">
              <w:rPr>
                <w:szCs w:val="24"/>
              </w:rPr>
              <w:t>SOCIALUTSKOTTET</w:t>
            </w:r>
          </w:p>
        </w:tc>
      </w:tr>
    </w:tbl>
    <w:p w:rsidR="007A0A44" w:rsidRDefault="007A0A44" w:rsidP="0096348C">
      <w:pPr>
        <w:rPr>
          <w:szCs w:val="24"/>
        </w:rPr>
      </w:pPr>
    </w:p>
    <w:p w:rsidR="00CD1023" w:rsidRDefault="00CD1023" w:rsidP="0096348C">
      <w:pPr>
        <w:rPr>
          <w:szCs w:val="24"/>
        </w:rPr>
      </w:pPr>
    </w:p>
    <w:p w:rsidR="00CD1023" w:rsidRPr="006D20C8" w:rsidRDefault="00CD1023"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802EF2" w:rsidRPr="006D20C8" w:rsidTr="0096348C">
        <w:trPr>
          <w:cantSplit/>
          <w:trHeight w:val="742"/>
        </w:trPr>
        <w:tc>
          <w:tcPr>
            <w:tcW w:w="1985" w:type="dxa"/>
          </w:tcPr>
          <w:p w:rsidR="00BF5B1A" w:rsidRPr="006D20C8" w:rsidRDefault="00BF5B1A" w:rsidP="0096348C">
            <w:pPr>
              <w:rPr>
                <w:b/>
                <w:szCs w:val="24"/>
              </w:rPr>
            </w:pPr>
            <w:r w:rsidRPr="006D20C8">
              <w:rPr>
                <w:b/>
                <w:szCs w:val="24"/>
              </w:rPr>
              <w:t xml:space="preserve">PROTOKOLL </w:t>
            </w:r>
          </w:p>
        </w:tc>
        <w:tc>
          <w:tcPr>
            <w:tcW w:w="6463" w:type="dxa"/>
          </w:tcPr>
          <w:p w:rsidR="00BF5B1A" w:rsidRPr="006D20C8" w:rsidRDefault="00083DE9" w:rsidP="0096348C">
            <w:pPr>
              <w:rPr>
                <w:b/>
                <w:szCs w:val="24"/>
              </w:rPr>
            </w:pPr>
            <w:r w:rsidRPr="006D20C8">
              <w:rPr>
                <w:b/>
                <w:szCs w:val="24"/>
              </w:rPr>
              <w:t>UTSKOTTSSAMMANTRÄDE 2017/18</w:t>
            </w:r>
            <w:r w:rsidR="000D522A" w:rsidRPr="006D20C8">
              <w:rPr>
                <w:b/>
                <w:szCs w:val="24"/>
              </w:rPr>
              <w:t>:</w:t>
            </w:r>
            <w:r w:rsidR="00621182">
              <w:rPr>
                <w:b/>
                <w:szCs w:val="24"/>
              </w:rPr>
              <w:t>39</w:t>
            </w:r>
          </w:p>
          <w:p w:rsidR="00BF5B1A" w:rsidRPr="006D20C8" w:rsidRDefault="00BF5B1A" w:rsidP="0096348C">
            <w:pPr>
              <w:rPr>
                <w:b/>
                <w:szCs w:val="24"/>
              </w:rPr>
            </w:pPr>
          </w:p>
        </w:tc>
      </w:tr>
      <w:tr w:rsidR="00802EF2" w:rsidRPr="006D20C8" w:rsidTr="0096348C">
        <w:tc>
          <w:tcPr>
            <w:tcW w:w="1985" w:type="dxa"/>
          </w:tcPr>
          <w:p w:rsidR="00BF5B1A" w:rsidRPr="006D20C8" w:rsidRDefault="00BF5B1A" w:rsidP="0096348C">
            <w:pPr>
              <w:rPr>
                <w:szCs w:val="24"/>
              </w:rPr>
            </w:pPr>
            <w:r w:rsidRPr="006D20C8">
              <w:rPr>
                <w:szCs w:val="24"/>
              </w:rPr>
              <w:t>DATUM</w:t>
            </w:r>
          </w:p>
        </w:tc>
        <w:tc>
          <w:tcPr>
            <w:tcW w:w="6463" w:type="dxa"/>
          </w:tcPr>
          <w:p w:rsidR="00BF5B1A" w:rsidRPr="006D20C8" w:rsidRDefault="004D0E01" w:rsidP="0096348C">
            <w:pPr>
              <w:rPr>
                <w:szCs w:val="24"/>
              </w:rPr>
            </w:pPr>
            <w:r>
              <w:rPr>
                <w:szCs w:val="24"/>
              </w:rPr>
              <w:t>2018-05</w:t>
            </w:r>
            <w:r w:rsidR="00222310" w:rsidRPr="006D20C8">
              <w:rPr>
                <w:szCs w:val="24"/>
              </w:rPr>
              <w:t>-</w:t>
            </w:r>
            <w:r w:rsidR="00621182">
              <w:rPr>
                <w:szCs w:val="24"/>
              </w:rPr>
              <w:t>31</w:t>
            </w:r>
          </w:p>
        </w:tc>
      </w:tr>
      <w:tr w:rsidR="00802EF2" w:rsidRPr="006D20C8" w:rsidTr="0096348C">
        <w:tc>
          <w:tcPr>
            <w:tcW w:w="1985" w:type="dxa"/>
          </w:tcPr>
          <w:p w:rsidR="00BF5B1A" w:rsidRPr="006D20C8" w:rsidRDefault="00BF5B1A" w:rsidP="0096348C">
            <w:pPr>
              <w:rPr>
                <w:szCs w:val="24"/>
              </w:rPr>
            </w:pPr>
            <w:r w:rsidRPr="006D20C8">
              <w:rPr>
                <w:szCs w:val="24"/>
              </w:rPr>
              <w:t>TID</w:t>
            </w:r>
          </w:p>
        </w:tc>
        <w:tc>
          <w:tcPr>
            <w:tcW w:w="6463" w:type="dxa"/>
          </w:tcPr>
          <w:p w:rsidR="00F90728" w:rsidRPr="006D20C8" w:rsidRDefault="001D6985" w:rsidP="00EE1733">
            <w:pPr>
              <w:rPr>
                <w:szCs w:val="24"/>
              </w:rPr>
            </w:pPr>
            <w:r>
              <w:rPr>
                <w:szCs w:val="24"/>
              </w:rPr>
              <w:t>09.3</w:t>
            </w:r>
            <w:r w:rsidR="000705B3" w:rsidRPr="006D20C8">
              <w:rPr>
                <w:szCs w:val="24"/>
              </w:rPr>
              <w:t>0</w:t>
            </w:r>
            <w:r w:rsidR="00953995" w:rsidRPr="006D20C8">
              <w:rPr>
                <w:szCs w:val="24"/>
              </w:rPr>
              <w:t>–</w:t>
            </w:r>
            <w:r w:rsidR="00A350AD" w:rsidRPr="00A350AD">
              <w:rPr>
                <w:szCs w:val="24"/>
              </w:rPr>
              <w:t>09.55</w:t>
            </w:r>
          </w:p>
        </w:tc>
      </w:tr>
      <w:tr w:rsidR="00802EF2" w:rsidRPr="006D20C8" w:rsidTr="0096348C">
        <w:tc>
          <w:tcPr>
            <w:tcW w:w="1985" w:type="dxa"/>
          </w:tcPr>
          <w:p w:rsidR="00BF5B1A" w:rsidRPr="006D20C8" w:rsidRDefault="00BF5B1A" w:rsidP="0096348C">
            <w:pPr>
              <w:rPr>
                <w:szCs w:val="24"/>
              </w:rPr>
            </w:pPr>
            <w:r w:rsidRPr="006D20C8">
              <w:rPr>
                <w:szCs w:val="24"/>
              </w:rPr>
              <w:t>NÄRVARANDE</w:t>
            </w:r>
          </w:p>
        </w:tc>
        <w:tc>
          <w:tcPr>
            <w:tcW w:w="6463" w:type="dxa"/>
          </w:tcPr>
          <w:p w:rsidR="00BF5B1A" w:rsidRPr="006D20C8" w:rsidRDefault="00BF5B1A" w:rsidP="0096348C">
            <w:pPr>
              <w:rPr>
                <w:szCs w:val="24"/>
              </w:rPr>
            </w:pPr>
            <w:r w:rsidRPr="006D20C8">
              <w:rPr>
                <w:szCs w:val="24"/>
              </w:rPr>
              <w:t>Se bilaga 1</w:t>
            </w:r>
          </w:p>
        </w:tc>
      </w:tr>
    </w:tbl>
    <w:p w:rsidR="007A0A44" w:rsidRDefault="007A0A44" w:rsidP="00D15874">
      <w:pPr>
        <w:tabs>
          <w:tab w:val="left" w:pos="1418"/>
        </w:tabs>
        <w:rPr>
          <w:snapToGrid w:val="0"/>
          <w:szCs w:val="24"/>
        </w:rPr>
      </w:pPr>
    </w:p>
    <w:p w:rsidR="00275D82" w:rsidRDefault="00275D82" w:rsidP="00D15874">
      <w:pPr>
        <w:tabs>
          <w:tab w:val="left" w:pos="1418"/>
        </w:tabs>
        <w:rPr>
          <w:snapToGrid w:val="0"/>
          <w:szCs w:val="24"/>
        </w:rPr>
      </w:pPr>
    </w:p>
    <w:p w:rsidR="00275D82" w:rsidRPr="006D20C8" w:rsidRDefault="00275D82"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B618DC" w:rsidRPr="006D20C8" w:rsidTr="00B10A33">
        <w:tc>
          <w:tcPr>
            <w:tcW w:w="567" w:type="dxa"/>
          </w:tcPr>
          <w:p w:rsidR="00B618DC" w:rsidRDefault="00B618DC" w:rsidP="0096348C">
            <w:pPr>
              <w:tabs>
                <w:tab w:val="left" w:pos="1701"/>
              </w:tabs>
              <w:rPr>
                <w:b/>
                <w:snapToGrid w:val="0"/>
                <w:szCs w:val="24"/>
              </w:rPr>
            </w:pPr>
            <w:r>
              <w:rPr>
                <w:b/>
                <w:snapToGrid w:val="0"/>
                <w:szCs w:val="24"/>
              </w:rPr>
              <w:t>§ 1</w:t>
            </w:r>
          </w:p>
        </w:tc>
        <w:tc>
          <w:tcPr>
            <w:tcW w:w="7017" w:type="dxa"/>
          </w:tcPr>
          <w:p w:rsidR="00B618DC" w:rsidRDefault="00B618DC" w:rsidP="00B618DC">
            <w:pPr>
              <w:tabs>
                <w:tab w:val="left" w:pos="1701"/>
              </w:tabs>
              <w:rPr>
                <w:rStyle w:val="bold"/>
                <w:rFonts w:eastAsia="Calibri"/>
                <w:b/>
                <w:bCs/>
                <w:szCs w:val="24"/>
                <w:lang w:eastAsia="en-US"/>
              </w:rPr>
            </w:pPr>
            <w:r>
              <w:rPr>
                <w:rStyle w:val="bold"/>
                <w:rFonts w:eastAsia="Calibri"/>
                <w:b/>
                <w:bCs/>
                <w:szCs w:val="24"/>
                <w:lang w:eastAsia="en-US"/>
              </w:rPr>
              <w:t>EU-information</w:t>
            </w:r>
          </w:p>
          <w:p w:rsidR="00945603" w:rsidRDefault="00B618DC" w:rsidP="00B618DC">
            <w:pPr>
              <w:tabs>
                <w:tab w:val="left" w:pos="1701"/>
              </w:tabs>
              <w:rPr>
                <w:rStyle w:val="bold"/>
                <w:rFonts w:eastAsia="Calibri"/>
                <w:bCs/>
                <w:szCs w:val="24"/>
                <w:lang w:eastAsia="en-US"/>
              </w:rPr>
            </w:pPr>
            <w:r>
              <w:rPr>
                <w:rStyle w:val="bold"/>
                <w:rFonts w:eastAsia="Calibri"/>
                <w:bCs/>
                <w:szCs w:val="24"/>
                <w:lang w:eastAsia="en-US"/>
              </w:rPr>
              <w:t>Statssekreterare Madeleine Harby Samuelsson, Socialdepartementet, m</w:t>
            </w:r>
            <w:r w:rsidR="00945603">
              <w:rPr>
                <w:rStyle w:val="bold"/>
                <w:rFonts w:eastAsia="Calibri"/>
                <w:bCs/>
                <w:szCs w:val="24"/>
                <w:lang w:eastAsia="en-US"/>
              </w:rPr>
              <w:t xml:space="preserve">ed medarbetare informerade </w:t>
            </w:r>
            <w:r w:rsidR="00945603" w:rsidRPr="00945603">
              <w:rPr>
                <w:rStyle w:val="bold"/>
                <w:rFonts w:eastAsia="Calibri"/>
                <w:bCs/>
                <w:szCs w:val="24"/>
                <w:lang w:eastAsia="en-US"/>
              </w:rPr>
              <w:t>inför EPSCO-mötet den 21 juni 2018 och om trepartsmötena kring Tillgänglighetsdirektivet.</w:t>
            </w:r>
            <w:r w:rsidR="00945603">
              <w:rPr>
                <w:rStyle w:val="bold"/>
                <w:rFonts w:eastAsia="Calibri"/>
                <w:bCs/>
                <w:szCs w:val="24"/>
                <w:lang w:eastAsia="en-US"/>
              </w:rPr>
              <w:t xml:space="preserve"> </w:t>
            </w:r>
          </w:p>
          <w:p w:rsidR="00B618DC" w:rsidRDefault="00B618DC" w:rsidP="00B618DC">
            <w:pPr>
              <w:tabs>
                <w:tab w:val="left" w:pos="1701"/>
              </w:tabs>
              <w:rPr>
                <w:rStyle w:val="bold"/>
                <w:rFonts w:eastAsia="Calibri"/>
                <w:bCs/>
                <w:szCs w:val="24"/>
                <w:lang w:eastAsia="en-US"/>
              </w:rPr>
            </w:pPr>
            <w:r>
              <w:rPr>
                <w:rStyle w:val="bold"/>
                <w:rFonts w:eastAsia="Calibri"/>
                <w:bCs/>
                <w:szCs w:val="24"/>
                <w:lang w:eastAsia="en-US"/>
              </w:rPr>
              <w:t>Deltagare, se bilaga 2.</w:t>
            </w:r>
          </w:p>
          <w:p w:rsidR="00B618DC" w:rsidRPr="006D20C8" w:rsidRDefault="00B618DC" w:rsidP="001D3304">
            <w:pPr>
              <w:tabs>
                <w:tab w:val="left" w:pos="1701"/>
              </w:tabs>
              <w:rPr>
                <w:b/>
                <w:bCs/>
                <w:color w:val="000000"/>
                <w:szCs w:val="24"/>
              </w:rPr>
            </w:pPr>
          </w:p>
        </w:tc>
      </w:tr>
      <w:tr w:rsidR="00B618DC" w:rsidRPr="006D20C8" w:rsidTr="00B10A33">
        <w:tc>
          <w:tcPr>
            <w:tcW w:w="567" w:type="dxa"/>
          </w:tcPr>
          <w:p w:rsidR="00B618DC" w:rsidRDefault="00B618DC" w:rsidP="0096348C">
            <w:pPr>
              <w:tabs>
                <w:tab w:val="left" w:pos="1701"/>
              </w:tabs>
              <w:rPr>
                <w:b/>
                <w:snapToGrid w:val="0"/>
                <w:szCs w:val="24"/>
              </w:rPr>
            </w:pPr>
            <w:r>
              <w:rPr>
                <w:b/>
                <w:snapToGrid w:val="0"/>
                <w:szCs w:val="24"/>
              </w:rPr>
              <w:t>§ 2</w:t>
            </w:r>
          </w:p>
        </w:tc>
        <w:tc>
          <w:tcPr>
            <w:tcW w:w="7017" w:type="dxa"/>
          </w:tcPr>
          <w:p w:rsidR="00B618DC" w:rsidRDefault="00B618DC" w:rsidP="00B618DC">
            <w:pPr>
              <w:tabs>
                <w:tab w:val="left" w:pos="1701"/>
              </w:tabs>
              <w:rPr>
                <w:rStyle w:val="bold"/>
                <w:rFonts w:eastAsia="Calibri"/>
                <w:b/>
                <w:bCs/>
                <w:szCs w:val="24"/>
                <w:lang w:eastAsia="en-US"/>
              </w:rPr>
            </w:pPr>
            <w:r>
              <w:rPr>
                <w:rStyle w:val="bold"/>
                <w:rFonts w:eastAsia="Calibri"/>
                <w:b/>
                <w:bCs/>
                <w:szCs w:val="24"/>
                <w:lang w:eastAsia="en-US"/>
              </w:rPr>
              <w:t>Överläggning – under förutsättning av utskottets beslut – med företrädare för regeringen</w:t>
            </w:r>
          </w:p>
          <w:p w:rsidR="00B618DC" w:rsidRDefault="00B618DC" w:rsidP="00B618DC">
            <w:pPr>
              <w:tabs>
                <w:tab w:val="left" w:pos="1701"/>
              </w:tabs>
              <w:rPr>
                <w:rStyle w:val="bold"/>
                <w:rFonts w:eastAsia="Calibri"/>
                <w:bCs/>
                <w:szCs w:val="24"/>
                <w:lang w:eastAsia="en-US"/>
              </w:rPr>
            </w:pPr>
          </w:p>
          <w:p w:rsidR="00B618DC" w:rsidRDefault="00B618DC" w:rsidP="00B618DC">
            <w:pPr>
              <w:tabs>
                <w:tab w:val="left" w:pos="1701"/>
              </w:tabs>
              <w:rPr>
                <w:rStyle w:val="bold"/>
                <w:rFonts w:eastAsia="Calibri"/>
                <w:bCs/>
                <w:szCs w:val="24"/>
                <w:lang w:eastAsia="en-US"/>
              </w:rPr>
            </w:pPr>
            <w:r>
              <w:rPr>
                <w:rStyle w:val="bold"/>
                <w:rFonts w:eastAsia="Calibri"/>
                <w:bCs/>
                <w:szCs w:val="24"/>
                <w:lang w:eastAsia="en-US"/>
              </w:rPr>
              <w:t>Utskottet beslutade med stöd av 7 kap. 12 § riksdagsordning</w:t>
            </w:r>
            <w:r w:rsidR="006F79B1">
              <w:rPr>
                <w:rStyle w:val="bold"/>
                <w:rFonts w:eastAsia="Calibri"/>
                <w:bCs/>
                <w:szCs w:val="24"/>
                <w:lang w:eastAsia="en-US"/>
              </w:rPr>
              <w:t>en att överlägga med regeringen</w:t>
            </w:r>
            <w:r>
              <w:rPr>
                <w:rStyle w:val="bold"/>
                <w:rFonts w:eastAsia="Calibri"/>
                <w:bCs/>
                <w:szCs w:val="24"/>
                <w:lang w:eastAsia="en-US"/>
              </w:rPr>
              <w:t xml:space="preserve"> </w:t>
            </w:r>
            <w:r w:rsidR="006F79B1">
              <w:rPr>
                <w:rStyle w:val="bold"/>
                <w:rFonts w:eastAsia="Calibri"/>
                <w:bCs/>
                <w:szCs w:val="24"/>
                <w:lang w:eastAsia="en-US"/>
              </w:rPr>
              <w:t xml:space="preserve">om </w:t>
            </w:r>
            <w:r w:rsidR="00586C53">
              <w:rPr>
                <w:rStyle w:val="bold"/>
                <w:rFonts w:eastAsia="Calibri"/>
                <w:bCs/>
                <w:szCs w:val="24"/>
                <w:lang w:eastAsia="en-US"/>
              </w:rPr>
              <w:t>utkast</w:t>
            </w:r>
            <w:r w:rsidR="006F79B1">
              <w:rPr>
                <w:rStyle w:val="bold"/>
                <w:rFonts w:eastAsia="Calibri"/>
                <w:bCs/>
                <w:szCs w:val="24"/>
                <w:lang w:eastAsia="en-US"/>
              </w:rPr>
              <w:t xml:space="preserve"> till rådsslutsatser </w:t>
            </w:r>
            <w:r w:rsidR="006F79B1" w:rsidRPr="00586C53">
              <w:rPr>
                <w:rStyle w:val="bold"/>
                <w:rFonts w:eastAsia="Calibri"/>
                <w:bCs/>
                <w:szCs w:val="24"/>
                <w:lang w:eastAsia="en-US"/>
              </w:rPr>
              <w:t xml:space="preserve">om </w:t>
            </w:r>
            <w:r w:rsidR="00D45ECC" w:rsidRPr="00586C53">
              <w:t>barns tidiga utveckling</w:t>
            </w:r>
            <w:r w:rsidR="00D45ECC">
              <w:rPr>
                <w:color w:val="FF0000"/>
              </w:rPr>
              <w:t xml:space="preserve"> </w:t>
            </w:r>
            <w:r w:rsidR="006F79B1" w:rsidRPr="009B2412">
              <w:rPr>
                <w:rStyle w:val="bold"/>
                <w:rFonts w:eastAsia="Calibri"/>
                <w:bCs/>
                <w:szCs w:val="24"/>
                <w:lang w:eastAsia="en-US"/>
              </w:rPr>
              <w:t>och överlade därefter med statssekreterare Madeleine Harby Samuelsson, Socialdeparteme</w:t>
            </w:r>
            <w:r w:rsidR="006F79B1">
              <w:rPr>
                <w:rStyle w:val="bold"/>
                <w:rFonts w:eastAsia="Calibri"/>
                <w:bCs/>
                <w:szCs w:val="24"/>
                <w:lang w:eastAsia="en-US"/>
              </w:rPr>
              <w:t>ntet, om förslaget till rådsslutsatser</w:t>
            </w:r>
            <w:r w:rsidR="006F79B1" w:rsidRPr="009B2412">
              <w:rPr>
                <w:rStyle w:val="bold"/>
                <w:rFonts w:eastAsia="Calibri"/>
                <w:bCs/>
                <w:szCs w:val="24"/>
                <w:lang w:eastAsia="en-US"/>
              </w:rPr>
              <w:t xml:space="preserve">. </w:t>
            </w:r>
          </w:p>
          <w:p w:rsidR="00B618DC" w:rsidRDefault="00B618DC" w:rsidP="00B618DC">
            <w:pPr>
              <w:tabs>
                <w:tab w:val="left" w:pos="1701"/>
              </w:tabs>
              <w:rPr>
                <w:rStyle w:val="bold"/>
                <w:rFonts w:eastAsia="Calibri"/>
                <w:bCs/>
                <w:szCs w:val="24"/>
                <w:lang w:eastAsia="en-US"/>
              </w:rPr>
            </w:pPr>
            <w:r>
              <w:rPr>
                <w:rStyle w:val="bold"/>
                <w:rFonts w:eastAsia="Calibri"/>
                <w:bCs/>
                <w:szCs w:val="24"/>
                <w:lang w:eastAsia="en-US"/>
              </w:rPr>
              <w:t xml:space="preserve">Underlaget utgjordes av en överläggningspromemoria från Socialdepartementet (dnr </w:t>
            </w:r>
            <w:r w:rsidR="00945603" w:rsidRPr="00945603">
              <w:rPr>
                <w:rStyle w:val="bold"/>
                <w:rFonts w:eastAsia="Calibri"/>
                <w:bCs/>
                <w:szCs w:val="24"/>
                <w:lang w:eastAsia="en-US"/>
              </w:rPr>
              <w:t>2078</w:t>
            </w:r>
            <w:r>
              <w:rPr>
                <w:rStyle w:val="bold"/>
                <w:rFonts w:eastAsia="Calibri"/>
                <w:bCs/>
                <w:szCs w:val="24"/>
                <w:lang w:eastAsia="en-US"/>
              </w:rPr>
              <w:t>-2017/18).</w:t>
            </w:r>
          </w:p>
          <w:p w:rsidR="00B618DC" w:rsidRDefault="00B618DC" w:rsidP="00B618DC">
            <w:pPr>
              <w:tabs>
                <w:tab w:val="left" w:pos="1701"/>
              </w:tabs>
              <w:rPr>
                <w:rStyle w:val="bold"/>
                <w:rFonts w:eastAsia="Calibri"/>
                <w:bCs/>
                <w:szCs w:val="24"/>
                <w:lang w:eastAsia="en-US"/>
              </w:rPr>
            </w:pPr>
          </w:p>
          <w:p w:rsidR="00B618DC" w:rsidRDefault="00B618DC" w:rsidP="00B618DC">
            <w:pPr>
              <w:tabs>
                <w:tab w:val="left" w:pos="1701"/>
              </w:tabs>
              <w:rPr>
                <w:rStyle w:val="bold"/>
                <w:rFonts w:eastAsia="Calibri"/>
                <w:bCs/>
                <w:szCs w:val="24"/>
                <w:lang w:eastAsia="en-US"/>
              </w:rPr>
            </w:pPr>
            <w:r>
              <w:rPr>
                <w:rStyle w:val="bold"/>
                <w:rFonts w:eastAsia="Calibri"/>
                <w:bCs/>
                <w:szCs w:val="24"/>
                <w:lang w:eastAsia="en-US"/>
              </w:rPr>
              <w:t>Statssekreteraren redovisade följande som regeringens ståndpunkt.</w:t>
            </w:r>
          </w:p>
          <w:p w:rsidR="00B618DC" w:rsidRDefault="00B618DC" w:rsidP="00586C53">
            <w:pPr>
              <w:tabs>
                <w:tab w:val="left" w:pos="1701"/>
              </w:tabs>
              <w:rPr>
                <w:rStyle w:val="bold"/>
                <w:rFonts w:eastAsia="Calibri"/>
                <w:bCs/>
                <w:szCs w:val="24"/>
                <w:lang w:eastAsia="en-US"/>
              </w:rPr>
            </w:pPr>
            <w:r>
              <w:rPr>
                <w:rStyle w:val="bold"/>
                <w:rFonts w:eastAsia="Calibri"/>
                <w:bCs/>
                <w:szCs w:val="24"/>
                <w:lang w:eastAsia="en-US"/>
              </w:rPr>
              <w:t>”</w:t>
            </w:r>
            <w:r>
              <w:t xml:space="preserve"> </w:t>
            </w:r>
            <w:r w:rsidR="00586C53" w:rsidRPr="00586C53">
              <w:rPr>
                <w:rStyle w:val="bold"/>
                <w:rFonts w:eastAsia="Calibri"/>
                <w:bCs/>
                <w:szCs w:val="24"/>
                <w:lang w:eastAsia="en-US"/>
              </w:rPr>
              <w:t>Regeringen kan ställa sig bakom ordförandeskapets utkast till rådsslutsatser om barns tidiga utveckling och att dessa antas på EPSCO-rådsmötet den 21 juni.</w:t>
            </w:r>
            <w:r w:rsidR="00586C53">
              <w:rPr>
                <w:rStyle w:val="bold"/>
                <w:rFonts w:eastAsia="Calibri"/>
                <w:bCs/>
                <w:szCs w:val="24"/>
                <w:lang w:eastAsia="en-US"/>
              </w:rPr>
              <w:t xml:space="preserve"> </w:t>
            </w:r>
            <w:r w:rsidR="00586C53" w:rsidRPr="00586C53">
              <w:rPr>
                <w:rStyle w:val="bold"/>
                <w:rFonts w:eastAsia="Calibri"/>
                <w:bCs/>
                <w:szCs w:val="24"/>
                <w:lang w:eastAsia="en-US"/>
              </w:rPr>
              <w:t>Regeringen välkomnar att rådsslutsatserna framhåller att samhälleliga institutioner av stor betydelse för barns tidiga utveckling, såsom förskola, barnhälsovård och andra slags stödinsatser till barn, föräldrar och familjer, behöver bedriva verksamhet med kvalitet, vara tillgängliga för alla och inkluderande.</w:t>
            </w:r>
            <w:r w:rsidR="00586C53">
              <w:rPr>
                <w:rStyle w:val="bold"/>
                <w:rFonts w:eastAsia="Calibri"/>
                <w:bCs/>
                <w:szCs w:val="24"/>
                <w:lang w:eastAsia="en-US"/>
              </w:rPr>
              <w:t xml:space="preserve"> </w:t>
            </w:r>
            <w:r w:rsidR="00586C53" w:rsidRPr="00586C53">
              <w:rPr>
                <w:rStyle w:val="bold"/>
                <w:rFonts w:eastAsia="Calibri"/>
                <w:bCs/>
                <w:szCs w:val="24"/>
                <w:lang w:eastAsia="en-US"/>
              </w:rPr>
              <w:t>Med anledning av att digitalisering blir en allt större del av även yngre barns liv och att kunskapen om hur yngre barn påverkas av digitalisering behöver öka anser regeringens att det är bra att rådsslutsatserna reflekterar denna utveckling.</w:t>
            </w:r>
            <w:r w:rsidR="00586C53">
              <w:rPr>
                <w:rStyle w:val="bold"/>
                <w:rFonts w:eastAsia="Calibri"/>
                <w:bCs/>
                <w:szCs w:val="24"/>
                <w:lang w:eastAsia="en-US"/>
              </w:rPr>
              <w:t xml:space="preserve"> </w:t>
            </w:r>
            <w:r w:rsidR="00586C53" w:rsidRPr="00586C53">
              <w:rPr>
                <w:rStyle w:val="bold"/>
                <w:rFonts w:eastAsia="Calibri"/>
                <w:bCs/>
                <w:szCs w:val="24"/>
                <w:lang w:eastAsia="en-US"/>
              </w:rPr>
              <w:t>Regeringen anser även att det är bra att rådsslutsatserna beaktar ett jämställdhetsperspektiv och att det refereras till de rättigheter barnet har enligt FN:s konvention om barnets rättigheter, med särskilt fokus på barnets rätt till trygghet, delaktighet, icke-diskriminering samt principen om barnets bästa.</w:t>
            </w:r>
            <w:r>
              <w:rPr>
                <w:rStyle w:val="bold"/>
                <w:rFonts w:eastAsia="Calibri"/>
                <w:bCs/>
                <w:szCs w:val="24"/>
                <w:lang w:eastAsia="en-US"/>
              </w:rPr>
              <w:t xml:space="preserve">” </w:t>
            </w:r>
          </w:p>
          <w:p w:rsidR="00B618DC" w:rsidRDefault="00B618DC" w:rsidP="00B618DC">
            <w:pPr>
              <w:tabs>
                <w:tab w:val="left" w:pos="1701"/>
              </w:tabs>
              <w:rPr>
                <w:rStyle w:val="bold"/>
                <w:rFonts w:eastAsia="Calibri"/>
                <w:bCs/>
                <w:szCs w:val="24"/>
                <w:lang w:eastAsia="en-US"/>
              </w:rPr>
            </w:pPr>
          </w:p>
          <w:p w:rsidR="00B618DC" w:rsidRDefault="00B618DC" w:rsidP="00B618DC">
            <w:pPr>
              <w:tabs>
                <w:tab w:val="left" w:pos="1701"/>
              </w:tabs>
              <w:rPr>
                <w:rStyle w:val="bold"/>
                <w:rFonts w:eastAsia="Calibri"/>
                <w:bCs/>
                <w:szCs w:val="24"/>
                <w:lang w:eastAsia="en-US"/>
              </w:rPr>
            </w:pPr>
            <w:r>
              <w:rPr>
                <w:rStyle w:val="bold"/>
                <w:rFonts w:eastAsia="Calibri"/>
                <w:bCs/>
                <w:szCs w:val="24"/>
                <w:lang w:eastAsia="en-US"/>
              </w:rPr>
              <w:t>Ordförande konstaterade att det fanns stöd för regeringens nu redovisade ståndpunkt.</w:t>
            </w:r>
          </w:p>
          <w:p w:rsidR="00B618DC" w:rsidRDefault="00B618DC" w:rsidP="00B618DC">
            <w:pPr>
              <w:tabs>
                <w:tab w:val="left" w:pos="1701"/>
              </w:tabs>
              <w:rPr>
                <w:rStyle w:val="bold"/>
                <w:rFonts w:eastAsia="Calibri"/>
                <w:bCs/>
                <w:color w:val="FF0000"/>
                <w:szCs w:val="24"/>
                <w:lang w:eastAsia="en-US"/>
              </w:rPr>
            </w:pPr>
          </w:p>
          <w:p w:rsidR="00B618DC" w:rsidRPr="003B37E2" w:rsidRDefault="00B618DC" w:rsidP="001D3304">
            <w:pPr>
              <w:tabs>
                <w:tab w:val="left" w:pos="1701"/>
              </w:tabs>
              <w:rPr>
                <w:rFonts w:eastAsia="Calibri"/>
                <w:bCs/>
                <w:szCs w:val="24"/>
                <w:lang w:eastAsia="en-US"/>
              </w:rPr>
            </w:pPr>
            <w:r>
              <w:rPr>
                <w:rStyle w:val="bold"/>
                <w:rFonts w:eastAsia="Calibri"/>
                <w:bCs/>
                <w:szCs w:val="24"/>
                <w:lang w:eastAsia="en-US"/>
              </w:rPr>
              <w:t>Denna paragraf förklarades omedelbart justerad.</w:t>
            </w:r>
          </w:p>
        </w:tc>
      </w:tr>
      <w:tr w:rsidR="001D3304" w:rsidRPr="006D20C8" w:rsidTr="00B10A33">
        <w:tc>
          <w:tcPr>
            <w:tcW w:w="567" w:type="dxa"/>
          </w:tcPr>
          <w:p w:rsidR="001D3304" w:rsidRDefault="001D3304" w:rsidP="0096348C">
            <w:pPr>
              <w:tabs>
                <w:tab w:val="left" w:pos="1701"/>
              </w:tabs>
              <w:rPr>
                <w:b/>
                <w:snapToGrid w:val="0"/>
                <w:szCs w:val="24"/>
              </w:rPr>
            </w:pPr>
            <w:r>
              <w:rPr>
                <w:b/>
                <w:snapToGrid w:val="0"/>
                <w:szCs w:val="24"/>
              </w:rPr>
              <w:lastRenderedPageBreak/>
              <w:t xml:space="preserve">§ </w:t>
            </w:r>
            <w:r w:rsidR="00D45ECC">
              <w:rPr>
                <w:b/>
                <w:snapToGrid w:val="0"/>
                <w:szCs w:val="24"/>
              </w:rPr>
              <w:t>3</w:t>
            </w:r>
          </w:p>
        </w:tc>
        <w:tc>
          <w:tcPr>
            <w:tcW w:w="7017" w:type="dxa"/>
          </w:tcPr>
          <w:p w:rsidR="001D3304" w:rsidRPr="006D20C8" w:rsidRDefault="001D3304" w:rsidP="001D3304">
            <w:pPr>
              <w:tabs>
                <w:tab w:val="left" w:pos="1701"/>
              </w:tabs>
              <w:rPr>
                <w:snapToGrid w:val="0"/>
                <w:szCs w:val="24"/>
              </w:rPr>
            </w:pPr>
            <w:r w:rsidRPr="006D20C8">
              <w:rPr>
                <w:b/>
                <w:bCs/>
                <w:color w:val="000000"/>
                <w:szCs w:val="24"/>
              </w:rPr>
              <w:t>Justering av protokoll</w:t>
            </w:r>
            <w:r w:rsidRPr="006D20C8">
              <w:rPr>
                <w:color w:val="000000"/>
              </w:rPr>
              <w:br/>
            </w:r>
          </w:p>
          <w:p w:rsidR="001D3304" w:rsidRPr="006D20C8" w:rsidRDefault="001D3304" w:rsidP="001D3304">
            <w:pPr>
              <w:tabs>
                <w:tab w:val="left" w:pos="1701"/>
              </w:tabs>
              <w:rPr>
                <w:rFonts w:eastAsia="Calibri"/>
                <w:bCs/>
                <w:szCs w:val="24"/>
                <w:lang w:eastAsia="en-US"/>
              </w:rPr>
            </w:pPr>
            <w:r w:rsidRPr="006D20C8">
              <w:rPr>
                <w:rFonts w:eastAsia="Calibri"/>
                <w:bCs/>
                <w:szCs w:val="24"/>
                <w:lang w:eastAsia="en-US"/>
              </w:rPr>
              <w:t>Utskotte</w:t>
            </w:r>
            <w:r w:rsidR="00621182">
              <w:rPr>
                <w:rFonts w:eastAsia="Calibri"/>
                <w:bCs/>
                <w:szCs w:val="24"/>
                <w:lang w:eastAsia="en-US"/>
              </w:rPr>
              <w:t>t justerade protokoll 2017/18:38</w:t>
            </w:r>
            <w:r w:rsidRPr="006D20C8">
              <w:rPr>
                <w:rFonts w:eastAsia="Calibri"/>
                <w:bCs/>
                <w:szCs w:val="24"/>
                <w:lang w:eastAsia="en-US"/>
              </w:rPr>
              <w:t>.</w:t>
            </w:r>
          </w:p>
          <w:p w:rsidR="001D3304" w:rsidRDefault="001D3304" w:rsidP="0009403D">
            <w:pPr>
              <w:tabs>
                <w:tab w:val="left" w:pos="1701"/>
              </w:tabs>
              <w:rPr>
                <w:b/>
                <w:bCs/>
                <w:color w:val="000000"/>
                <w:szCs w:val="24"/>
              </w:rPr>
            </w:pPr>
          </w:p>
        </w:tc>
      </w:tr>
      <w:tr w:rsidR="001D3304" w:rsidRPr="006D20C8" w:rsidTr="00B10A33">
        <w:tc>
          <w:tcPr>
            <w:tcW w:w="567" w:type="dxa"/>
          </w:tcPr>
          <w:p w:rsidR="001D3304" w:rsidRDefault="001D3304" w:rsidP="0096348C">
            <w:pPr>
              <w:tabs>
                <w:tab w:val="left" w:pos="1701"/>
              </w:tabs>
              <w:rPr>
                <w:b/>
                <w:snapToGrid w:val="0"/>
                <w:szCs w:val="24"/>
              </w:rPr>
            </w:pPr>
            <w:r>
              <w:rPr>
                <w:b/>
                <w:snapToGrid w:val="0"/>
                <w:szCs w:val="24"/>
              </w:rPr>
              <w:t xml:space="preserve">§ </w:t>
            </w:r>
            <w:r w:rsidR="00544849">
              <w:rPr>
                <w:b/>
                <w:snapToGrid w:val="0"/>
                <w:szCs w:val="24"/>
              </w:rPr>
              <w:t>4</w:t>
            </w:r>
          </w:p>
        </w:tc>
        <w:tc>
          <w:tcPr>
            <w:tcW w:w="7017" w:type="dxa"/>
          </w:tcPr>
          <w:p w:rsidR="001D3304" w:rsidRDefault="00D45ECC" w:rsidP="001D3304">
            <w:pPr>
              <w:tabs>
                <w:tab w:val="left" w:pos="1701"/>
              </w:tabs>
              <w:rPr>
                <w:snapToGrid w:val="0"/>
                <w:szCs w:val="24"/>
              </w:rPr>
            </w:pPr>
            <w:r>
              <w:rPr>
                <w:b/>
                <w:bCs/>
                <w:color w:val="000000"/>
                <w:szCs w:val="24"/>
              </w:rPr>
              <w:t>Ny lag om tobak och liknande produkter (SoU21</w:t>
            </w:r>
            <w:r w:rsidR="001D3304">
              <w:rPr>
                <w:b/>
                <w:bCs/>
                <w:color w:val="000000"/>
                <w:szCs w:val="24"/>
              </w:rPr>
              <w:t>)</w:t>
            </w:r>
          </w:p>
          <w:p w:rsidR="001D3304" w:rsidRDefault="001D3304" w:rsidP="001D3304">
            <w:pPr>
              <w:tabs>
                <w:tab w:val="left" w:pos="1701"/>
              </w:tabs>
              <w:rPr>
                <w:snapToGrid w:val="0"/>
                <w:szCs w:val="24"/>
              </w:rPr>
            </w:pPr>
          </w:p>
          <w:p w:rsidR="001D3304" w:rsidRPr="006D20C8" w:rsidRDefault="001D3304" w:rsidP="001D3304">
            <w:pPr>
              <w:tabs>
                <w:tab w:val="left" w:pos="1701"/>
              </w:tabs>
              <w:rPr>
                <w:snapToGrid w:val="0"/>
                <w:szCs w:val="24"/>
              </w:rPr>
            </w:pPr>
            <w:r w:rsidRPr="006D20C8">
              <w:rPr>
                <w:snapToGrid w:val="0"/>
                <w:szCs w:val="24"/>
              </w:rPr>
              <w:t xml:space="preserve">Utskottet </w:t>
            </w:r>
            <w:r>
              <w:rPr>
                <w:snapToGrid w:val="0"/>
                <w:szCs w:val="24"/>
              </w:rPr>
              <w:t xml:space="preserve">fortsatte behandlingen av </w:t>
            </w:r>
            <w:r w:rsidRPr="006D20C8">
              <w:rPr>
                <w:snapToGrid w:val="0"/>
                <w:szCs w:val="24"/>
              </w:rPr>
              <w:t>prop</w:t>
            </w:r>
            <w:r w:rsidR="00D45ECC">
              <w:rPr>
                <w:snapToGrid w:val="0"/>
                <w:szCs w:val="24"/>
              </w:rPr>
              <w:t>osition 2017/18:156</w:t>
            </w:r>
            <w:r>
              <w:rPr>
                <w:snapToGrid w:val="0"/>
                <w:szCs w:val="24"/>
              </w:rPr>
              <w:t xml:space="preserve"> och motion</w:t>
            </w:r>
            <w:r w:rsidR="00D45ECC">
              <w:rPr>
                <w:snapToGrid w:val="0"/>
                <w:szCs w:val="24"/>
              </w:rPr>
              <w:t>er</w:t>
            </w:r>
            <w:r w:rsidRPr="006D20C8">
              <w:rPr>
                <w:snapToGrid w:val="0"/>
                <w:szCs w:val="24"/>
              </w:rPr>
              <w:t>.</w:t>
            </w:r>
          </w:p>
          <w:p w:rsidR="001D3304" w:rsidRDefault="001D3304" w:rsidP="001D3304">
            <w:pPr>
              <w:tabs>
                <w:tab w:val="left" w:pos="1701"/>
              </w:tabs>
              <w:rPr>
                <w:bCs/>
                <w:szCs w:val="24"/>
              </w:rPr>
            </w:pPr>
            <w:r w:rsidRPr="006D20C8">
              <w:rPr>
                <w:snapToGrid w:val="0"/>
                <w:szCs w:val="24"/>
              </w:rPr>
              <w:br/>
            </w:r>
            <w:r w:rsidR="00D45ECC">
              <w:rPr>
                <w:bCs/>
                <w:szCs w:val="24"/>
              </w:rPr>
              <w:t>Ärendet bordlades</w:t>
            </w:r>
            <w:r w:rsidRPr="00864763">
              <w:rPr>
                <w:bCs/>
                <w:szCs w:val="24"/>
              </w:rPr>
              <w:t>.</w:t>
            </w:r>
          </w:p>
          <w:p w:rsidR="001D3304" w:rsidRDefault="001D3304" w:rsidP="0009403D">
            <w:pPr>
              <w:tabs>
                <w:tab w:val="left" w:pos="1701"/>
              </w:tabs>
              <w:rPr>
                <w:b/>
                <w:bCs/>
                <w:color w:val="000000"/>
                <w:szCs w:val="24"/>
              </w:rPr>
            </w:pPr>
          </w:p>
        </w:tc>
      </w:tr>
      <w:tr w:rsidR="00446292" w:rsidRPr="006D20C8" w:rsidTr="00B10A33">
        <w:tc>
          <w:tcPr>
            <w:tcW w:w="567" w:type="dxa"/>
          </w:tcPr>
          <w:p w:rsidR="00446292" w:rsidRDefault="0009403D" w:rsidP="0096348C">
            <w:pPr>
              <w:tabs>
                <w:tab w:val="left" w:pos="1701"/>
              </w:tabs>
              <w:rPr>
                <w:b/>
                <w:snapToGrid w:val="0"/>
                <w:szCs w:val="24"/>
              </w:rPr>
            </w:pPr>
            <w:r>
              <w:rPr>
                <w:b/>
                <w:snapToGrid w:val="0"/>
                <w:szCs w:val="24"/>
              </w:rPr>
              <w:t xml:space="preserve">§ </w:t>
            </w:r>
            <w:r w:rsidR="00544849">
              <w:rPr>
                <w:b/>
                <w:snapToGrid w:val="0"/>
                <w:szCs w:val="24"/>
              </w:rPr>
              <w:t>5</w:t>
            </w:r>
          </w:p>
        </w:tc>
        <w:tc>
          <w:tcPr>
            <w:tcW w:w="7017" w:type="dxa"/>
          </w:tcPr>
          <w:p w:rsidR="0009403D" w:rsidRPr="00A350AD" w:rsidRDefault="00ED15B9" w:rsidP="0009403D">
            <w:pPr>
              <w:tabs>
                <w:tab w:val="left" w:pos="1701"/>
              </w:tabs>
              <w:rPr>
                <w:b/>
                <w:bCs/>
                <w:szCs w:val="24"/>
              </w:rPr>
            </w:pPr>
            <w:r w:rsidRPr="00A350AD">
              <w:rPr>
                <w:b/>
                <w:bCs/>
                <w:szCs w:val="24"/>
              </w:rPr>
              <w:t>Utvärdering av utskottets rutiner för beredning av EU-frågor</w:t>
            </w:r>
          </w:p>
          <w:p w:rsidR="0009403D" w:rsidRPr="00A350AD" w:rsidRDefault="0009403D" w:rsidP="0009403D">
            <w:pPr>
              <w:tabs>
                <w:tab w:val="left" w:pos="1701"/>
              </w:tabs>
              <w:rPr>
                <w:szCs w:val="24"/>
              </w:rPr>
            </w:pPr>
          </w:p>
          <w:p w:rsidR="00446292" w:rsidRPr="00A350AD" w:rsidRDefault="00A64A29" w:rsidP="0009403D">
            <w:pPr>
              <w:tabs>
                <w:tab w:val="left" w:pos="1701"/>
              </w:tabs>
              <w:rPr>
                <w:szCs w:val="24"/>
              </w:rPr>
            </w:pPr>
            <w:r w:rsidRPr="00A350AD">
              <w:rPr>
                <w:szCs w:val="24"/>
              </w:rPr>
              <w:t>Utskottet återkopplade till kansliet om hur arbetet med EU-frågor har fungerat under valperioden.</w:t>
            </w:r>
            <w:r w:rsidR="007E0EE6">
              <w:rPr>
                <w:szCs w:val="24"/>
              </w:rPr>
              <w:t xml:space="preserve"> Enligt utskottet hade arbetet med EU-frågor</w:t>
            </w:r>
            <w:r w:rsidR="00A350AD" w:rsidRPr="00A350AD">
              <w:rPr>
                <w:szCs w:val="24"/>
              </w:rPr>
              <w:t xml:space="preserve"> fungerat väl.</w:t>
            </w:r>
          </w:p>
          <w:p w:rsidR="0009403D" w:rsidRPr="00A350AD" w:rsidRDefault="0009403D" w:rsidP="0009403D">
            <w:pPr>
              <w:tabs>
                <w:tab w:val="left" w:pos="1701"/>
              </w:tabs>
              <w:rPr>
                <w:b/>
                <w:bCs/>
                <w:szCs w:val="24"/>
              </w:rPr>
            </w:pPr>
          </w:p>
        </w:tc>
      </w:tr>
      <w:tr w:rsidR="001D6985" w:rsidRPr="006D20C8" w:rsidTr="00B10A33">
        <w:tc>
          <w:tcPr>
            <w:tcW w:w="567" w:type="dxa"/>
          </w:tcPr>
          <w:p w:rsidR="001D6985" w:rsidRDefault="001D6985" w:rsidP="0096348C">
            <w:pPr>
              <w:tabs>
                <w:tab w:val="left" w:pos="1701"/>
              </w:tabs>
              <w:rPr>
                <w:b/>
                <w:snapToGrid w:val="0"/>
                <w:szCs w:val="24"/>
              </w:rPr>
            </w:pPr>
            <w:r>
              <w:rPr>
                <w:b/>
                <w:snapToGrid w:val="0"/>
                <w:szCs w:val="24"/>
              </w:rPr>
              <w:t xml:space="preserve">§ </w:t>
            </w:r>
            <w:r w:rsidR="00544849">
              <w:rPr>
                <w:b/>
                <w:snapToGrid w:val="0"/>
                <w:szCs w:val="24"/>
              </w:rPr>
              <w:t>6</w:t>
            </w:r>
          </w:p>
        </w:tc>
        <w:tc>
          <w:tcPr>
            <w:tcW w:w="7017" w:type="dxa"/>
          </w:tcPr>
          <w:p w:rsidR="00ED15B9" w:rsidRPr="00A350AD" w:rsidRDefault="00ED15B9" w:rsidP="00ED15B9">
            <w:pPr>
              <w:tabs>
                <w:tab w:val="left" w:pos="1701"/>
              </w:tabs>
              <w:rPr>
                <w:b/>
                <w:bCs/>
                <w:szCs w:val="24"/>
              </w:rPr>
            </w:pPr>
            <w:r w:rsidRPr="00A350AD">
              <w:rPr>
                <w:b/>
                <w:bCs/>
                <w:szCs w:val="24"/>
              </w:rPr>
              <w:t>Utvärdering av riktlinjerna för förenklad motionsberedning</w:t>
            </w:r>
          </w:p>
          <w:p w:rsidR="00ED15B9" w:rsidRPr="00A350AD" w:rsidRDefault="00ED15B9" w:rsidP="00ED15B9">
            <w:pPr>
              <w:tabs>
                <w:tab w:val="left" w:pos="1701"/>
              </w:tabs>
              <w:rPr>
                <w:szCs w:val="24"/>
              </w:rPr>
            </w:pPr>
          </w:p>
          <w:p w:rsidR="00ED15B9" w:rsidRPr="00A350AD" w:rsidRDefault="00A64A29" w:rsidP="00ED15B9">
            <w:pPr>
              <w:tabs>
                <w:tab w:val="left" w:pos="1701"/>
              </w:tabs>
              <w:rPr>
                <w:szCs w:val="24"/>
              </w:rPr>
            </w:pPr>
            <w:r w:rsidRPr="00A350AD">
              <w:rPr>
                <w:szCs w:val="24"/>
              </w:rPr>
              <w:t>Utskottet återkopplade till kansliet hur riktlinjerna för förenklad motionsberedning har fungerat under valperioden.</w:t>
            </w:r>
            <w:r w:rsidR="007E0EE6">
              <w:rPr>
                <w:szCs w:val="24"/>
              </w:rPr>
              <w:t xml:space="preserve"> Enligt utskottet hade</w:t>
            </w:r>
            <w:r w:rsidR="00A350AD" w:rsidRPr="00A350AD">
              <w:rPr>
                <w:szCs w:val="24"/>
              </w:rPr>
              <w:t xml:space="preserve"> arbetet me</w:t>
            </w:r>
            <w:r w:rsidR="007E0EE6">
              <w:rPr>
                <w:szCs w:val="24"/>
              </w:rPr>
              <w:t>d förenklad motionshantering</w:t>
            </w:r>
            <w:r w:rsidR="00A350AD" w:rsidRPr="00A350AD">
              <w:rPr>
                <w:szCs w:val="24"/>
              </w:rPr>
              <w:t xml:space="preserve"> fungerat väl.</w:t>
            </w:r>
          </w:p>
          <w:p w:rsidR="001D3304" w:rsidRPr="00A350AD" w:rsidRDefault="001D3304" w:rsidP="005348CB">
            <w:pPr>
              <w:tabs>
                <w:tab w:val="left" w:pos="1701"/>
              </w:tabs>
              <w:rPr>
                <w:b/>
                <w:bCs/>
                <w:szCs w:val="24"/>
              </w:rPr>
            </w:pPr>
          </w:p>
        </w:tc>
      </w:tr>
      <w:tr w:rsidR="00460860" w:rsidRPr="006D20C8" w:rsidTr="00B10A33">
        <w:tc>
          <w:tcPr>
            <w:tcW w:w="567" w:type="dxa"/>
          </w:tcPr>
          <w:p w:rsidR="00460860" w:rsidRDefault="001D6985" w:rsidP="00713FCC">
            <w:pPr>
              <w:tabs>
                <w:tab w:val="left" w:pos="1701"/>
              </w:tabs>
              <w:rPr>
                <w:b/>
                <w:snapToGrid w:val="0"/>
                <w:szCs w:val="24"/>
              </w:rPr>
            </w:pPr>
            <w:r>
              <w:rPr>
                <w:b/>
                <w:snapToGrid w:val="0"/>
                <w:szCs w:val="24"/>
              </w:rPr>
              <w:t xml:space="preserve">§ </w:t>
            </w:r>
            <w:r w:rsidR="00544849">
              <w:rPr>
                <w:b/>
                <w:snapToGrid w:val="0"/>
                <w:szCs w:val="24"/>
              </w:rPr>
              <w:t>7</w:t>
            </w:r>
          </w:p>
        </w:tc>
        <w:tc>
          <w:tcPr>
            <w:tcW w:w="7017" w:type="dxa"/>
          </w:tcPr>
          <w:p w:rsidR="00191B4A" w:rsidRPr="006D20C8" w:rsidRDefault="00191B4A" w:rsidP="00191B4A">
            <w:pPr>
              <w:tabs>
                <w:tab w:val="left" w:pos="1701"/>
              </w:tabs>
              <w:rPr>
                <w:rFonts w:eastAsia="Calibri"/>
                <w:b/>
                <w:bCs/>
                <w:szCs w:val="24"/>
                <w:lang w:eastAsia="en-US"/>
              </w:rPr>
            </w:pPr>
            <w:r w:rsidRPr="006D20C8">
              <w:rPr>
                <w:rFonts w:eastAsia="Calibri"/>
                <w:b/>
                <w:bCs/>
                <w:szCs w:val="24"/>
                <w:lang w:eastAsia="en-US"/>
              </w:rPr>
              <w:t>Kanslimeddelanden</w:t>
            </w:r>
          </w:p>
          <w:p w:rsidR="00191B4A" w:rsidRPr="006D20C8" w:rsidRDefault="00191B4A" w:rsidP="00191B4A">
            <w:pPr>
              <w:rPr>
                <w:szCs w:val="24"/>
              </w:rPr>
            </w:pPr>
          </w:p>
          <w:p w:rsidR="00ED5F4C" w:rsidRPr="00ED5F4C" w:rsidRDefault="00191B4A" w:rsidP="00ED5F4C">
            <w:pPr>
              <w:rPr>
                <w:szCs w:val="24"/>
              </w:rPr>
            </w:pPr>
            <w:r w:rsidRPr="00ED5F4C">
              <w:rPr>
                <w:bCs/>
                <w:color w:val="000000"/>
                <w:szCs w:val="24"/>
              </w:rPr>
              <w:t>Kanslichefen i</w:t>
            </w:r>
            <w:r w:rsidR="00ED5F4C" w:rsidRPr="00ED5F4C">
              <w:rPr>
                <w:bCs/>
                <w:color w:val="000000"/>
                <w:szCs w:val="24"/>
              </w:rPr>
              <w:t>nformerade kort om arbetsplanen</w:t>
            </w:r>
            <w:r w:rsidR="00E0400B">
              <w:rPr>
                <w:bCs/>
                <w:color w:val="000000"/>
                <w:szCs w:val="24"/>
              </w:rPr>
              <w:t>.</w:t>
            </w:r>
          </w:p>
          <w:p w:rsidR="008151A0" w:rsidRDefault="00191B4A" w:rsidP="00191B4A">
            <w:pPr>
              <w:tabs>
                <w:tab w:val="left" w:pos="1701"/>
              </w:tabs>
              <w:rPr>
                <w:bCs/>
                <w:color w:val="000000"/>
                <w:szCs w:val="24"/>
              </w:rPr>
            </w:pPr>
            <w:r>
              <w:rPr>
                <w:bCs/>
                <w:color w:val="000000"/>
                <w:szCs w:val="24"/>
              </w:rPr>
              <w:t xml:space="preserve"> </w:t>
            </w:r>
          </w:p>
          <w:p w:rsidR="008151A0" w:rsidRPr="0054390E" w:rsidRDefault="008151A0" w:rsidP="008151A0">
            <w:pPr>
              <w:rPr>
                <w:szCs w:val="24"/>
              </w:rPr>
            </w:pPr>
            <w:r w:rsidRPr="0054390E">
              <w:rPr>
                <w:szCs w:val="24"/>
              </w:rPr>
              <w:t>In</w:t>
            </w:r>
            <w:r w:rsidR="00E0400B">
              <w:rPr>
                <w:szCs w:val="24"/>
              </w:rPr>
              <w:t>komna skrivelser enligt bilaga 3</w:t>
            </w:r>
            <w:r w:rsidRPr="0054390E">
              <w:rPr>
                <w:szCs w:val="24"/>
              </w:rPr>
              <w:t xml:space="preserve"> anmäldes.</w:t>
            </w:r>
          </w:p>
          <w:p w:rsidR="00867765" w:rsidRPr="00A02916" w:rsidRDefault="00867765" w:rsidP="005348CB">
            <w:pPr>
              <w:tabs>
                <w:tab w:val="left" w:pos="1701"/>
              </w:tabs>
              <w:rPr>
                <w:b/>
                <w:bCs/>
                <w:szCs w:val="24"/>
              </w:rPr>
            </w:pPr>
          </w:p>
        </w:tc>
      </w:tr>
      <w:tr w:rsidR="00713FCC" w:rsidRPr="006D20C8" w:rsidTr="00B10A33">
        <w:tc>
          <w:tcPr>
            <w:tcW w:w="567" w:type="dxa"/>
          </w:tcPr>
          <w:p w:rsidR="00713FCC" w:rsidRPr="006D20C8" w:rsidRDefault="00713FCC" w:rsidP="00713FCC">
            <w:pPr>
              <w:tabs>
                <w:tab w:val="left" w:pos="1701"/>
              </w:tabs>
              <w:rPr>
                <w:b/>
                <w:snapToGrid w:val="0"/>
                <w:szCs w:val="24"/>
              </w:rPr>
            </w:pPr>
            <w:r w:rsidRPr="006D20C8">
              <w:rPr>
                <w:b/>
                <w:snapToGrid w:val="0"/>
                <w:szCs w:val="24"/>
              </w:rPr>
              <w:t xml:space="preserve">§ </w:t>
            </w:r>
            <w:r w:rsidR="00A350AD">
              <w:rPr>
                <w:b/>
                <w:snapToGrid w:val="0"/>
                <w:szCs w:val="24"/>
              </w:rPr>
              <w:t>8</w:t>
            </w:r>
          </w:p>
        </w:tc>
        <w:tc>
          <w:tcPr>
            <w:tcW w:w="7017" w:type="dxa"/>
          </w:tcPr>
          <w:p w:rsidR="00713FCC" w:rsidRPr="006D20C8" w:rsidRDefault="00713FCC" w:rsidP="00713FCC">
            <w:pPr>
              <w:widowControl/>
              <w:autoSpaceDE w:val="0"/>
              <w:autoSpaceDN w:val="0"/>
              <w:adjustRightInd w:val="0"/>
              <w:rPr>
                <w:b/>
                <w:snapToGrid w:val="0"/>
              </w:rPr>
            </w:pPr>
            <w:r w:rsidRPr="006D20C8">
              <w:rPr>
                <w:b/>
                <w:snapToGrid w:val="0"/>
              </w:rPr>
              <w:t>Nästa sammanträde</w:t>
            </w:r>
          </w:p>
          <w:p w:rsidR="00713FCC" w:rsidRPr="006D20C8" w:rsidRDefault="00713FCC" w:rsidP="00713FCC">
            <w:pPr>
              <w:widowControl/>
              <w:autoSpaceDE w:val="0"/>
              <w:autoSpaceDN w:val="0"/>
              <w:adjustRightInd w:val="0"/>
              <w:rPr>
                <w:b/>
                <w:snapToGrid w:val="0"/>
              </w:rPr>
            </w:pPr>
          </w:p>
          <w:p w:rsidR="00713FCC" w:rsidRPr="0054390E" w:rsidRDefault="00713FCC" w:rsidP="00713FCC">
            <w:pPr>
              <w:rPr>
                <w:snapToGrid w:val="0"/>
                <w:szCs w:val="24"/>
              </w:rPr>
            </w:pPr>
            <w:r w:rsidRPr="0054390E">
              <w:rPr>
                <w:snapToGrid w:val="0"/>
                <w:szCs w:val="24"/>
              </w:rPr>
              <w:t xml:space="preserve">Utskottet beslutade att nästa sammanträde ska äga rum </w:t>
            </w:r>
            <w:r w:rsidR="00621182">
              <w:rPr>
                <w:szCs w:val="24"/>
              </w:rPr>
              <w:t>tisdag den 5 juni</w:t>
            </w:r>
            <w:r w:rsidR="0054390E" w:rsidRPr="0054390E">
              <w:rPr>
                <w:szCs w:val="24"/>
              </w:rPr>
              <w:t xml:space="preserve"> </w:t>
            </w:r>
            <w:r w:rsidR="00621182">
              <w:rPr>
                <w:szCs w:val="24"/>
              </w:rPr>
              <w:t>2018 kl. 11.0</w:t>
            </w:r>
            <w:r w:rsidR="00935582" w:rsidRPr="0054390E">
              <w:rPr>
                <w:szCs w:val="24"/>
              </w:rPr>
              <w:t>0</w:t>
            </w:r>
            <w:r w:rsidRPr="0054390E">
              <w:rPr>
                <w:snapToGrid w:val="0"/>
                <w:szCs w:val="24"/>
              </w:rPr>
              <w:t>.</w:t>
            </w:r>
          </w:p>
          <w:p w:rsidR="00713FCC" w:rsidRPr="006D20C8" w:rsidRDefault="00713FCC" w:rsidP="00713FCC">
            <w:pPr>
              <w:rPr>
                <w:rFonts w:eastAsia="Calibri"/>
                <w:b/>
                <w:bCs/>
                <w:szCs w:val="24"/>
                <w:lang w:eastAsia="en-US"/>
              </w:rPr>
            </w:pPr>
          </w:p>
        </w:tc>
      </w:tr>
      <w:tr w:rsidR="00713FCC" w:rsidRPr="006D20C8" w:rsidTr="00B10A33">
        <w:trPr>
          <w:trHeight w:val="1713"/>
        </w:trPr>
        <w:tc>
          <w:tcPr>
            <w:tcW w:w="7584" w:type="dxa"/>
            <w:gridSpan w:val="2"/>
          </w:tcPr>
          <w:p w:rsidR="00713FCC" w:rsidRPr="006D20C8" w:rsidRDefault="00713FCC" w:rsidP="00713FCC">
            <w:pPr>
              <w:tabs>
                <w:tab w:val="left" w:pos="1701"/>
              </w:tabs>
              <w:rPr>
                <w:szCs w:val="24"/>
              </w:rPr>
            </w:pPr>
          </w:p>
          <w:p w:rsidR="00713FCC" w:rsidRPr="006D20C8" w:rsidRDefault="00713FCC" w:rsidP="00713FCC">
            <w:pPr>
              <w:tabs>
                <w:tab w:val="left" w:pos="1701"/>
              </w:tabs>
              <w:rPr>
                <w:szCs w:val="24"/>
              </w:rPr>
            </w:pPr>
          </w:p>
          <w:p w:rsidR="008E0FCE" w:rsidRDefault="008E0FCE" w:rsidP="00713FCC">
            <w:pPr>
              <w:tabs>
                <w:tab w:val="left" w:pos="1701"/>
              </w:tabs>
              <w:rPr>
                <w:szCs w:val="24"/>
              </w:rPr>
            </w:pPr>
          </w:p>
          <w:p w:rsidR="00572F21" w:rsidRDefault="00572F21" w:rsidP="00713FCC">
            <w:pPr>
              <w:tabs>
                <w:tab w:val="left" w:pos="1701"/>
              </w:tabs>
              <w:rPr>
                <w:szCs w:val="24"/>
              </w:rPr>
            </w:pPr>
          </w:p>
          <w:p w:rsidR="006A3A74" w:rsidRPr="006D20C8" w:rsidRDefault="006A3A74" w:rsidP="00713FCC">
            <w:pPr>
              <w:tabs>
                <w:tab w:val="left" w:pos="1701"/>
              </w:tabs>
              <w:rPr>
                <w:szCs w:val="24"/>
              </w:rPr>
            </w:pPr>
          </w:p>
          <w:p w:rsidR="00713FCC" w:rsidRPr="006D20C8" w:rsidRDefault="00713FCC" w:rsidP="00713FCC">
            <w:pPr>
              <w:tabs>
                <w:tab w:val="left" w:pos="1701"/>
              </w:tabs>
              <w:rPr>
                <w:szCs w:val="24"/>
              </w:rPr>
            </w:pPr>
            <w:r w:rsidRPr="006D20C8">
              <w:rPr>
                <w:szCs w:val="24"/>
              </w:rPr>
              <w:t>Vid protokollet</w:t>
            </w:r>
          </w:p>
          <w:p w:rsidR="00713FCC" w:rsidRPr="006D20C8" w:rsidRDefault="00713FCC" w:rsidP="00713FCC">
            <w:pPr>
              <w:tabs>
                <w:tab w:val="left" w:pos="1701"/>
              </w:tabs>
              <w:rPr>
                <w:szCs w:val="24"/>
              </w:rPr>
            </w:pPr>
          </w:p>
          <w:p w:rsidR="00713FCC" w:rsidRPr="006D20C8" w:rsidRDefault="00713FCC" w:rsidP="00713FCC">
            <w:pPr>
              <w:tabs>
                <w:tab w:val="left" w:pos="1701"/>
              </w:tabs>
              <w:rPr>
                <w:szCs w:val="24"/>
              </w:rPr>
            </w:pPr>
          </w:p>
          <w:p w:rsidR="00713FCC" w:rsidRPr="006D20C8" w:rsidRDefault="00713FCC" w:rsidP="00713FCC">
            <w:pPr>
              <w:tabs>
                <w:tab w:val="left" w:pos="1701"/>
              </w:tabs>
              <w:rPr>
                <w:szCs w:val="24"/>
              </w:rPr>
            </w:pPr>
          </w:p>
          <w:p w:rsidR="00572F21" w:rsidRDefault="00572F21" w:rsidP="00713FCC">
            <w:pPr>
              <w:tabs>
                <w:tab w:val="left" w:pos="1701"/>
              </w:tabs>
              <w:rPr>
                <w:szCs w:val="24"/>
              </w:rPr>
            </w:pPr>
          </w:p>
          <w:p w:rsidR="00BF2B64" w:rsidRPr="006D20C8" w:rsidRDefault="00BF2B64" w:rsidP="00713FCC">
            <w:pPr>
              <w:tabs>
                <w:tab w:val="left" w:pos="1701"/>
              </w:tabs>
              <w:rPr>
                <w:szCs w:val="24"/>
              </w:rPr>
            </w:pPr>
          </w:p>
          <w:p w:rsidR="00713FCC" w:rsidRPr="006D20C8" w:rsidRDefault="00713FCC" w:rsidP="00A02916">
            <w:pPr>
              <w:tabs>
                <w:tab w:val="left" w:pos="1701"/>
              </w:tabs>
              <w:rPr>
                <w:snapToGrid w:val="0"/>
                <w:szCs w:val="24"/>
              </w:rPr>
            </w:pPr>
            <w:r w:rsidRPr="006D20C8">
              <w:rPr>
                <w:szCs w:val="24"/>
              </w:rPr>
              <w:t>J</w:t>
            </w:r>
            <w:r w:rsidR="00A02916">
              <w:rPr>
                <w:szCs w:val="24"/>
              </w:rPr>
              <w:t>u</w:t>
            </w:r>
            <w:r w:rsidRPr="006D20C8">
              <w:rPr>
                <w:szCs w:val="24"/>
              </w:rPr>
              <w:t xml:space="preserve">steras den </w:t>
            </w:r>
            <w:r w:rsidR="00621182">
              <w:rPr>
                <w:snapToGrid w:val="0"/>
                <w:szCs w:val="24"/>
              </w:rPr>
              <w:t xml:space="preserve">5 juni </w:t>
            </w:r>
            <w:r w:rsidRPr="006D20C8">
              <w:rPr>
                <w:snapToGrid w:val="0"/>
                <w:szCs w:val="24"/>
              </w:rPr>
              <w:t>2018</w:t>
            </w:r>
          </w:p>
        </w:tc>
      </w:tr>
    </w:tbl>
    <w:p w:rsidR="00F30572" w:rsidRDefault="00F30572">
      <w:pPr>
        <w:rPr>
          <w:sz w:val="20"/>
        </w:rPr>
      </w:pPr>
    </w:p>
    <w:p w:rsidR="00991FD9" w:rsidRDefault="00991FD9">
      <w:pPr>
        <w:widowControl/>
        <w:rPr>
          <w:sz w:val="20"/>
        </w:rPr>
      </w:pPr>
      <w:r>
        <w:rPr>
          <w:sz w:val="20"/>
        </w:rPr>
        <w:br w:type="page"/>
      </w:r>
    </w:p>
    <w:p w:rsidR="00991FD9" w:rsidRDefault="00991FD9">
      <w:pPr>
        <w:rPr>
          <w:sz w:val="20"/>
        </w:rPr>
      </w:pPr>
    </w:p>
    <w:p w:rsidR="00246068" w:rsidRPr="006D20C8" w:rsidRDefault="00246068">
      <w:pPr>
        <w:rPr>
          <w:sz w:val="20"/>
        </w:rPr>
      </w:pPr>
    </w:p>
    <w:tbl>
      <w:tblPr>
        <w:tblW w:w="94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426"/>
        <w:gridCol w:w="46"/>
        <w:gridCol w:w="357"/>
        <w:gridCol w:w="302"/>
        <w:gridCol w:w="411"/>
        <w:gridCol w:w="305"/>
        <w:gridCol w:w="407"/>
        <w:gridCol w:w="356"/>
        <w:gridCol w:w="356"/>
        <w:gridCol w:w="356"/>
        <w:gridCol w:w="356"/>
        <w:gridCol w:w="295"/>
        <w:gridCol w:w="61"/>
        <w:gridCol w:w="356"/>
        <w:gridCol w:w="356"/>
        <w:gridCol w:w="356"/>
        <w:gridCol w:w="356"/>
        <w:gridCol w:w="429"/>
        <w:gridCol w:w="426"/>
      </w:tblGrid>
      <w:tr w:rsidR="00802EF2" w:rsidRPr="006D20C8" w:rsidTr="00DC4488">
        <w:tc>
          <w:tcPr>
            <w:tcW w:w="3122" w:type="dxa"/>
            <w:tcBorders>
              <w:top w:val="nil"/>
              <w:left w:val="nil"/>
              <w:bottom w:val="nil"/>
              <w:right w:val="nil"/>
            </w:tcBorders>
            <w:hideMark/>
          </w:tcPr>
          <w:p w:rsidR="007A5722" w:rsidRPr="006D20C8" w:rsidRDefault="007A5722">
            <w:pPr>
              <w:tabs>
                <w:tab w:val="left" w:pos="1701"/>
              </w:tabs>
              <w:rPr>
                <w:sz w:val="20"/>
              </w:rPr>
            </w:pPr>
            <w:r w:rsidRPr="006D20C8">
              <w:rPr>
                <w:sz w:val="20"/>
              </w:rPr>
              <w:t>SOCIALUTSKOTTET</w:t>
            </w:r>
          </w:p>
        </w:tc>
        <w:tc>
          <w:tcPr>
            <w:tcW w:w="3973" w:type="dxa"/>
            <w:gridSpan w:val="12"/>
            <w:tcBorders>
              <w:top w:val="nil"/>
              <w:left w:val="nil"/>
              <w:bottom w:val="nil"/>
              <w:right w:val="nil"/>
            </w:tcBorders>
            <w:hideMark/>
          </w:tcPr>
          <w:p w:rsidR="007A5722" w:rsidRPr="006D20C8" w:rsidRDefault="007A5722">
            <w:pPr>
              <w:tabs>
                <w:tab w:val="left" w:pos="1701"/>
              </w:tabs>
              <w:jc w:val="center"/>
              <w:rPr>
                <w:b/>
                <w:sz w:val="20"/>
              </w:rPr>
            </w:pPr>
            <w:r w:rsidRPr="006D20C8">
              <w:rPr>
                <w:b/>
                <w:sz w:val="20"/>
              </w:rPr>
              <w:t>NÄRVAROFÖRTECKNING</w:t>
            </w:r>
          </w:p>
        </w:tc>
        <w:tc>
          <w:tcPr>
            <w:tcW w:w="1485" w:type="dxa"/>
            <w:gridSpan w:val="5"/>
            <w:tcBorders>
              <w:top w:val="nil"/>
              <w:left w:val="nil"/>
              <w:bottom w:val="nil"/>
              <w:right w:val="nil"/>
            </w:tcBorders>
            <w:hideMark/>
          </w:tcPr>
          <w:p w:rsidR="007A5722" w:rsidRPr="006D20C8" w:rsidRDefault="007A5722" w:rsidP="000E59B7">
            <w:pPr>
              <w:tabs>
                <w:tab w:val="left" w:pos="1701"/>
              </w:tabs>
              <w:rPr>
                <w:b/>
                <w:sz w:val="20"/>
              </w:rPr>
            </w:pPr>
            <w:r w:rsidRPr="006D20C8">
              <w:rPr>
                <w:b/>
                <w:sz w:val="20"/>
              </w:rPr>
              <w:t xml:space="preserve">Bilaga 1 </w:t>
            </w:r>
            <w:r w:rsidR="00CF642E" w:rsidRPr="006D20C8">
              <w:rPr>
                <w:b/>
                <w:sz w:val="20"/>
              </w:rPr>
              <w:br/>
            </w:r>
            <w:r w:rsidR="00083DE9" w:rsidRPr="006D20C8">
              <w:rPr>
                <w:sz w:val="20"/>
              </w:rPr>
              <w:t>prot.2017/18</w:t>
            </w:r>
            <w:r w:rsidRPr="006D20C8">
              <w:rPr>
                <w:sz w:val="20"/>
              </w:rPr>
              <w:t>:</w:t>
            </w:r>
            <w:r w:rsidR="00E65859">
              <w:rPr>
                <w:sz w:val="20"/>
              </w:rPr>
              <w:t>3</w:t>
            </w:r>
            <w:r w:rsidR="006F79B1">
              <w:rPr>
                <w:sz w:val="20"/>
              </w:rPr>
              <w:t>9</w:t>
            </w:r>
          </w:p>
        </w:tc>
        <w:tc>
          <w:tcPr>
            <w:tcW w:w="429" w:type="dxa"/>
            <w:tcBorders>
              <w:top w:val="nil"/>
              <w:left w:val="nil"/>
              <w:bottom w:val="nil"/>
              <w:right w:val="nil"/>
            </w:tcBorders>
          </w:tcPr>
          <w:p w:rsidR="007A5722" w:rsidRPr="006D20C8" w:rsidRDefault="007A5722">
            <w:pPr>
              <w:tabs>
                <w:tab w:val="left" w:pos="1701"/>
              </w:tabs>
              <w:rPr>
                <w:b/>
                <w:sz w:val="20"/>
              </w:rPr>
            </w:pPr>
          </w:p>
          <w:p w:rsidR="001220E5" w:rsidRPr="006D20C8" w:rsidRDefault="001220E5">
            <w:pPr>
              <w:tabs>
                <w:tab w:val="left" w:pos="1701"/>
              </w:tabs>
              <w:rPr>
                <w:sz w:val="20"/>
              </w:rPr>
            </w:pPr>
          </w:p>
        </w:tc>
        <w:tc>
          <w:tcPr>
            <w:tcW w:w="426" w:type="dxa"/>
            <w:tcBorders>
              <w:top w:val="nil"/>
              <w:left w:val="nil"/>
              <w:bottom w:val="nil"/>
              <w:right w:val="nil"/>
            </w:tcBorders>
          </w:tcPr>
          <w:p w:rsidR="007A5722" w:rsidRPr="006D20C8" w:rsidRDefault="007A5722">
            <w:pPr>
              <w:tabs>
                <w:tab w:val="left" w:pos="1701"/>
              </w:tabs>
              <w:rPr>
                <w:b/>
                <w:sz w:val="20"/>
              </w:rPr>
            </w:pPr>
          </w:p>
        </w:tc>
      </w:tr>
      <w:tr w:rsidR="00802EF2" w:rsidRPr="006D20C8" w:rsidTr="00646B29">
        <w:trPr>
          <w:cantSplit/>
          <w:trHeight w:val="65"/>
        </w:trPr>
        <w:tc>
          <w:tcPr>
            <w:tcW w:w="3594" w:type="dxa"/>
            <w:gridSpan w:val="3"/>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59"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097F9E" w:rsidRPr="006D20C8">
              <w:rPr>
                <w:sz w:val="20"/>
              </w:rPr>
              <w:t xml:space="preserve"> </w:t>
            </w:r>
            <w:r w:rsidR="00A612AC" w:rsidRPr="006D20C8">
              <w:rPr>
                <w:sz w:val="20"/>
              </w:rPr>
              <w:t>1</w:t>
            </w:r>
            <w:r w:rsidR="00191B4A">
              <w:rPr>
                <w:sz w:val="20"/>
              </w:rPr>
              <w:t>-</w:t>
            </w:r>
            <w:r w:rsidR="009C145B">
              <w:rPr>
                <w:sz w:val="20"/>
              </w:rPr>
              <w:t>6</w:t>
            </w:r>
          </w:p>
        </w:tc>
        <w:tc>
          <w:tcPr>
            <w:tcW w:w="716"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641C27" w:rsidP="00CB427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4A375D" w:rsidRPr="006D20C8">
              <w:rPr>
                <w:sz w:val="20"/>
              </w:rPr>
              <w:t xml:space="preserve"> </w:t>
            </w:r>
            <w:r w:rsidR="009C145B">
              <w:rPr>
                <w:sz w:val="20"/>
              </w:rPr>
              <w:t>7-8</w:t>
            </w:r>
          </w:p>
        </w:tc>
        <w:tc>
          <w:tcPr>
            <w:tcW w:w="763"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7A5722" w:rsidP="002702F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C91AF6" w:rsidRPr="006D20C8">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99728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653AF6" w:rsidRPr="006D20C8">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961B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r w:rsidR="00C07D7B" w:rsidRPr="006D20C8">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387F34" w:rsidP="00D044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p>
        </w:tc>
        <w:tc>
          <w:tcPr>
            <w:tcW w:w="429" w:type="dxa"/>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w:t>
            </w: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b/>
                <w:i/>
                <w:sz w:val="20"/>
              </w:rPr>
              <w:t>LEDAMÖTER</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600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60036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w:t>
            </w: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CF64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w:t>
            </w: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Emma Henriksson (KD), ordf.</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D33F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Anna-Lena </w:t>
            </w:r>
            <w:r w:rsidR="00794A94" w:rsidRPr="006D20C8">
              <w:rPr>
                <w:sz w:val="20"/>
              </w:rPr>
              <w:t>S</w:t>
            </w:r>
            <w:r w:rsidRPr="006D20C8">
              <w:rPr>
                <w:sz w:val="20"/>
              </w:rPr>
              <w:t>örenson</w:t>
            </w:r>
            <w:r w:rsidR="007A5722" w:rsidRPr="006D20C8">
              <w:rPr>
                <w:sz w:val="20"/>
              </w:rPr>
              <w:t xml:space="preserve"> (S), vice ordf.</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0871D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Camilla Waltersson Grönvall</w:t>
            </w:r>
            <w:r w:rsidR="007A5722" w:rsidRPr="006D20C8">
              <w:rPr>
                <w:sz w:val="20"/>
              </w:rPr>
              <w:t xml:space="preserve"> (M)</w:t>
            </w:r>
          </w:p>
        </w:tc>
        <w:tc>
          <w:tcPr>
            <w:tcW w:w="357" w:type="dxa"/>
            <w:tcBorders>
              <w:top w:val="single" w:sz="6" w:space="0" w:color="auto"/>
              <w:left w:val="single" w:sz="6" w:space="0" w:color="auto"/>
              <w:bottom w:val="single" w:sz="6" w:space="0" w:color="auto"/>
              <w:right w:val="single" w:sz="6" w:space="0" w:color="auto"/>
            </w:tcBorders>
          </w:tcPr>
          <w:p w:rsidR="007749EE"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Lennart Axelsson (S)</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210D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Katarina Brännström (M)</w:t>
            </w:r>
          </w:p>
        </w:tc>
        <w:tc>
          <w:tcPr>
            <w:tcW w:w="357"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F210D2" w:rsidRPr="006D20C8" w:rsidRDefault="00F210D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Catharina Bråkenhielm (S)</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Per Ramhorn (SD)</w:t>
            </w:r>
          </w:p>
        </w:tc>
        <w:tc>
          <w:tcPr>
            <w:tcW w:w="357"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A5722" w:rsidRPr="006D20C8" w:rsidRDefault="009C145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A5722" w:rsidRPr="006D20C8" w:rsidRDefault="007A572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5A4A0D"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Amir Adan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Mikael Dahlqvist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Anders W Jonsson (C)</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Jan Lindholm (MP)</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5A4A0D"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Jenny Petersson</w:t>
            </w:r>
            <w:r w:rsidR="00B03C0B" w:rsidRPr="006D20C8">
              <w:rPr>
                <w:sz w:val="20"/>
              </w:rPr>
              <w:t xml:space="preserve">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Kristina Nilsson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Carina </w:t>
            </w:r>
            <w:r w:rsidR="00083DE9" w:rsidRPr="006D20C8">
              <w:rPr>
                <w:sz w:val="20"/>
              </w:rPr>
              <w:t xml:space="preserve">Ståhl </w:t>
            </w:r>
            <w:r w:rsidRPr="006D20C8">
              <w:rPr>
                <w:sz w:val="20"/>
              </w:rPr>
              <w:t>Herrstedt (SD)</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F3660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Barbro Westerholm (L</w:t>
            </w:r>
            <w:r w:rsidR="00B03C0B"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Karin Rågsjö (V)</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Hans Hoff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b/>
                <w:i/>
                <w:sz w:val="20"/>
              </w:rPr>
              <w:t>SUPPLEANTER</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Yasmine Larsson</w:t>
            </w:r>
            <w:r w:rsidR="005A4A0D" w:rsidRPr="006D20C8">
              <w:rPr>
                <w:sz w:val="20"/>
              </w:rPr>
              <w:t xml:space="preserve"> </w:t>
            </w:r>
            <w:r w:rsidRPr="006D20C8">
              <w:rPr>
                <w:sz w:val="20"/>
              </w:rPr>
              <w:t>(S)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900282"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B427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Ann-Britt Åsebol</w:t>
            </w:r>
            <w:r w:rsidR="00B03C0B" w:rsidRPr="006D20C8">
              <w:rPr>
                <w:sz w:val="20"/>
              </w:rPr>
              <w:t xml:space="preserve">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Sultan Kayhan</w:t>
            </w:r>
            <w:r w:rsidR="00B03C0B" w:rsidRPr="006D20C8">
              <w:rPr>
                <w:sz w:val="20"/>
              </w:rPr>
              <w:t xml:space="preserve">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9559B"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Finn Bengtsson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Håkan Bergman </w:t>
            </w:r>
            <w:r w:rsidR="00B03C0B" w:rsidRPr="006D20C8">
              <w:rPr>
                <w:sz w:val="20"/>
              </w:rPr>
              <w:t>(S)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9559B"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Sofia Arkelsten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Roza Güclü Hedin </w:t>
            </w:r>
            <w:r w:rsidR="00B03C0B" w:rsidRPr="006D20C8">
              <w:rPr>
                <w:sz w:val="20"/>
              </w:rPr>
              <w:t>(S)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Staffan Danielsson (C)</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25436"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Elisabet Knutsson (MP)</w:t>
            </w:r>
          </w:p>
        </w:tc>
        <w:tc>
          <w:tcPr>
            <w:tcW w:w="357"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025436" w:rsidRPr="006D20C8" w:rsidRDefault="0002543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C9559B"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Lena Asplund (M)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204B1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Arhe Hamednaca</w:t>
            </w:r>
            <w:r w:rsidR="00B03C0B" w:rsidRPr="006D20C8">
              <w:rPr>
                <w:sz w:val="20"/>
              </w:rPr>
              <w:t xml:space="preserve">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Christina Östberg (SD)</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Christina Örnebjär </w:t>
            </w:r>
            <w:r w:rsidR="00F36606" w:rsidRPr="006D20C8">
              <w:rPr>
                <w:sz w:val="20"/>
              </w:rPr>
              <w:t>(L</w:t>
            </w:r>
            <w:r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Maj Karlsson (V)</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Penilla Gunther (KD)</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Anna Wallentheim (S)</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Roland Utbult (KD) </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B03C0B" w:rsidRPr="006D20C8" w:rsidRDefault="00F36606"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Bengt Eliasson (L</w:t>
            </w:r>
            <w:r w:rsidR="00B03C0B"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Emma </w:t>
            </w:r>
            <w:r w:rsidR="00F36606" w:rsidRPr="006D20C8">
              <w:rPr>
                <w:sz w:val="20"/>
              </w:rPr>
              <w:t>Carlsson Löfdahl (L</w:t>
            </w:r>
            <w:r w:rsidRPr="006D20C8">
              <w:rPr>
                <w:sz w:val="20"/>
              </w:rPr>
              <w:t>)</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B03C0B" w:rsidRPr="006D20C8" w:rsidRDefault="00852BC2" w:rsidP="00852BC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Thomas Finnborg </w:t>
            </w:r>
            <w:r w:rsidR="00B03C0B" w:rsidRPr="006D20C8">
              <w:rPr>
                <w:sz w:val="20"/>
              </w:rPr>
              <w:t>(M)</w:t>
            </w:r>
          </w:p>
        </w:tc>
        <w:tc>
          <w:tcPr>
            <w:tcW w:w="357"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2"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B03C0B" w:rsidRPr="006D20C8" w:rsidRDefault="009C145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Larry Söder (KD)</w:t>
            </w:r>
          </w:p>
        </w:tc>
        <w:tc>
          <w:tcPr>
            <w:tcW w:w="357"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A836C3" w:rsidRPr="006D20C8" w:rsidRDefault="00A836C3"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Annika Qarlsson (C)</w:t>
            </w:r>
          </w:p>
        </w:tc>
        <w:tc>
          <w:tcPr>
            <w:tcW w:w="357"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426BF9" w:rsidRPr="006D20C8" w:rsidRDefault="00426BF9"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Veronica Lindholm (S)</w:t>
            </w:r>
          </w:p>
        </w:tc>
        <w:tc>
          <w:tcPr>
            <w:tcW w:w="35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Emilia Töyrö (S)</w:t>
            </w:r>
          </w:p>
        </w:tc>
        <w:tc>
          <w:tcPr>
            <w:tcW w:w="35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1177F7" w:rsidRPr="006D20C8" w:rsidRDefault="001177F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55660"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Per Lodenius (C)</w:t>
            </w:r>
          </w:p>
        </w:tc>
        <w:tc>
          <w:tcPr>
            <w:tcW w:w="357"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555660" w:rsidRPr="006D20C8" w:rsidRDefault="00555660"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749EE"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7749EE" w:rsidRPr="006D20C8" w:rsidRDefault="00852BC2"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 xml:space="preserve">Anette Åkesson </w:t>
            </w:r>
            <w:r w:rsidR="007749EE" w:rsidRPr="006D20C8">
              <w:rPr>
                <w:sz w:val="20"/>
              </w:rPr>
              <w:t>(M)</w:t>
            </w:r>
          </w:p>
        </w:tc>
        <w:tc>
          <w:tcPr>
            <w:tcW w:w="357"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7749EE" w:rsidRPr="006D20C8" w:rsidRDefault="007749EE"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B2767" w:rsidRPr="006D20C8" w:rsidTr="00E64448">
        <w:tc>
          <w:tcPr>
            <w:tcW w:w="3594" w:type="dxa"/>
            <w:gridSpan w:val="3"/>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Hamza Demir (V)</w:t>
            </w:r>
          </w:p>
        </w:tc>
        <w:tc>
          <w:tcPr>
            <w:tcW w:w="357"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2"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11"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rsidR="009B2767" w:rsidRPr="006D20C8" w:rsidRDefault="009B2767"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02EF2" w:rsidRPr="006D20C8" w:rsidTr="00DC4488">
        <w:trPr>
          <w:trHeight w:val="263"/>
        </w:trPr>
        <w:tc>
          <w:tcPr>
            <w:tcW w:w="3548" w:type="dxa"/>
            <w:gridSpan w:val="2"/>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N = Närvarande</w:t>
            </w:r>
          </w:p>
        </w:tc>
        <w:tc>
          <w:tcPr>
            <w:tcW w:w="5032" w:type="dxa"/>
            <w:gridSpan w:val="16"/>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x = ledamöter som deltagit i handläggningen</w:t>
            </w:r>
          </w:p>
        </w:tc>
        <w:tc>
          <w:tcPr>
            <w:tcW w:w="429"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8D0018" w:rsidRPr="006D20C8" w:rsidTr="00DC4488">
        <w:trPr>
          <w:trHeight w:val="262"/>
        </w:trPr>
        <w:tc>
          <w:tcPr>
            <w:tcW w:w="3548" w:type="dxa"/>
            <w:gridSpan w:val="2"/>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V = Votering</w:t>
            </w:r>
          </w:p>
        </w:tc>
        <w:tc>
          <w:tcPr>
            <w:tcW w:w="5032" w:type="dxa"/>
            <w:gridSpan w:val="16"/>
            <w:tcBorders>
              <w:top w:val="nil"/>
              <w:left w:val="nil"/>
              <w:bottom w:val="nil"/>
              <w:right w:val="nil"/>
            </w:tcBorders>
            <w:hideMark/>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20C8">
              <w:rPr>
                <w:sz w:val="20"/>
              </w:rPr>
              <w:t>o = ledamöter som härutöver har varit närvarande</w:t>
            </w:r>
          </w:p>
        </w:tc>
        <w:tc>
          <w:tcPr>
            <w:tcW w:w="429"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tcPr>
          <w:p w:rsidR="00B03C0B" w:rsidRPr="006D20C8" w:rsidRDefault="00B03C0B" w:rsidP="00B03C0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65859" w:rsidRDefault="00E65859" w:rsidP="00991FD9">
      <w:pPr>
        <w:widowControl/>
      </w:pPr>
    </w:p>
    <w:p w:rsidR="001D6985" w:rsidRDefault="001D6985">
      <w:pPr>
        <w:widowControl/>
      </w:pPr>
    </w:p>
    <w:sectPr w:rsidR="001D6985"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B1A" w:rsidRDefault="00BF5B1A">
      <w:r>
        <w:separator/>
      </w:r>
    </w:p>
  </w:endnote>
  <w:endnote w:type="continuationSeparator" w:id="0">
    <w:p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auto"/>
    <w:pitch w:val="variable"/>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B1A" w:rsidRDefault="00BF5B1A">
      <w:r>
        <w:separator/>
      </w:r>
    </w:p>
  </w:footnote>
  <w:footnote w:type="continuationSeparator" w:id="0">
    <w:p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8"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2"/>
  </w:num>
  <w:num w:numId="6">
    <w:abstractNumId w:val="3"/>
  </w:num>
  <w:num w:numId="7">
    <w:abstractNumId w:val="1"/>
  </w:num>
  <w:num w:numId="8">
    <w:abstractNumId w:val="7"/>
  </w:num>
  <w:num w:numId="9">
    <w:abstractNumId w:val="4"/>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8E2"/>
    <w:rsid w:val="000011F5"/>
    <w:rsid w:val="0000190B"/>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D90"/>
    <w:rsid w:val="00024EA2"/>
    <w:rsid w:val="00025436"/>
    <w:rsid w:val="0002598A"/>
    <w:rsid w:val="00026330"/>
    <w:rsid w:val="0002641F"/>
    <w:rsid w:val="00027513"/>
    <w:rsid w:val="000276BA"/>
    <w:rsid w:val="00027CD7"/>
    <w:rsid w:val="000302C1"/>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AFE"/>
    <w:rsid w:val="00060E3E"/>
    <w:rsid w:val="0006237C"/>
    <w:rsid w:val="00062867"/>
    <w:rsid w:val="00062A05"/>
    <w:rsid w:val="000635E4"/>
    <w:rsid w:val="00065443"/>
    <w:rsid w:val="00066146"/>
    <w:rsid w:val="00066B1A"/>
    <w:rsid w:val="00067198"/>
    <w:rsid w:val="000705B3"/>
    <w:rsid w:val="00070A6F"/>
    <w:rsid w:val="00070E17"/>
    <w:rsid w:val="00071665"/>
    <w:rsid w:val="00071D26"/>
    <w:rsid w:val="00071E5F"/>
    <w:rsid w:val="00074114"/>
    <w:rsid w:val="00076328"/>
    <w:rsid w:val="00076BC3"/>
    <w:rsid w:val="00082BEE"/>
    <w:rsid w:val="000834CC"/>
    <w:rsid w:val="00083DE9"/>
    <w:rsid w:val="00084AA7"/>
    <w:rsid w:val="00084C6B"/>
    <w:rsid w:val="00084C7F"/>
    <w:rsid w:val="00085096"/>
    <w:rsid w:val="00086530"/>
    <w:rsid w:val="00086AE3"/>
    <w:rsid w:val="000871D5"/>
    <w:rsid w:val="000901C3"/>
    <w:rsid w:val="000908D0"/>
    <w:rsid w:val="0009403D"/>
    <w:rsid w:val="000956CB"/>
    <w:rsid w:val="00096E10"/>
    <w:rsid w:val="00096ED3"/>
    <w:rsid w:val="00097D0A"/>
    <w:rsid w:val="00097F9E"/>
    <w:rsid w:val="000A014D"/>
    <w:rsid w:val="000A0C50"/>
    <w:rsid w:val="000A2472"/>
    <w:rsid w:val="000A47A2"/>
    <w:rsid w:val="000A4D1B"/>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F3B0A"/>
    <w:rsid w:val="000F3FC9"/>
    <w:rsid w:val="000F42B6"/>
    <w:rsid w:val="000F4682"/>
    <w:rsid w:val="000F5461"/>
    <w:rsid w:val="000F5DE4"/>
    <w:rsid w:val="000F6015"/>
    <w:rsid w:val="000F74EE"/>
    <w:rsid w:val="00100587"/>
    <w:rsid w:val="00101DE9"/>
    <w:rsid w:val="001021D1"/>
    <w:rsid w:val="0010267A"/>
    <w:rsid w:val="00104186"/>
    <w:rsid w:val="0010436C"/>
    <w:rsid w:val="00104914"/>
    <w:rsid w:val="001058BA"/>
    <w:rsid w:val="001063E9"/>
    <w:rsid w:val="001079A5"/>
    <w:rsid w:val="00107E45"/>
    <w:rsid w:val="00112804"/>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30125"/>
    <w:rsid w:val="001302FE"/>
    <w:rsid w:val="0013143E"/>
    <w:rsid w:val="0013313C"/>
    <w:rsid w:val="00136B90"/>
    <w:rsid w:val="001402B8"/>
    <w:rsid w:val="00141128"/>
    <w:rsid w:val="00141A78"/>
    <w:rsid w:val="0014277E"/>
    <w:rsid w:val="0014296C"/>
    <w:rsid w:val="001438A4"/>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4137"/>
    <w:rsid w:val="00176AB8"/>
    <w:rsid w:val="00176B33"/>
    <w:rsid w:val="00177C58"/>
    <w:rsid w:val="00180386"/>
    <w:rsid w:val="001810DC"/>
    <w:rsid w:val="00181294"/>
    <w:rsid w:val="00182850"/>
    <w:rsid w:val="00183E64"/>
    <w:rsid w:val="00184E99"/>
    <w:rsid w:val="001863C2"/>
    <w:rsid w:val="0019011C"/>
    <w:rsid w:val="0019023E"/>
    <w:rsid w:val="00191B4A"/>
    <w:rsid w:val="00192F62"/>
    <w:rsid w:val="0019395D"/>
    <w:rsid w:val="00193D3F"/>
    <w:rsid w:val="0019469B"/>
    <w:rsid w:val="00196B13"/>
    <w:rsid w:val="00196BC9"/>
    <w:rsid w:val="0019755E"/>
    <w:rsid w:val="001A0DD2"/>
    <w:rsid w:val="001A2247"/>
    <w:rsid w:val="001A432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6516"/>
    <w:rsid w:val="001C7366"/>
    <w:rsid w:val="001D1296"/>
    <w:rsid w:val="001D1C33"/>
    <w:rsid w:val="001D2D0F"/>
    <w:rsid w:val="001D3304"/>
    <w:rsid w:val="001D3EE4"/>
    <w:rsid w:val="001D4C1D"/>
    <w:rsid w:val="001D6076"/>
    <w:rsid w:val="001D63D5"/>
    <w:rsid w:val="001D6985"/>
    <w:rsid w:val="001D6DE3"/>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43B"/>
    <w:rsid w:val="001F28C5"/>
    <w:rsid w:val="001F346F"/>
    <w:rsid w:val="001F45BC"/>
    <w:rsid w:val="002001F5"/>
    <w:rsid w:val="002007F9"/>
    <w:rsid w:val="00201F30"/>
    <w:rsid w:val="00204B17"/>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4560"/>
    <w:rsid w:val="00234BF3"/>
    <w:rsid w:val="00234CB7"/>
    <w:rsid w:val="00234E5C"/>
    <w:rsid w:val="00234F50"/>
    <w:rsid w:val="00235459"/>
    <w:rsid w:val="00235CAC"/>
    <w:rsid w:val="00236865"/>
    <w:rsid w:val="00240B76"/>
    <w:rsid w:val="00240FA3"/>
    <w:rsid w:val="002424BE"/>
    <w:rsid w:val="00243428"/>
    <w:rsid w:val="00244417"/>
    <w:rsid w:val="002451B4"/>
    <w:rsid w:val="00246068"/>
    <w:rsid w:val="002469D9"/>
    <w:rsid w:val="00247EF1"/>
    <w:rsid w:val="0025014D"/>
    <w:rsid w:val="00250411"/>
    <w:rsid w:val="00250469"/>
    <w:rsid w:val="00250E8E"/>
    <w:rsid w:val="00251B83"/>
    <w:rsid w:val="00251CCE"/>
    <w:rsid w:val="002521E0"/>
    <w:rsid w:val="002530CF"/>
    <w:rsid w:val="00253643"/>
    <w:rsid w:val="002544E0"/>
    <w:rsid w:val="00255176"/>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7DA7"/>
    <w:rsid w:val="00277FCE"/>
    <w:rsid w:val="00281BB7"/>
    <w:rsid w:val="00281BC2"/>
    <w:rsid w:val="00282F1E"/>
    <w:rsid w:val="0028356E"/>
    <w:rsid w:val="00284382"/>
    <w:rsid w:val="00284CE9"/>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E07"/>
    <w:rsid w:val="002C12C6"/>
    <w:rsid w:val="002C21FE"/>
    <w:rsid w:val="002C26F1"/>
    <w:rsid w:val="002C27F4"/>
    <w:rsid w:val="002C3E3D"/>
    <w:rsid w:val="002C45EB"/>
    <w:rsid w:val="002C5DAD"/>
    <w:rsid w:val="002C6451"/>
    <w:rsid w:val="002C657A"/>
    <w:rsid w:val="002C6C7A"/>
    <w:rsid w:val="002D132B"/>
    <w:rsid w:val="002D1474"/>
    <w:rsid w:val="002D25D2"/>
    <w:rsid w:val="002D2AB5"/>
    <w:rsid w:val="002D3A0F"/>
    <w:rsid w:val="002D3ECC"/>
    <w:rsid w:val="002D4F7B"/>
    <w:rsid w:val="002D4FE9"/>
    <w:rsid w:val="002D69EC"/>
    <w:rsid w:val="002D723C"/>
    <w:rsid w:val="002D754B"/>
    <w:rsid w:val="002E17E9"/>
    <w:rsid w:val="002E1ACE"/>
    <w:rsid w:val="002E2003"/>
    <w:rsid w:val="002E3964"/>
    <w:rsid w:val="002E4957"/>
    <w:rsid w:val="002E54B1"/>
    <w:rsid w:val="002E5E2B"/>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242E6"/>
    <w:rsid w:val="003250D6"/>
    <w:rsid w:val="00326275"/>
    <w:rsid w:val="003305B6"/>
    <w:rsid w:val="00333088"/>
    <w:rsid w:val="003363ED"/>
    <w:rsid w:val="00336B43"/>
    <w:rsid w:val="003378EE"/>
    <w:rsid w:val="00337BE1"/>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37D5"/>
    <w:rsid w:val="003554D9"/>
    <w:rsid w:val="00355C7D"/>
    <w:rsid w:val="00355E9D"/>
    <w:rsid w:val="00356383"/>
    <w:rsid w:val="00360479"/>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C00"/>
    <w:rsid w:val="00387F34"/>
    <w:rsid w:val="0039164B"/>
    <w:rsid w:val="003919CC"/>
    <w:rsid w:val="00391F2E"/>
    <w:rsid w:val="00391F3D"/>
    <w:rsid w:val="00391F4E"/>
    <w:rsid w:val="00393D1A"/>
    <w:rsid w:val="00394F2C"/>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1759"/>
    <w:rsid w:val="003B3193"/>
    <w:rsid w:val="003B37E2"/>
    <w:rsid w:val="003B3A49"/>
    <w:rsid w:val="003B53BA"/>
    <w:rsid w:val="003B67DC"/>
    <w:rsid w:val="003B7281"/>
    <w:rsid w:val="003B7557"/>
    <w:rsid w:val="003B7C17"/>
    <w:rsid w:val="003C07FB"/>
    <w:rsid w:val="003C1F43"/>
    <w:rsid w:val="003C35C1"/>
    <w:rsid w:val="003C3EF8"/>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410A2"/>
    <w:rsid w:val="0044390B"/>
    <w:rsid w:val="00443BF0"/>
    <w:rsid w:val="0044410C"/>
    <w:rsid w:val="0044621D"/>
    <w:rsid w:val="00446292"/>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BA3"/>
    <w:rsid w:val="00463F56"/>
    <w:rsid w:val="00464108"/>
    <w:rsid w:val="0046538C"/>
    <w:rsid w:val="00470FCD"/>
    <w:rsid w:val="00471144"/>
    <w:rsid w:val="004721CD"/>
    <w:rsid w:val="00473A1B"/>
    <w:rsid w:val="00474C5E"/>
    <w:rsid w:val="0047540E"/>
    <w:rsid w:val="00475AD3"/>
    <w:rsid w:val="00475C9E"/>
    <w:rsid w:val="00475DB7"/>
    <w:rsid w:val="00476D6B"/>
    <w:rsid w:val="00481A63"/>
    <w:rsid w:val="004828DC"/>
    <w:rsid w:val="00484A3E"/>
    <w:rsid w:val="004860B3"/>
    <w:rsid w:val="004901C5"/>
    <w:rsid w:val="00490A88"/>
    <w:rsid w:val="00491328"/>
    <w:rsid w:val="00493F31"/>
    <w:rsid w:val="0049485A"/>
    <w:rsid w:val="00495705"/>
    <w:rsid w:val="00496632"/>
    <w:rsid w:val="00496F67"/>
    <w:rsid w:val="004A17F8"/>
    <w:rsid w:val="004A24C4"/>
    <w:rsid w:val="004A375D"/>
    <w:rsid w:val="004A4998"/>
    <w:rsid w:val="004A647E"/>
    <w:rsid w:val="004B020C"/>
    <w:rsid w:val="004B068D"/>
    <w:rsid w:val="004B2803"/>
    <w:rsid w:val="004B292C"/>
    <w:rsid w:val="004B30B6"/>
    <w:rsid w:val="004B58CC"/>
    <w:rsid w:val="004B59F5"/>
    <w:rsid w:val="004B65C2"/>
    <w:rsid w:val="004C1EA5"/>
    <w:rsid w:val="004C1F3F"/>
    <w:rsid w:val="004C2B9E"/>
    <w:rsid w:val="004C2C21"/>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E042D"/>
    <w:rsid w:val="004E1EC1"/>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B23"/>
    <w:rsid w:val="00532989"/>
    <w:rsid w:val="00532B33"/>
    <w:rsid w:val="00532EA3"/>
    <w:rsid w:val="00533258"/>
    <w:rsid w:val="005333CA"/>
    <w:rsid w:val="00533550"/>
    <w:rsid w:val="005342D1"/>
    <w:rsid w:val="005348CB"/>
    <w:rsid w:val="005358C4"/>
    <w:rsid w:val="00540F3E"/>
    <w:rsid w:val="005418F9"/>
    <w:rsid w:val="00542BC6"/>
    <w:rsid w:val="00542E28"/>
    <w:rsid w:val="0054357E"/>
    <w:rsid w:val="0054390E"/>
    <w:rsid w:val="0054391D"/>
    <w:rsid w:val="00544849"/>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C53"/>
    <w:rsid w:val="00586E55"/>
    <w:rsid w:val="00587142"/>
    <w:rsid w:val="00590286"/>
    <w:rsid w:val="00590B72"/>
    <w:rsid w:val="00591D93"/>
    <w:rsid w:val="0059278C"/>
    <w:rsid w:val="00592833"/>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763"/>
    <w:rsid w:val="005E28B9"/>
    <w:rsid w:val="005E301C"/>
    <w:rsid w:val="005E32CA"/>
    <w:rsid w:val="005E439C"/>
    <w:rsid w:val="005E5B7A"/>
    <w:rsid w:val="005E6363"/>
    <w:rsid w:val="005E7F44"/>
    <w:rsid w:val="005F0046"/>
    <w:rsid w:val="005F06C7"/>
    <w:rsid w:val="005F07C6"/>
    <w:rsid w:val="005F13AA"/>
    <w:rsid w:val="005F31C4"/>
    <w:rsid w:val="005F3400"/>
    <w:rsid w:val="005F5B12"/>
    <w:rsid w:val="005F6BA2"/>
    <w:rsid w:val="005F7A96"/>
    <w:rsid w:val="00600368"/>
    <w:rsid w:val="00601D7A"/>
    <w:rsid w:val="00601F99"/>
    <w:rsid w:val="00604E6A"/>
    <w:rsid w:val="0060672F"/>
    <w:rsid w:val="00606BC4"/>
    <w:rsid w:val="00610DD7"/>
    <w:rsid w:val="00610F87"/>
    <w:rsid w:val="00611246"/>
    <w:rsid w:val="00612336"/>
    <w:rsid w:val="006145B9"/>
    <w:rsid w:val="00614873"/>
    <w:rsid w:val="00616252"/>
    <w:rsid w:val="00616280"/>
    <w:rsid w:val="00617AFA"/>
    <w:rsid w:val="006200AC"/>
    <w:rsid w:val="00620E54"/>
    <w:rsid w:val="00621182"/>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54BE"/>
    <w:rsid w:val="006557E1"/>
    <w:rsid w:val="00655D0F"/>
    <w:rsid w:val="00657548"/>
    <w:rsid w:val="0065759B"/>
    <w:rsid w:val="00657BA4"/>
    <w:rsid w:val="00660435"/>
    <w:rsid w:val="0066050C"/>
    <w:rsid w:val="00661EC5"/>
    <w:rsid w:val="0066200D"/>
    <w:rsid w:val="00662DDD"/>
    <w:rsid w:val="006634F9"/>
    <w:rsid w:val="0066441F"/>
    <w:rsid w:val="00664C82"/>
    <w:rsid w:val="00665103"/>
    <w:rsid w:val="00665264"/>
    <w:rsid w:val="00666334"/>
    <w:rsid w:val="00666390"/>
    <w:rsid w:val="00666F65"/>
    <w:rsid w:val="006718DB"/>
    <w:rsid w:val="0067356D"/>
    <w:rsid w:val="00675386"/>
    <w:rsid w:val="006820B9"/>
    <w:rsid w:val="00682E91"/>
    <w:rsid w:val="00683E23"/>
    <w:rsid w:val="00684330"/>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6F79B1"/>
    <w:rsid w:val="00700194"/>
    <w:rsid w:val="00701012"/>
    <w:rsid w:val="00703621"/>
    <w:rsid w:val="007036DB"/>
    <w:rsid w:val="007038F6"/>
    <w:rsid w:val="007041A1"/>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492"/>
    <w:rsid w:val="00794A94"/>
    <w:rsid w:val="0079588E"/>
    <w:rsid w:val="00797FF1"/>
    <w:rsid w:val="007A025B"/>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E24"/>
    <w:rsid w:val="007C5071"/>
    <w:rsid w:val="007C6B99"/>
    <w:rsid w:val="007C7AAC"/>
    <w:rsid w:val="007D046C"/>
    <w:rsid w:val="007D106E"/>
    <w:rsid w:val="007D11D2"/>
    <w:rsid w:val="007D14B4"/>
    <w:rsid w:val="007D24EB"/>
    <w:rsid w:val="007D3813"/>
    <w:rsid w:val="007D4DA6"/>
    <w:rsid w:val="007D6182"/>
    <w:rsid w:val="007D637E"/>
    <w:rsid w:val="007E057C"/>
    <w:rsid w:val="007E0BF4"/>
    <w:rsid w:val="007E0EE6"/>
    <w:rsid w:val="007E1875"/>
    <w:rsid w:val="007E1C6B"/>
    <w:rsid w:val="007E2FC0"/>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EB1"/>
    <w:rsid w:val="008151A0"/>
    <w:rsid w:val="00815292"/>
    <w:rsid w:val="00815381"/>
    <w:rsid w:val="00815823"/>
    <w:rsid w:val="00815C09"/>
    <w:rsid w:val="008160AD"/>
    <w:rsid w:val="008170AE"/>
    <w:rsid w:val="00821002"/>
    <w:rsid w:val="0082204A"/>
    <w:rsid w:val="00824506"/>
    <w:rsid w:val="00825085"/>
    <w:rsid w:val="00825FCE"/>
    <w:rsid w:val="008273B8"/>
    <w:rsid w:val="008304CE"/>
    <w:rsid w:val="00830D6A"/>
    <w:rsid w:val="00831C9B"/>
    <w:rsid w:val="00832C47"/>
    <w:rsid w:val="008335DC"/>
    <w:rsid w:val="00833C9A"/>
    <w:rsid w:val="00834B38"/>
    <w:rsid w:val="008351E2"/>
    <w:rsid w:val="00835711"/>
    <w:rsid w:val="00840591"/>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2A7A"/>
    <w:rsid w:val="00862C4F"/>
    <w:rsid w:val="00863300"/>
    <w:rsid w:val="008638C4"/>
    <w:rsid w:val="00863E2B"/>
    <w:rsid w:val="008664BA"/>
    <w:rsid w:val="0086686B"/>
    <w:rsid w:val="00866C8C"/>
    <w:rsid w:val="00867765"/>
    <w:rsid w:val="00867912"/>
    <w:rsid w:val="00870CB5"/>
    <w:rsid w:val="008716CF"/>
    <w:rsid w:val="00871AFC"/>
    <w:rsid w:val="00873279"/>
    <w:rsid w:val="0087371A"/>
    <w:rsid w:val="00873C26"/>
    <w:rsid w:val="0087557F"/>
    <w:rsid w:val="00876D38"/>
    <w:rsid w:val="00876E38"/>
    <w:rsid w:val="008810DC"/>
    <w:rsid w:val="0088164B"/>
    <w:rsid w:val="00882818"/>
    <w:rsid w:val="008847B0"/>
    <w:rsid w:val="00885E27"/>
    <w:rsid w:val="00886E46"/>
    <w:rsid w:val="008904FE"/>
    <w:rsid w:val="008921D0"/>
    <w:rsid w:val="00892FF9"/>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B7F3F"/>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6012"/>
    <w:rsid w:val="008E6A70"/>
    <w:rsid w:val="008E799E"/>
    <w:rsid w:val="008F2073"/>
    <w:rsid w:val="008F30CC"/>
    <w:rsid w:val="008F4D68"/>
    <w:rsid w:val="008F5350"/>
    <w:rsid w:val="008F5ACB"/>
    <w:rsid w:val="008F6419"/>
    <w:rsid w:val="008F6BB7"/>
    <w:rsid w:val="008F6E85"/>
    <w:rsid w:val="00900282"/>
    <w:rsid w:val="009033C1"/>
    <w:rsid w:val="00903A6D"/>
    <w:rsid w:val="00904F02"/>
    <w:rsid w:val="00905BB7"/>
    <w:rsid w:val="00906B25"/>
    <w:rsid w:val="00906C2D"/>
    <w:rsid w:val="00906CC5"/>
    <w:rsid w:val="009135C2"/>
    <w:rsid w:val="00913B53"/>
    <w:rsid w:val="009143A0"/>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560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5746"/>
    <w:rsid w:val="00965E28"/>
    <w:rsid w:val="00966E88"/>
    <w:rsid w:val="009708A0"/>
    <w:rsid w:val="009723B2"/>
    <w:rsid w:val="00972A20"/>
    <w:rsid w:val="00973D8B"/>
    <w:rsid w:val="00974084"/>
    <w:rsid w:val="00974FA4"/>
    <w:rsid w:val="00975240"/>
    <w:rsid w:val="00977183"/>
    <w:rsid w:val="00977ED8"/>
    <w:rsid w:val="00980589"/>
    <w:rsid w:val="009807B8"/>
    <w:rsid w:val="00982747"/>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B790B"/>
    <w:rsid w:val="009C11A4"/>
    <w:rsid w:val="009C12CF"/>
    <w:rsid w:val="009C145B"/>
    <w:rsid w:val="009C1D14"/>
    <w:rsid w:val="009C3ACB"/>
    <w:rsid w:val="009C5883"/>
    <w:rsid w:val="009C5D1D"/>
    <w:rsid w:val="009C765D"/>
    <w:rsid w:val="009C7ED1"/>
    <w:rsid w:val="009C7F2D"/>
    <w:rsid w:val="009D0B0B"/>
    <w:rsid w:val="009D1239"/>
    <w:rsid w:val="009D16D3"/>
    <w:rsid w:val="009D2A1B"/>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F43"/>
    <w:rsid w:val="00A15D56"/>
    <w:rsid w:val="00A161D5"/>
    <w:rsid w:val="00A16A17"/>
    <w:rsid w:val="00A17529"/>
    <w:rsid w:val="00A20667"/>
    <w:rsid w:val="00A207DE"/>
    <w:rsid w:val="00A21A17"/>
    <w:rsid w:val="00A230F1"/>
    <w:rsid w:val="00A265B8"/>
    <w:rsid w:val="00A26817"/>
    <w:rsid w:val="00A26FF1"/>
    <w:rsid w:val="00A27640"/>
    <w:rsid w:val="00A30C78"/>
    <w:rsid w:val="00A31825"/>
    <w:rsid w:val="00A31956"/>
    <w:rsid w:val="00A3244C"/>
    <w:rsid w:val="00A32B90"/>
    <w:rsid w:val="00A32BF5"/>
    <w:rsid w:val="00A336DA"/>
    <w:rsid w:val="00A34A2A"/>
    <w:rsid w:val="00A350AD"/>
    <w:rsid w:val="00A35E27"/>
    <w:rsid w:val="00A372F1"/>
    <w:rsid w:val="00A37D1F"/>
    <w:rsid w:val="00A401A5"/>
    <w:rsid w:val="00A403BA"/>
    <w:rsid w:val="00A40D6F"/>
    <w:rsid w:val="00A4146A"/>
    <w:rsid w:val="00A42023"/>
    <w:rsid w:val="00A42488"/>
    <w:rsid w:val="00A43C9D"/>
    <w:rsid w:val="00A4432B"/>
    <w:rsid w:val="00A45984"/>
    <w:rsid w:val="00A45B3E"/>
    <w:rsid w:val="00A460FE"/>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4A29"/>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C07"/>
    <w:rsid w:val="00A9504C"/>
    <w:rsid w:val="00A954C9"/>
    <w:rsid w:val="00A97672"/>
    <w:rsid w:val="00A97D4B"/>
    <w:rsid w:val="00AA0C4E"/>
    <w:rsid w:val="00AA11D0"/>
    <w:rsid w:val="00AA19E3"/>
    <w:rsid w:val="00AA1D71"/>
    <w:rsid w:val="00AA3003"/>
    <w:rsid w:val="00AA396F"/>
    <w:rsid w:val="00AA397D"/>
    <w:rsid w:val="00AA48E7"/>
    <w:rsid w:val="00AA719D"/>
    <w:rsid w:val="00AA7ACA"/>
    <w:rsid w:val="00AB0B40"/>
    <w:rsid w:val="00AB15CE"/>
    <w:rsid w:val="00AB1CD6"/>
    <w:rsid w:val="00AB20AD"/>
    <w:rsid w:val="00AB40FD"/>
    <w:rsid w:val="00AB582C"/>
    <w:rsid w:val="00AB5BC7"/>
    <w:rsid w:val="00AB6918"/>
    <w:rsid w:val="00AB6D9B"/>
    <w:rsid w:val="00AB7A80"/>
    <w:rsid w:val="00AC19D8"/>
    <w:rsid w:val="00AC1BD9"/>
    <w:rsid w:val="00AC2092"/>
    <w:rsid w:val="00AC272F"/>
    <w:rsid w:val="00AC4111"/>
    <w:rsid w:val="00AC54D2"/>
    <w:rsid w:val="00AC6C00"/>
    <w:rsid w:val="00AC7063"/>
    <w:rsid w:val="00AC7553"/>
    <w:rsid w:val="00AD0F16"/>
    <w:rsid w:val="00AD322E"/>
    <w:rsid w:val="00AD35F6"/>
    <w:rsid w:val="00AD3972"/>
    <w:rsid w:val="00AD4891"/>
    <w:rsid w:val="00AD4B9F"/>
    <w:rsid w:val="00AD4DD5"/>
    <w:rsid w:val="00AD5A61"/>
    <w:rsid w:val="00AD62EA"/>
    <w:rsid w:val="00AD7350"/>
    <w:rsid w:val="00AD7A24"/>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10A33"/>
    <w:rsid w:val="00B10D37"/>
    <w:rsid w:val="00B115C1"/>
    <w:rsid w:val="00B12FFE"/>
    <w:rsid w:val="00B1361D"/>
    <w:rsid w:val="00B13C43"/>
    <w:rsid w:val="00B14126"/>
    <w:rsid w:val="00B1507E"/>
    <w:rsid w:val="00B15C2C"/>
    <w:rsid w:val="00B17551"/>
    <w:rsid w:val="00B22415"/>
    <w:rsid w:val="00B24B66"/>
    <w:rsid w:val="00B259DF"/>
    <w:rsid w:val="00B25DDA"/>
    <w:rsid w:val="00B267E2"/>
    <w:rsid w:val="00B2760B"/>
    <w:rsid w:val="00B3067C"/>
    <w:rsid w:val="00B30962"/>
    <w:rsid w:val="00B30B7F"/>
    <w:rsid w:val="00B30EE0"/>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E92"/>
    <w:rsid w:val="00B502AF"/>
    <w:rsid w:val="00B50633"/>
    <w:rsid w:val="00B50645"/>
    <w:rsid w:val="00B5073E"/>
    <w:rsid w:val="00B52484"/>
    <w:rsid w:val="00B52646"/>
    <w:rsid w:val="00B53A81"/>
    <w:rsid w:val="00B56123"/>
    <w:rsid w:val="00B5794D"/>
    <w:rsid w:val="00B6010C"/>
    <w:rsid w:val="00B61219"/>
    <w:rsid w:val="00B614B2"/>
    <w:rsid w:val="00B618DC"/>
    <w:rsid w:val="00B6262C"/>
    <w:rsid w:val="00B62C4D"/>
    <w:rsid w:val="00B63253"/>
    <w:rsid w:val="00B64C54"/>
    <w:rsid w:val="00B66100"/>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F40"/>
    <w:rsid w:val="00BE6418"/>
    <w:rsid w:val="00BE6B37"/>
    <w:rsid w:val="00BE6C23"/>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C1E"/>
    <w:rsid w:val="00C12F5C"/>
    <w:rsid w:val="00C138DF"/>
    <w:rsid w:val="00C13E71"/>
    <w:rsid w:val="00C1703F"/>
    <w:rsid w:val="00C17818"/>
    <w:rsid w:val="00C17D27"/>
    <w:rsid w:val="00C2108F"/>
    <w:rsid w:val="00C223DF"/>
    <w:rsid w:val="00C22C0F"/>
    <w:rsid w:val="00C2315A"/>
    <w:rsid w:val="00C23FA5"/>
    <w:rsid w:val="00C27051"/>
    <w:rsid w:val="00C30120"/>
    <w:rsid w:val="00C304F7"/>
    <w:rsid w:val="00C32954"/>
    <w:rsid w:val="00C33EB8"/>
    <w:rsid w:val="00C33F31"/>
    <w:rsid w:val="00C33F3F"/>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769F"/>
    <w:rsid w:val="00C57837"/>
    <w:rsid w:val="00C57B22"/>
    <w:rsid w:val="00C6103D"/>
    <w:rsid w:val="00C61169"/>
    <w:rsid w:val="00C62611"/>
    <w:rsid w:val="00C64A99"/>
    <w:rsid w:val="00C64DA2"/>
    <w:rsid w:val="00C673ED"/>
    <w:rsid w:val="00C70067"/>
    <w:rsid w:val="00C71130"/>
    <w:rsid w:val="00C72C37"/>
    <w:rsid w:val="00C73000"/>
    <w:rsid w:val="00C73868"/>
    <w:rsid w:val="00C73D19"/>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0B3"/>
    <w:rsid w:val="00C9632D"/>
    <w:rsid w:val="00C9635F"/>
    <w:rsid w:val="00C963A3"/>
    <w:rsid w:val="00CA2413"/>
    <w:rsid w:val="00CA29F6"/>
    <w:rsid w:val="00CA4979"/>
    <w:rsid w:val="00CA49F8"/>
    <w:rsid w:val="00CA5929"/>
    <w:rsid w:val="00CA675D"/>
    <w:rsid w:val="00CA755A"/>
    <w:rsid w:val="00CA7712"/>
    <w:rsid w:val="00CB0012"/>
    <w:rsid w:val="00CB261E"/>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5110"/>
    <w:rsid w:val="00D403CA"/>
    <w:rsid w:val="00D40AC4"/>
    <w:rsid w:val="00D41150"/>
    <w:rsid w:val="00D417C2"/>
    <w:rsid w:val="00D422A2"/>
    <w:rsid w:val="00D43134"/>
    <w:rsid w:val="00D43E7B"/>
    <w:rsid w:val="00D457B7"/>
    <w:rsid w:val="00D45ECC"/>
    <w:rsid w:val="00D464C3"/>
    <w:rsid w:val="00D509D6"/>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898"/>
    <w:rsid w:val="00DA1E31"/>
    <w:rsid w:val="00DA21F9"/>
    <w:rsid w:val="00DA429B"/>
    <w:rsid w:val="00DA5B53"/>
    <w:rsid w:val="00DA7259"/>
    <w:rsid w:val="00DA7B4A"/>
    <w:rsid w:val="00DA7CA0"/>
    <w:rsid w:val="00DA7F76"/>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4488"/>
    <w:rsid w:val="00DC47D2"/>
    <w:rsid w:val="00DC58BA"/>
    <w:rsid w:val="00DC5DD0"/>
    <w:rsid w:val="00DC6A51"/>
    <w:rsid w:val="00DC70A3"/>
    <w:rsid w:val="00DD04B4"/>
    <w:rsid w:val="00DD10F7"/>
    <w:rsid w:val="00DD24F3"/>
    <w:rsid w:val="00DD28D4"/>
    <w:rsid w:val="00DD480C"/>
    <w:rsid w:val="00DD4CEA"/>
    <w:rsid w:val="00DD505A"/>
    <w:rsid w:val="00DD5466"/>
    <w:rsid w:val="00DD5E7F"/>
    <w:rsid w:val="00DD5F23"/>
    <w:rsid w:val="00DD7403"/>
    <w:rsid w:val="00DE0D99"/>
    <w:rsid w:val="00DE10B7"/>
    <w:rsid w:val="00DE37DC"/>
    <w:rsid w:val="00DE4361"/>
    <w:rsid w:val="00DE5D51"/>
    <w:rsid w:val="00DE5DA2"/>
    <w:rsid w:val="00DE6165"/>
    <w:rsid w:val="00DE61CD"/>
    <w:rsid w:val="00DE6FE6"/>
    <w:rsid w:val="00DE7352"/>
    <w:rsid w:val="00DF08F5"/>
    <w:rsid w:val="00DF1342"/>
    <w:rsid w:val="00DF17E3"/>
    <w:rsid w:val="00DF1830"/>
    <w:rsid w:val="00DF229E"/>
    <w:rsid w:val="00DF28F7"/>
    <w:rsid w:val="00DF3DC7"/>
    <w:rsid w:val="00DF41D7"/>
    <w:rsid w:val="00DF5532"/>
    <w:rsid w:val="00DF7894"/>
    <w:rsid w:val="00DF7AC5"/>
    <w:rsid w:val="00DF7E44"/>
    <w:rsid w:val="00DF7F39"/>
    <w:rsid w:val="00E02A8D"/>
    <w:rsid w:val="00E0358F"/>
    <w:rsid w:val="00E03A26"/>
    <w:rsid w:val="00E0400B"/>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70A8"/>
    <w:rsid w:val="00E473AD"/>
    <w:rsid w:val="00E47FF7"/>
    <w:rsid w:val="00E503CC"/>
    <w:rsid w:val="00E52DA7"/>
    <w:rsid w:val="00E52EB9"/>
    <w:rsid w:val="00E5414D"/>
    <w:rsid w:val="00E54718"/>
    <w:rsid w:val="00E54E02"/>
    <w:rsid w:val="00E55EFB"/>
    <w:rsid w:val="00E5733A"/>
    <w:rsid w:val="00E57CAD"/>
    <w:rsid w:val="00E607C7"/>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37AF"/>
    <w:rsid w:val="00EA3B8D"/>
    <w:rsid w:val="00EA4507"/>
    <w:rsid w:val="00EA4608"/>
    <w:rsid w:val="00EA4A8B"/>
    <w:rsid w:val="00EA4ED1"/>
    <w:rsid w:val="00EA664F"/>
    <w:rsid w:val="00EA687C"/>
    <w:rsid w:val="00EA6C1A"/>
    <w:rsid w:val="00EA73EF"/>
    <w:rsid w:val="00EA7819"/>
    <w:rsid w:val="00EA7A30"/>
    <w:rsid w:val="00EA7A52"/>
    <w:rsid w:val="00EB1E89"/>
    <w:rsid w:val="00EB2286"/>
    <w:rsid w:val="00EB3CB8"/>
    <w:rsid w:val="00EB5BB5"/>
    <w:rsid w:val="00EB79F2"/>
    <w:rsid w:val="00EB7ED8"/>
    <w:rsid w:val="00EC126B"/>
    <w:rsid w:val="00EC18B5"/>
    <w:rsid w:val="00EC199E"/>
    <w:rsid w:val="00EC58F0"/>
    <w:rsid w:val="00ED0582"/>
    <w:rsid w:val="00ED10CC"/>
    <w:rsid w:val="00ED15B9"/>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C4A"/>
    <w:rsid w:val="00EF4F4F"/>
    <w:rsid w:val="00EF55D4"/>
    <w:rsid w:val="00EF5EFB"/>
    <w:rsid w:val="00EF69B5"/>
    <w:rsid w:val="00EF6D66"/>
    <w:rsid w:val="00F000E3"/>
    <w:rsid w:val="00F02C9F"/>
    <w:rsid w:val="00F02DCA"/>
    <w:rsid w:val="00F05A45"/>
    <w:rsid w:val="00F06BB0"/>
    <w:rsid w:val="00F074D3"/>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401AD"/>
    <w:rsid w:val="00F40B99"/>
    <w:rsid w:val="00F410B9"/>
    <w:rsid w:val="00F410EF"/>
    <w:rsid w:val="00F42CDA"/>
    <w:rsid w:val="00F4384B"/>
    <w:rsid w:val="00F43A78"/>
    <w:rsid w:val="00F43C90"/>
    <w:rsid w:val="00F46407"/>
    <w:rsid w:val="00F464D8"/>
    <w:rsid w:val="00F50A2A"/>
    <w:rsid w:val="00F514B3"/>
    <w:rsid w:val="00F52BDB"/>
    <w:rsid w:val="00F5381C"/>
    <w:rsid w:val="00F544E4"/>
    <w:rsid w:val="00F54698"/>
    <w:rsid w:val="00F57904"/>
    <w:rsid w:val="00F619D7"/>
    <w:rsid w:val="00F62A53"/>
    <w:rsid w:val="00F62BCE"/>
    <w:rsid w:val="00F632C5"/>
    <w:rsid w:val="00F66E19"/>
    <w:rsid w:val="00F6773B"/>
    <w:rsid w:val="00F67FC8"/>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31599300">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0238524">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D1B4-49D6-440C-AD16-81AF9195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3</Pages>
  <Words>621</Words>
  <Characters>4430</Characters>
  <Application>Microsoft Office Word</Application>
  <DocSecurity>4</DocSecurity>
  <Lines>1476</Lines>
  <Paragraphs>219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2018-04-23T10:39:00Z</cp:lastPrinted>
  <dcterms:created xsi:type="dcterms:W3CDTF">2018-06-05T12:04:00Z</dcterms:created>
  <dcterms:modified xsi:type="dcterms:W3CDTF">2018-06-05T12:04:00Z</dcterms:modified>
</cp:coreProperties>
</file>