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C1EE61" w14:textId="77777777">
        <w:tc>
          <w:tcPr>
            <w:tcW w:w="2268" w:type="dxa"/>
          </w:tcPr>
          <w:p w14:paraId="1659B4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5B40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6FE6C5" w14:textId="77777777">
        <w:tc>
          <w:tcPr>
            <w:tcW w:w="2268" w:type="dxa"/>
          </w:tcPr>
          <w:p w14:paraId="4FE2E5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9D0F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16906E" w14:textId="77777777">
        <w:tc>
          <w:tcPr>
            <w:tcW w:w="3402" w:type="dxa"/>
            <w:gridSpan w:val="2"/>
          </w:tcPr>
          <w:p w14:paraId="31F4F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F47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3C8F3A" w14:textId="77777777">
        <w:tc>
          <w:tcPr>
            <w:tcW w:w="2268" w:type="dxa"/>
          </w:tcPr>
          <w:p w14:paraId="32AF95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1156D3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009511D1" w14:textId="77777777">
        <w:tc>
          <w:tcPr>
            <w:tcW w:w="2268" w:type="dxa"/>
          </w:tcPr>
          <w:p w14:paraId="0F4F9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1C1D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E87CAE" w14:textId="77777777">
        <w:trPr>
          <w:trHeight w:val="284"/>
        </w:trPr>
        <w:tc>
          <w:tcPr>
            <w:tcW w:w="4911" w:type="dxa"/>
          </w:tcPr>
          <w:p w14:paraId="71D92835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EE0C01E" w14:textId="77777777">
        <w:trPr>
          <w:trHeight w:val="284"/>
        </w:trPr>
        <w:tc>
          <w:tcPr>
            <w:tcW w:w="4911" w:type="dxa"/>
          </w:tcPr>
          <w:p w14:paraId="1C03F528" w14:textId="53BF3554" w:rsidR="003C4A02" w:rsidRDefault="00687D18" w:rsidP="005A41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6FF7AE8" w14:textId="77777777">
        <w:trPr>
          <w:trHeight w:val="284"/>
        </w:trPr>
        <w:tc>
          <w:tcPr>
            <w:tcW w:w="4911" w:type="dxa"/>
          </w:tcPr>
          <w:p w14:paraId="203B1E20" w14:textId="647CA5CB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6F7E79" w14:textId="77777777">
        <w:trPr>
          <w:trHeight w:val="284"/>
        </w:trPr>
        <w:tc>
          <w:tcPr>
            <w:tcW w:w="4911" w:type="dxa"/>
          </w:tcPr>
          <w:p w14:paraId="621AE27B" w14:textId="0CB11BC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981F4D" w14:textId="77777777">
        <w:trPr>
          <w:trHeight w:val="284"/>
        </w:trPr>
        <w:tc>
          <w:tcPr>
            <w:tcW w:w="4911" w:type="dxa"/>
          </w:tcPr>
          <w:p w14:paraId="1C53B01E" w14:textId="057F5059" w:rsidR="00687D18" w:rsidRDefault="00687D18" w:rsidP="005A41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8012C" w14:paraId="140174BC" w14:textId="77777777">
        <w:trPr>
          <w:trHeight w:val="284"/>
        </w:trPr>
        <w:tc>
          <w:tcPr>
            <w:tcW w:w="4911" w:type="dxa"/>
          </w:tcPr>
          <w:p w14:paraId="53F5B3D9" w14:textId="702EE2FA" w:rsidR="00CC46EE" w:rsidRPr="00001AFB" w:rsidRDefault="00CC46EE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14:paraId="455190B7" w14:textId="77777777">
        <w:trPr>
          <w:trHeight w:val="284"/>
        </w:trPr>
        <w:tc>
          <w:tcPr>
            <w:tcW w:w="4911" w:type="dxa"/>
          </w:tcPr>
          <w:p w14:paraId="5F9A80F1" w14:textId="018487AE" w:rsidR="00E001CC" w:rsidRPr="00E001CC" w:rsidRDefault="00E001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883ED70" w14:textId="77777777">
        <w:trPr>
          <w:trHeight w:val="284"/>
        </w:trPr>
        <w:tc>
          <w:tcPr>
            <w:tcW w:w="4911" w:type="dxa"/>
          </w:tcPr>
          <w:p w14:paraId="65299D49" w14:textId="5455C985" w:rsidR="006E4E11" w:rsidRPr="00CC46EE" w:rsidRDefault="006E4E11" w:rsidP="005A419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DBC5E0F" w14:textId="77777777">
        <w:trPr>
          <w:trHeight w:val="284"/>
        </w:trPr>
        <w:tc>
          <w:tcPr>
            <w:tcW w:w="4911" w:type="dxa"/>
          </w:tcPr>
          <w:p w14:paraId="483895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7142F5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26F3D744" w14:textId="77777777" w:rsidR="00CC46EE" w:rsidRDefault="00CC46EE">
      <w:pPr>
        <w:framePr w:w="4400" w:h="2523" w:wrap="notBeside" w:vAnchor="page" w:hAnchor="page" w:x="6453" w:y="2445"/>
        <w:ind w:left="142"/>
      </w:pPr>
    </w:p>
    <w:p w14:paraId="5A22A537" w14:textId="77777777" w:rsidR="00E001CC" w:rsidRDefault="00E001CC">
      <w:pPr>
        <w:framePr w:w="4400" w:h="2523" w:wrap="notBeside" w:vAnchor="page" w:hAnchor="page" w:x="6453" w:y="2445"/>
        <w:ind w:left="142"/>
      </w:pPr>
    </w:p>
    <w:p w14:paraId="1C8F6316" w14:textId="05017122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A4191">
        <w:t>2016/17: 856</w:t>
      </w:r>
      <w:r w:rsidR="00E001CC">
        <w:t xml:space="preserve"> av </w:t>
      </w:r>
      <w:r w:rsidR="005A4191">
        <w:t>Birgitta Ohlsson (L)</w:t>
      </w:r>
      <w:r w:rsidR="000D457C" w:rsidRPr="000D457C">
        <w:t xml:space="preserve"> </w:t>
      </w:r>
      <w:r w:rsidR="005A4191" w:rsidRPr="005A4191">
        <w:rPr>
          <w:bCs/>
        </w:rPr>
        <w:t>Stöd till den indonesiska demokratin</w:t>
      </w:r>
    </w:p>
    <w:p w14:paraId="43D90322" w14:textId="77777777" w:rsidR="006E4E11" w:rsidRDefault="006E4E11">
      <w:pPr>
        <w:pStyle w:val="RKnormal"/>
      </w:pPr>
    </w:p>
    <w:p w14:paraId="0F637D9C" w14:textId="26D8D07F" w:rsidR="002200EB" w:rsidRPr="00CE3D26" w:rsidRDefault="002200EB" w:rsidP="00CE3D26">
      <w:pPr>
        <w:pStyle w:val="RKnormal"/>
      </w:pPr>
      <w:r w:rsidRPr="002200EB">
        <w:t xml:space="preserve">Birgitta </w:t>
      </w:r>
      <w:r w:rsidR="00687D18">
        <w:t>Ohlsson</w:t>
      </w:r>
      <w:r>
        <w:t xml:space="preserve"> har frågat mig v</w:t>
      </w:r>
      <w:r w:rsidRPr="002200EB">
        <w:t>ilka initiativ</w:t>
      </w:r>
      <w:r>
        <w:t xml:space="preserve"> jag</w:t>
      </w:r>
      <w:r w:rsidRPr="002200EB">
        <w:t xml:space="preserve"> kommer att ta för att </w:t>
      </w:r>
      <w:r w:rsidRPr="00CE3D26">
        <w:t>säkerställa stödet till den indonesiska demokratin.</w:t>
      </w:r>
    </w:p>
    <w:p w14:paraId="1378C88C" w14:textId="4C91AD91" w:rsidR="009B1CEF" w:rsidRPr="00CE3D26" w:rsidRDefault="009B1CEF" w:rsidP="00CE3D26">
      <w:pPr>
        <w:pStyle w:val="RKnormal"/>
      </w:pPr>
    </w:p>
    <w:p w14:paraId="65FF095E" w14:textId="7A20CCB4" w:rsidR="001040B2" w:rsidRPr="00CE3D26" w:rsidRDefault="0038627C" w:rsidP="00CE3D26">
      <w:pPr>
        <w:pStyle w:val="RKnormal"/>
      </w:pPr>
      <w:r w:rsidRPr="00CE3D26">
        <w:t xml:space="preserve">Indonesien har genomgått en snabb och </w:t>
      </w:r>
      <w:r w:rsidR="00395D27" w:rsidRPr="00CE3D26">
        <w:t>långtgående demokratiserings</w:t>
      </w:r>
      <w:r w:rsidR="00CE3D26" w:rsidRPr="00CE3D26">
        <w:t>-</w:t>
      </w:r>
      <w:r w:rsidR="00395D27" w:rsidRPr="00CE3D26">
        <w:t xml:space="preserve">process de senaste 20 åren och </w:t>
      </w:r>
      <w:r w:rsidR="004270A7" w:rsidRPr="00CE3D26">
        <w:t>i huvudsak</w:t>
      </w:r>
      <w:r w:rsidR="00395D27" w:rsidRPr="00CE3D26">
        <w:t xml:space="preserve"> fria och rättvisa val genomförs </w:t>
      </w:r>
      <w:r w:rsidR="004270A7" w:rsidRPr="00CE3D26">
        <w:t>regelbundet på nationell och lokal nivå. Det finns ett livaktigt civilsamhälle och politiska frågor kan i hög utsträckning d</w:t>
      </w:r>
      <w:r w:rsidR="00794C94" w:rsidRPr="00CE3D26">
        <w:t>ebatteras öppet. Sociala medier har anammats snabbt och har skapat nya fora för debatt och påverkan</w:t>
      </w:r>
      <w:r w:rsidR="00E109B6" w:rsidRPr="00CE3D26">
        <w:t xml:space="preserve">sarbete men ökar </w:t>
      </w:r>
      <w:r w:rsidR="0034727B" w:rsidRPr="00CE3D26">
        <w:t>likväl</w:t>
      </w:r>
      <w:r w:rsidR="00E109B6" w:rsidRPr="00CE3D26">
        <w:t xml:space="preserve"> möjligheten till effektiv spridning av desinformation. </w:t>
      </w:r>
    </w:p>
    <w:p w14:paraId="0B8EE61C" w14:textId="77777777" w:rsidR="001040B2" w:rsidRPr="00CE3D26" w:rsidRDefault="001040B2" w:rsidP="00CE3D26">
      <w:pPr>
        <w:pStyle w:val="RKnormal"/>
      </w:pPr>
    </w:p>
    <w:p w14:paraId="59A6B11F" w14:textId="0AB8ACFD" w:rsidR="009B1CEF" w:rsidRPr="00CE3D26" w:rsidRDefault="0038627C" w:rsidP="00CE3D26">
      <w:pPr>
        <w:pStyle w:val="RKnormal"/>
      </w:pPr>
      <w:r w:rsidRPr="00CE3D26">
        <w:t xml:space="preserve">Jag delar Birgitta Ohlssons oro över </w:t>
      </w:r>
      <w:r w:rsidR="002F7DB3" w:rsidRPr="00CE3D26">
        <w:t>de meto</w:t>
      </w:r>
      <w:r w:rsidR="00485F51" w:rsidRPr="00CE3D26">
        <w:t xml:space="preserve">der som används av radikala </w:t>
      </w:r>
      <w:r w:rsidR="0056608B" w:rsidRPr="00CE3D26">
        <w:t xml:space="preserve">islamistiska </w:t>
      </w:r>
      <w:r w:rsidR="00485F51" w:rsidRPr="00CE3D26">
        <w:t xml:space="preserve">grupper </w:t>
      </w:r>
      <w:r w:rsidR="002F7DB3" w:rsidRPr="00CE3D26">
        <w:t>för att nå ut med sitt budskap i Indonesien.</w:t>
      </w:r>
      <w:r w:rsidR="00E109B6" w:rsidRPr="00CE3D26">
        <w:t xml:space="preserve"> </w:t>
      </w:r>
      <w:r w:rsidR="001040B2" w:rsidRPr="00CE3D26">
        <w:t>Samtidigt representerar d</w:t>
      </w:r>
      <w:r w:rsidR="00415CEF" w:rsidRPr="00CE3D26">
        <w:t xml:space="preserve">e extrema </w:t>
      </w:r>
      <w:r w:rsidR="00D62891" w:rsidRPr="00CE3D26">
        <w:t>islamistiska</w:t>
      </w:r>
      <w:r w:rsidR="001040B2" w:rsidRPr="00CE3D26">
        <w:t xml:space="preserve"> krafterna en mindre del av befolkningen och de två största muslimska organisationerna, Nahdiatul Ulama(NU) och Muhammadiyah med tillsammans ca 70 miljoner medlemmar, har tagit avstånd</w:t>
      </w:r>
      <w:r w:rsidR="00415CEF" w:rsidRPr="00CE3D26">
        <w:t xml:space="preserve"> från de fundamentalistiska gruppernas </w:t>
      </w:r>
      <w:r w:rsidR="001040B2" w:rsidRPr="00CE3D26">
        <w:t>retorik.</w:t>
      </w:r>
    </w:p>
    <w:p w14:paraId="5F08C138" w14:textId="16D8626A" w:rsidR="005C7A80" w:rsidRPr="00CE3D26" w:rsidRDefault="005C7A80" w:rsidP="00CE3D26">
      <w:pPr>
        <w:pStyle w:val="RKnormal"/>
      </w:pPr>
    </w:p>
    <w:p w14:paraId="3834DF60" w14:textId="7C6A93E5" w:rsidR="00DE5FB3" w:rsidRPr="00CE3D26" w:rsidRDefault="00EB5748" w:rsidP="00CE3D26">
      <w:pPr>
        <w:pStyle w:val="RKnormal"/>
      </w:pPr>
      <w:r w:rsidRPr="00CE3D26">
        <w:t xml:space="preserve">Sverige har under de senaste åren stärkt </w:t>
      </w:r>
      <w:r w:rsidR="00B9111A" w:rsidRPr="00CE3D26">
        <w:t>de</w:t>
      </w:r>
      <w:r w:rsidRPr="00CE3D26">
        <w:t xml:space="preserve"> bila</w:t>
      </w:r>
      <w:r w:rsidR="00EB6BF2" w:rsidRPr="00CE3D26">
        <w:t xml:space="preserve">terala </w:t>
      </w:r>
      <w:r w:rsidR="00343FC3" w:rsidRPr="00CE3D26">
        <w:t>relationer</w:t>
      </w:r>
      <w:r w:rsidR="00B9111A" w:rsidRPr="00CE3D26">
        <w:t xml:space="preserve">na </w:t>
      </w:r>
      <w:r w:rsidR="003E3440" w:rsidRPr="00CE3D26">
        <w:t xml:space="preserve">med Indonesien </w:t>
      </w:r>
      <w:r w:rsidR="00EB6BF2" w:rsidRPr="00CE3D26">
        <w:t xml:space="preserve">genom </w:t>
      </w:r>
      <w:r w:rsidR="001D1EC3" w:rsidRPr="00CE3D26">
        <w:t xml:space="preserve">ett ökat antal </w:t>
      </w:r>
      <w:r w:rsidR="00AD793C" w:rsidRPr="00CE3D26">
        <w:t xml:space="preserve">utgående och inkommande </w:t>
      </w:r>
      <w:r w:rsidR="00EB6BF2" w:rsidRPr="00CE3D26">
        <w:t>besök</w:t>
      </w:r>
      <w:r w:rsidR="00AD793C" w:rsidRPr="00CE3D26">
        <w:t xml:space="preserve"> </w:t>
      </w:r>
      <w:r w:rsidR="001D1EC3" w:rsidRPr="00CE3D26">
        <w:t xml:space="preserve">av </w:t>
      </w:r>
      <w:r w:rsidR="00AD793C" w:rsidRPr="00CE3D26">
        <w:t xml:space="preserve">ministrar, </w:t>
      </w:r>
      <w:r w:rsidR="001D1EC3" w:rsidRPr="00CE3D26">
        <w:t xml:space="preserve">statssekretrare, myndigheter, </w:t>
      </w:r>
      <w:r w:rsidR="00B9111A" w:rsidRPr="00CE3D26">
        <w:t>riksdag</w:t>
      </w:r>
      <w:r w:rsidR="00AD793C" w:rsidRPr="00CE3D26">
        <w:t>sdelegationer</w:t>
      </w:r>
      <w:r w:rsidR="001D1EC3" w:rsidRPr="00CE3D26">
        <w:t xml:space="preserve"> med flera</w:t>
      </w:r>
      <w:r w:rsidR="00EB6BF2" w:rsidRPr="00CE3D26">
        <w:t xml:space="preserve">. </w:t>
      </w:r>
      <w:r w:rsidR="00DE5FB3" w:rsidRPr="00CE3D26">
        <w:t>V</w:t>
      </w:r>
      <w:r w:rsidR="003E3440" w:rsidRPr="00CE3D26">
        <w:t xml:space="preserve">ikten av demokrati och mänskliga rättigheter </w:t>
      </w:r>
      <w:r w:rsidR="00DE5FB3" w:rsidRPr="00CE3D26">
        <w:t>är något vi regelbundet lyfter fram i</w:t>
      </w:r>
      <w:r w:rsidR="003E3440" w:rsidRPr="00CE3D26">
        <w:t xml:space="preserve"> </w:t>
      </w:r>
      <w:r w:rsidR="00DE5FB3" w:rsidRPr="00CE3D26">
        <w:t>våra bilaterala</w:t>
      </w:r>
      <w:r w:rsidR="00343FC3" w:rsidRPr="00CE3D26">
        <w:t xml:space="preserve"> </w:t>
      </w:r>
      <w:r w:rsidR="00DE5FB3" w:rsidRPr="00CE3D26">
        <w:t xml:space="preserve">kontakter. </w:t>
      </w:r>
      <w:r w:rsidR="007D318F" w:rsidRPr="00CE3D26">
        <w:t xml:space="preserve">Sverige och Indonesien </w:t>
      </w:r>
      <w:r w:rsidR="00415CEF" w:rsidRPr="00CE3D26">
        <w:t>genomför</w:t>
      </w:r>
      <w:r w:rsidR="007D318F" w:rsidRPr="00CE3D26">
        <w:t xml:space="preserve"> även </w:t>
      </w:r>
      <w:r w:rsidR="00415CEF" w:rsidRPr="00CE3D26">
        <w:t xml:space="preserve">regelbundna </w:t>
      </w:r>
      <w:r w:rsidR="007D318F" w:rsidRPr="00CE3D26">
        <w:t xml:space="preserve">bilaterala konsultationer </w:t>
      </w:r>
      <w:r w:rsidR="00E87C3B" w:rsidRPr="00CE3D26">
        <w:t>där</w:t>
      </w:r>
      <w:r w:rsidR="000A24BB" w:rsidRPr="00CE3D26">
        <w:t xml:space="preserve"> samtliga aktuella bilaterala, regionala och globala frågor </w:t>
      </w:r>
      <w:r w:rsidR="00B9111A" w:rsidRPr="00CE3D26">
        <w:t>diskuteras</w:t>
      </w:r>
      <w:r w:rsidR="00AB19FD" w:rsidRPr="00CE3D26">
        <w:t>,</w:t>
      </w:r>
      <w:r w:rsidR="007174C5" w:rsidRPr="00CE3D26">
        <w:t xml:space="preserve"> inklusive demokrati</w:t>
      </w:r>
      <w:r w:rsidR="000A24BB" w:rsidRPr="00CE3D26">
        <w:t xml:space="preserve">. </w:t>
      </w:r>
      <w:r w:rsidR="007D318F" w:rsidRPr="00CE3D26">
        <w:t xml:space="preserve">Nästa </w:t>
      </w:r>
      <w:r w:rsidR="000A24BB" w:rsidRPr="00CE3D26">
        <w:t>bilaterala konsultation planeras äga rum under hösten 2017.</w:t>
      </w:r>
    </w:p>
    <w:p w14:paraId="0B4BD373" w14:textId="77777777" w:rsidR="00DE5FB3" w:rsidRPr="00CE3D26" w:rsidRDefault="00DE5FB3" w:rsidP="00CE3D26">
      <w:pPr>
        <w:pStyle w:val="RKnormal"/>
      </w:pPr>
    </w:p>
    <w:p w14:paraId="6CEC568D" w14:textId="0EEC18C5" w:rsidR="003F0F8B" w:rsidRPr="00CE3D26" w:rsidRDefault="00BC3012" w:rsidP="00CE3D26">
      <w:pPr>
        <w:pStyle w:val="RKnormal"/>
      </w:pPr>
      <w:r w:rsidRPr="00CE3D26">
        <w:t>Vidare</w:t>
      </w:r>
      <w:r w:rsidR="003F0F8B" w:rsidRPr="00CE3D26">
        <w:t xml:space="preserve"> </w:t>
      </w:r>
      <w:r w:rsidR="00AB19FD" w:rsidRPr="00CE3D26">
        <w:t xml:space="preserve">deltar </w:t>
      </w:r>
      <w:r w:rsidRPr="00CE3D26">
        <w:t xml:space="preserve">Sverige </w:t>
      </w:r>
      <w:r w:rsidR="005B6890" w:rsidRPr="00CE3D26">
        <w:t xml:space="preserve">i </w:t>
      </w:r>
      <w:r w:rsidR="00DE5FB3" w:rsidRPr="00CE3D26">
        <w:t xml:space="preserve">Bali Democracy Forum </w:t>
      </w:r>
      <w:r w:rsidR="00E87C3B" w:rsidRPr="00CE3D26">
        <w:t>som årligen arrangera</w:t>
      </w:r>
      <w:r w:rsidR="005B6890" w:rsidRPr="00CE3D26">
        <w:t>s av Indonesiens regering</w:t>
      </w:r>
      <w:r w:rsidR="00E87C3B" w:rsidRPr="00CE3D26">
        <w:t>. 2016 års</w:t>
      </w:r>
      <w:r w:rsidR="00DE5FB3" w:rsidRPr="00CE3D26">
        <w:t xml:space="preserve"> tema</w:t>
      </w:r>
      <w:r w:rsidR="00E87C3B" w:rsidRPr="00CE3D26">
        <w:t xml:space="preserve"> var</w:t>
      </w:r>
      <w:r w:rsidR="00DE5FB3" w:rsidRPr="00CE3D26">
        <w:t xml:space="preserve"> ”Religion, democracy and pluralism”</w:t>
      </w:r>
      <w:r w:rsidR="003F0F8B" w:rsidRPr="00CE3D26">
        <w:t xml:space="preserve"> </w:t>
      </w:r>
      <w:r w:rsidR="00384303" w:rsidRPr="00CE3D26">
        <w:t>och Sverige representerades av</w:t>
      </w:r>
      <w:r w:rsidR="00E87C3B" w:rsidRPr="00CE3D26">
        <w:t xml:space="preserve"> vårt särskilda sändebud till Organisation of Islamic Cooperation (OIC) och för kampen mot antisemitism och islamofobi</w:t>
      </w:r>
      <w:r w:rsidR="00384303" w:rsidRPr="00CE3D26">
        <w:t>.</w:t>
      </w:r>
      <w:r w:rsidR="00E87C3B" w:rsidRPr="00CE3D26">
        <w:t xml:space="preserve"> </w:t>
      </w:r>
      <w:r w:rsidR="003F0F8B" w:rsidRPr="00CE3D26">
        <w:t>Under konferensen</w:t>
      </w:r>
      <w:r w:rsidR="006B1FE9" w:rsidRPr="00CE3D26">
        <w:t xml:space="preserve"> hölls en serie </w:t>
      </w:r>
      <w:r w:rsidR="006B1FE9" w:rsidRPr="00CE3D26">
        <w:lastRenderedPageBreak/>
        <w:t xml:space="preserve">panelsamtal om demokratifrämjande och </w:t>
      </w:r>
      <w:r w:rsidR="004F7DD6" w:rsidRPr="00CE3D26">
        <w:t>religiös pluralism</w:t>
      </w:r>
      <w:r w:rsidR="00282012" w:rsidRPr="00CE3D26">
        <w:t xml:space="preserve">. </w:t>
      </w:r>
      <w:r w:rsidR="000D1ED3" w:rsidRPr="00CE3D26">
        <w:t xml:space="preserve">En slutsats från forumet var </w:t>
      </w:r>
      <w:r w:rsidR="00D322B5" w:rsidRPr="00CE3D26">
        <w:t xml:space="preserve">att religiös pluralism och demokrati är ömsesidigt stärkande. </w:t>
      </w:r>
    </w:p>
    <w:p w14:paraId="413ADD21" w14:textId="77777777" w:rsidR="00282012" w:rsidRPr="00CE3D26" w:rsidRDefault="00282012" w:rsidP="00CE3D26">
      <w:pPr>
        <w:pStyle w:val="RKnormal"/>
      </w:pPr>
    </w:p>
    <w:p w14:paraId="69F5231D" w14:textId="5C1B0B4B" w:rsidR="00C4289D" w:rsidRPr="00CE3D26" w:rsidRDefault="00D322B5" w:rsidP="00CE3D26">
      <w:pPr>
        <w:pStyle w:val="RKnormal"/>
      </w:pPr>
      <w:r w:rsidRPr="00CE3D26">
        <w:t xml:space="preserve">Sverige </w:t>
      </w:r>
      <w:r w:rsidR="00055E99" w:rsidRPr="00CE3D26">
        <w:t xml:space="preserve">samverkar även med Indonesien i demokratifrågor inom </w:t>
      </w:r>
      <w:r w:rsidR="005D08D4" w:rsidRPr="00CE3D26">
        <w:t>I</w:t>
      </w:r>
      <w:r w:rsidR="00055E99" w:rsidRPr="00CE3D26">
        <w:t xml:space="preserve">nternational IDEA, en organisation där Indonesien är medlem och som </w:t>
      </w:r>
      <w:r w:rsidR="00C4289D" w:rsidRPr="00CE3D26">
        <w:t>bidrar till att stödja Indonesiens demokrati</w:t>
      </w:r>
      <w:r w:rsidR="00200210" w:rsidRPr="00CE3D26">
        <w:t>. Stöd till landets demokrati</w:t>
      </w:r>
      <w:r w:rsidR="00CE3D26">
        <w:t>-</w:t>
      </w:r>
      <w:r w:rsidR="00200210" w:rsidRPr="00CE3D26">
        <w:t>utveckling sker</w:t>
      </w:r>
      <w:r w:rsidR="005D08D4" w:rsidRPr="00CE3D26">
        <w:t xml:space="preserve"> också </w:t>
      </w:r>
      <w:r w:rsidR="00895574" w:rsidRPr="00CE3D26">
        <w:t>inom ramen för</w:t>
      </w:r>
      <w:r w:rsidR="00C4289D" w:rsidRPr="00CE3D26">
        <w:t xml:space="preserve"> EU:s </w:t>
      </w:r>
      <w:r w:rsidR="00895574" w:rsidRPr="00CE3D26">
        <w:t>partnerskaps- och samarbetsavtal med Indonesien</w:t>
      </w:r>
      <w:r w:rsidR="005D08D4" w:rsidRPr="00CE3D26">
        <w:t>,</w:t>
      </w:r>
      <w:r w:rsidR="00895574" w:rsidRPr="00CE3D26">
        <w:t xml:space="preserve"> där bland annat en</w:t>
      </w:r>
      <w:r w:rsidR="00C4289D" w:rsidRPr="00CE3D26">
        <w:t xml:space="preserve"> </w:t>
      </w:r>
      <w:r w:rsidR="00895574" w:rsidRPr="00CE3D26">
        <w:t xml:space="preserve">årlig </w:t>
      </w:r>
      <w:r w:rsidR="00CE3D26">
        <w:t>politisk</w:t>
      </w:r>
      <w:r w:rsidR="009C018E" w:rsidRPr="00CE3D26">
        <w:t xml:space="preserve"> </w:t>
      </w:r>
      <w:r w:rsidR="00895574" w:rsidRPr="00CE3D26">
        <w:t>dialog med Indonesien ingår.</w:t>
      </w:r>
      <w:r w:rsidR="00C4289D" w:rsidRPr="00CE3D26">
        <w:t xml:space="preserve"> </w:t>
      </w:r>
      <w:r w:rsidR="00FF703B" w:rsidRPr="00CE3D26">
        <w:t xml:space="preserve">Genom samarbetet mellan EU och ASEAN </w:t>
      </w:r>
      <w:r w:rsidR="008575FA" w:rsidRPr="00CE3D26">
        <w:t xml:space="preserve">driver Sverige </w:t>
      </w:r>
      <w:r w:rsidR="00895574" w:rsidRPr="00CE3D26">
        <w:t xml:space="preserve">också </w:t>
      </w:r>
      <w:r w:rsidR="008575FA" w:rsidRPr="00CE3D26">
        <w:t xml:space="preserve">aktivt demokrati som ett viktigt samarbetsområde. </w:t>
      </w:r>
    </w:p>
    <w:p w14:paraId="12DF6FA4" w14:textId="77777777" w:rsidR="00D322B5" w:rsidRPr="00CE3D26" w:rsidRDefault="00D322B5" w:rsidP="00CE3D26">
      <w:pPr>
        <w:pStyle w:val="RKnormal"/>
      </w:pPr>
    </w:p>
    <w:p w14:paraId="2B23EDA4" w14:textId="3FC4310E" w:rsidR="000F503F" w:rsidRPr="00CE3D26" w:rsidRDefault="00FF703B" w:rsidP="00CE3D26">
      <w:pPr>
        <w:pStyle w:val="RKnormal"/>
      </w:pPr>
      <w:r w:rsidRPr="00CE3D26">
        <w:t>Slutligen arbetar d</w:t>
      </w:r>
      <w:r w:rsidR="0043426A" w:rsidRPr="00CE3D26">
        <w:t xml:space="preserve">en svenska ambassaden i Jakarta </w:t>
      </w:r>
      <w:r w:rsidR="002910C8" w:rsidRPr="00CE3D26">
        <w:t>dagligen med att främja demokratin</w:t>
      </w:r>
      <w:r w:rsidRPr="00CE3D26">
        <w:t xml:space="preserve"> </w:t>
      </w:r>
      <w:r w:rsidR="0043426A" w:rsidRPr="00CE3D26">
        <w:t xml:space="preserve">i </w:t>
      </w:r>
      <w:r w:rsidR="002910C8" w:rsidRPr="00CE3D26">
        <w:t>Indonesien</w:t>
      </w:r>
      <w:r w:rsidR="0043426A" w:rsidRPr="00CE3D26">
        <w:t xml:space="preserve">. </w:t>
      </w:r>
      <w:r w:rsidRPr="00CE3D26">
        <w:t xml:space="preserve">Under Jakartas guvernörsval den 15 februari </w:t>
      </w:r>
      <w:r w:rsidR="00741F00" w:rsidRPr="00CE3D26">
        <w:t>deltog</w:t>
      </w:r>
      <w:r w:rsidRPr="00CE3D26">
        <w:t xml:space="preserve"> </w:t>
      </w:r>
      <w:r w:rsidR="006E047B" w:rsidRPr="00CE3D26">
        <w:t xml:space="preserve">ambassadören och </w:t>
      </w:r>
      <w:r w:rsidRPr="00CE3D26">
        <w:t>ambassaden</w:t>
      </w:r>
      <w:r w:rsidR="006E047B" w:rsidRPr="00CE3D26">
        <w:t>s personal</w:t>
      </w:r>
      <w:r w:rsidRPr="00CE3D26">
        <w:t xml:space="preserve"> som v</w:t>
      </w:r>
      <w:r w:rsidR="002308DC" w:rsidRPr="00CE3D26">
        <w:t>al</w:t>
      </w:r>
      <w:r w:rsidR="00CE3D26">
        <w:t>-</w:t>
      </w:r>
      <w:r w:rsidR="002308DC" w:rsidRPr="00CE3D26">
        <w:t>observatörer.</w:t>
      </w:r>
      <w:r w:rsidR="00E1394B" w:rsidRPr="00CE3D26">
        <w:t xml:space="preserve"> Enligt ambassaden </w:t>
      </w:r>
      <w:r w:rsidR="00F7048D" w:rsidRPr="00CE3D26">
        <w:t>var valen välorganiserade</w:t>
      </w:r>
      <w:r w:rsidR="002D37F8" w:rsidRPr="00CE3D26">
        <w:t xml:space="preserve"> </w:t>
      </w:r>
      <w:r w:rsidR="00537393" w:rsidRPr="00CE3D26">
        <w:t xml:space="preserve">och </w:t>
      </w:r>
      <w:r w:rsidR="002D37F8" w:rsidRPr="00CE3D26">
        <w:t xml:space="preserve">avlöpte </w:t>
      </w:r>
      <w:r w:rsidR="00537393" w:rsidRPr="00CE3D26">
        <w:t>fredlig</w:t>
      </w:r>
      <w:r w:rsidR="002D37F8" w:rsidRPr="00CE3D26">
        <w:t>t</w:t>
      </w:r>
      <w:r w:rsidR="00537393" w:rsidRPr="00CE3D26">
        <w:t>.</w:t>
      </w:r>
    </w:p>
    <w:p w14:paraId="3646FF43" w14:textId="77777777" w:rsidR="009201A1" w:rsidRPr="00CE3D26" w:rsidRDefault="009201A1" w:rsidP="00CE3D26">
      <w:pPr>
        <w:pStyle w:val="RKnormal"/>
        <w:rPr>
          <w:highlight w:val="yellow"/>
        </w:rPr>
      </w:pPr>
    </w:p>
    <w:p w14:paraId="0230F0B0" w14:textId="027D4D23" w:rsidR="00B60D1B" w:rsidRPr="00CE3D26" w:rsidRDefault="00412820" w:rsidP="00CE3D26">
      <w:pPr>
        <w:pStyle w:val="RKnormal"/>
      </w:pPr>
      <w:r w:rsidRPr="00CE3D26">
        <w:t>S</w:t>
      </w:r>
      <w:r w:rsidR="00B60D1B" w:rsidRPr="00CE3D26">
        <w:t xml:space="preserve">tockholm den </w:t>
      </w:r>
      <w:r w:rsidR="005A4191" w:rsidRPr="00CE3D26">
        <w:t>22</w:t>
      </w:r>
      <w:r w:rsidR="00CC46EE" w:rsidRPr="00CE3D26">
        <w:t xml:space="preserve"> </w:t>
      </w:r>
      <w:r w:rsidR="005A4191" w:rsidRPr="00CE3D26">
        <w:t>februari</w:t>
      </w:r>
      <w:r w:rsidR="00CC46EE" w:rsidRPr="00CE3D26">
        <w:t xml:space="preserve"> 2017</w:t>
      </w:r>
    </w:p>
    <w:p w14:paraId="2A8E3ABA" w14:textId="77777777" w:rsidR="00B60D1B" w:rsidRPr="00CE3D26" w:rsidRDefault="00B60D1B" w:rsidP="00CE3D26">
      <w:pPr>
        <w:pStyle w:val="RKnormal"/>
      </w:pPr>
    </w:p>
    <w:p w14:paraId="10F510FE" w14:textId="77777777" w:rsidR="00E001CC" w:rsidRPr="00CE3D26" w:rsidRDefault="00E001CC" w:rsidP="00CE3D26">
      <w:pPr>
        <w:pStyle w:val="RKnormal"/>
      </w:pPr>
      <w:bookmarkStart w:id="0" w:name="_GoBack"/>
    </w:p>
    <w:bookmarkEnd w:id="0"/>
    <w:p w14:paraId="0DA5E380" w14:textId="77777777" w:rsidR="00CC46EE" w:rsidRPr="00CE3D26" w:rsidRDefault="00CC46EE" w:rsidP="00CE3D26">
      <w:pPr>
        <w:pStyle w:val="RKnormal"/>
      </w:pPr>
    </w:p>
    <w:p w14:paraId="30156199" w14:textId="77777777" w:rsidR="00CC46EE" w:rsidRPr="00CE3D26" w:rsidRDefault="00CC46EE" w:rsidP="00CE3D26">
      <w:pPr>
        <w:pStyle w:val="RKnormal"/>
      </w:pPr>
    </w:p>
    <w:p w14:paraId="24999CD1" w14:textId="057754B1" w:rsidR="00B60D1B" w:rsidRPr="00CE3D26" w:rsidRDefault="005A4191" w:rsidP="00CE3D26">
      <w:pPr>
        <w:pStyle w:val="RKnormal"/>
      </w:pPr>
      <w:r w:rsidRPr="00CE3D26">
        <w:t>Margot Wallström</w:t>
      </w:r>
    </w:p>
    <w:p w14:paraId="1C04F6A8" w14:textId="77777777" w:rsidR="005A4191" w:rsidRPr="00CE3D26" w:rsidRDefault="005A4191" w:rsidP="00CE3D26">
      <w:pPr>
        <w:pStyle w:val="RKnormal"/>
      </w:pPr>
    </w:p>
    <w:p w14:paraId="2B4D1213" w14:textId="77777777" w:rsidR="009B1CEF" w:rsidRPr="00CE3D26" w:rsidRDefault="009B1CEF" w:rsidP="00CE3D26">
      <w:pPr>
        <w:pStyle w:val="RKnormal"/>
      </w:pPr>
    </w:p>
    <w:sectPr w:rsidR="009B1CEF" w:rsidRPr="00CE3D2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5D6E" w14:textId="77777777" w:rsidR="00EC6897" w:rsidRDefault="00EC6897">
      <w:r>
        <w:separator/>
      </w:r>
    </w:p>
  </w:endnote>
  <w:endnote w:type="continuationSeparator" w:id="0">
    <w:p w14:paraId="598A47DA" w14:textId="77777777" w:rsidR="00EC6897" w:rsidRDefault="00E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1CEC6" w14:textId="77777777" w:rsidR="00EC6897" w:rsidRDefault="00EC6897">
      <w:r>
        <w:separator/>
      </w:r>
    </w:p>
  </w:footnote>
  <w:footnote w:type="continuationSeparator" w:id="0">
    <w:p w14:paraId="5EED06E2" w14:textId="77777777" w:rsidR="00EC6897" w:rsidRDefault="00EC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BFE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4C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85D225" w14:textId="77777777">
      <w:trPr>
        <w:cantSplit/>
      </w:trPr>
      <w:tc>
        <w:tcPr>
          <w:tcW w:w="3119" w:type="dxa"/>
        </w:tcPr>
        <w:p w14:paraId="166BA0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EE6D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307FB" w14:textId="77777777" w:rsidR="00E80146" w:rsidRDefault="00E80146">
          <w:pPr>
            <w:pStyle w:val="Sidhuvud"/>
            <w:ind w:right="360"/>
          </w:pPr>
        </w:p>
      </w:tc>
    </w:tr>
  </w:tbl>
  <w:p w14:paraId="30DBA4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5C42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308D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B9E051" w14:textId="77777777">
      <w:trPr>
        <w:cantSplit/>
      </w:trPr>
      <w:tc>
        <w:tcPr>
          <w:tcW w:w="3119" w:type="dxa"/>
        </w:tcPr>
        <w:p w14:paraId="68D2CA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BE1B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26E207" w14:textId="77777777" w:rsidR="00E80146" w:rsidRDefault="00E80146">
          <w:pPr>
            <w:pStyle w:val="Sidhuvud"/>
            <w:ind w:right="360"/>
          </w:pPr>
        </w:p>
      </w:tc>
    </w:tr>
  </w:tbl>
  <w:p w14:paraId="20DF38A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B6BB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A1AA66" wp14:editId="791313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DFA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7A6B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856F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1B585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1AFB"/>
    <w:rsid w:val="000326E7"/>
    <w:rsid w:val="00045E10"/>
    <w:rsid w:val="00055E99"/>
    <w:rsid w:val="00061A41"/>
    <w:rsid w:val="00085198"/>
    <w:rsid w:val="000A1BBA"/>
    <w:rsid w:val="000A24BB"/>
    <w:rsid w:val="000B3A5E"/>
    <w:rsid w:val="000B4FFB"/>
    <w:rsid w:val="000B5866"/>
    <w:rsid w:val="000B7172"/>
    <w:rsid w:val="000C733F"/>
    <w:rsid w:val="000D1ED3"/>
    <w:rsid w:val="000D457C"/>
    <w:rsid w:val="000D4CB0"/>
    <w:rsid w:val="000E392E"/>
    <w:rsid w:val="000F503F"/>
    <w:rsid w:val="00100F56"/>
    <w:rsid w:val="001040B2"/>
    <w:rsid w:val="00137785"/>
    <w:rsid w:val="00150384"/>
    <w:rsid w:val="00160901"/>
    <w:rsid w:val="0016266A"/>
    <w:rsid w:val="00164726"/>
    <w:rsid w:val="0018012C"/>
    <w:rsid w:val="001805B7"/>
    <w:rsid w:val="00184515"/>
    <w:rsid w:val="00185B9C"/>
    <w:rsid w:val="001A1C49"/>
    <w:rsid w:val="001D1EC3"/>
    <w:rsid w:val="001D7FD7"/>
    <w:rsid w:val="001F1C4C"/>
    <w:rsid w:val="001F7BD2"/>
    <w:rsid w:val="00200210"/>
    <w:rsid w:val="002200EB"/>
    <w:rsid w:val="002308DC"/>
    <w:rsid w:val="00243A14"/>
    <w:rsid w:val="00282012"/>
    <w:rsid w:val="002910C8"/>
    <w:rsid w:val="00297378"/>
    <w:rsid w:val="002A21E4"/>
    <w:rsid w:val="002C0044"/>
    <w:rsid w:val="002D0C1F"/>
    <w:rsid w:val="002D1B4A"/>
    <w:rsid w:val="002D37F8"/>
    <w:rsid w:val="002E5CF6"/>
    <w:rsid w:val="002F7DB3"/>
    <w:rsid w:val="00324F26"/>
    <w:rsid w:val="003420D7"/>
    <w:rsid w:val="00343FC3"/>
    <w:rsid w:val="003471C2"/>
    <w:rsid w:val="0034727B"/>
    <w:rsid w:val="00353674"/>
    <w:rsid w:val="00353BFC"/>
    <w:rsid w:val="00356BAB"/>
    <w:rsid w:val="00367B1C"/>
    <w:rsid w:val="00371F04"/>
    <w:rsid w:val="0037377E"/>
    <w:rsid w:val="00384303"/>
    <w:rsid w:val="0038627C"/>
    <w:rsid w:val="00386D68"/>
    <w:rsid w:val="00395D27"/>
    <w:rsid w:val="00396894"/>
    <w:rsid w:val="003B5CB4"/>
    <w:rsid w:val="003B72C3"/>
    <w:rsid w:val="003C4A02"/>
    <w:rsid w:val="003E14ED"/>
    <w:rsid w:val="003E3440"/>
    <w:rsid w:val="003F0F8B"/>
    <w:rsid w:val="003F196C"/>
    <w:rsid w:val="00402B7B"/>
    <w:rsid w:val="00404ACC"/>
    <w:rsid w:val="0040700A"/>
    <w:rsid w:val="00412820"/>
    <w:rsid w:val="00415CEF"/>
    <w:rsid w:val="004270A7"/>
    <w:rsid w:val="004315A7"/>
    <w:rsid w:val="0043426A"/>
    <w:rsid w:val="004424D0"/>
    <w:rsid w:val="0044707B"/>
    <w:rsid w:val="00482869"/>
    <w:rsid w:val="00485F51"/>
    <w:rsid w:val="00487028"/>
    <w:rsid w:val="004A328D"/>
    <w:rsid w:val="004B7496"/>
    <w:rsid w:val="004D28BA"/>
    <w:rsid w:val="004D2E0E"/>
    <w:rsid w:val="004F7DD6"/>
    <w:rsid w:val="00504BB2"/>
    <w:rsid w:val="0050588B"/>
    <w:rsid w:val="00537393"/>
    <w:rsid w:val="005411F7"/>
    <w:rsid w:val="005455C8"/>
    <w:rsid w:val="00545B4B"/>
    <w:rsid w:val="005619C8"/>
    <w:rsid w:val="00561F52"/>
    <w:rsid w:val="0056608B"/>
    <w:rsid w:val="0057269E"/>
    <w:rsid w:val="005744AD"/>
    <w:rsid w:val="0058762B"/>
    <w:rsid w:val="005A4191"/>
    <w:rsid w:val="005B450B"/>
    <w:rsid w:val="005B6890"/>
    <w:rsid w:val="005C7A80"/>
    <w:rsid w:val="005D08D4"/>
    <w:rsid w:val="005D3AA1"/>
    <w:rsid w:val="005E2FE0"/>
    <w:rsid w:val="005E66C2"/>
    <w:rsid w:val="005F7435"/>
    <w:rsid w:val="00607A65"/>
    <w:rsid w:val="00612ABD"/>
    <w:rsid w:val="006146B3"/>
    <w:rsid w:val="006256B7"/>
    <w:rsid w:val="00626929"/>
    <w:rsid w:val="00637746"/>
    <w:rsid w:val="0065045B"/>
    <w:rsid w:val="00657F8A"/>
    <w:rsid w:val="00673115"/>
    <w:rsid w:val="00683C7B"/>
    <w:rsid w:val="00687D18"/>
    <w:rsid w:val="006B1FE9"/>
    <w:rsid w:val="006E047B"/>
    <w:rsid w:val="006E486D"/>
    <w:rsid w:val="006E4E11"/>
    <w:rsid w:val="00716C13"/>
    <w:rsid w:val="007174C5"/>
    <w:rsid w:val="007242A3"/>
    <w:rsid w:val="00741F00"/>
    <w:rsid w:val="007464BF"/>
    <w:rsid w:val="00773366"/>
    <w:rsid w:val="00786FCA"/>
    <w:rsid w:val="00794C94"/>
    <w:rsid w:val="007A6855"/>
    <w:rsid w:val="007B7391"/>
    <w:rsid w:val="007C3121"/>
    <w:rsid w:val="007C66C6"/>
    <w:rsid w:val="007D318F"/>
    <w:rsid w:val="007F0137"/>
    <w:rsid w:val="008228E2"/>
    <w:rsid w:val="00835075"/>
    <w:rsid w:val="008575FA"/>
    <w:rsid w:val="00882237"/>
    <w:rsid w:val="00895574"/>
    <w:rsid w:val="008A0249"/>
    <w:rsid w:val="008A5390"/>
    <w:rsid w:val="008B1E1A"/>
    <w:rsid w:val="008B2574"/>
    <w:rsid w:val="008C6EA1"/>
    <w:rsid w:val="008D1992"/>
    <w:rsid w:val="009201A1"/>
    <w:rsid w:val="0092027A"/>
    <w:rsid w:val="00955E31"/>
    <w:rsid w:val="00982298"/>
    <w:rsid w:val="0098634A"/>
    <w:rsid w:val="00992E72"/>
    <w:rsid w:val="009B1CEF"/>
    <w:rsid w:val="009B6405"/>
    <w:rsid w:val="009C018E"/>
    <w:rsid w:val="009C2A8A"/>
    <w:rsid w:val="009D77F7"/>
    <w:rsid w:val="009F3A9A"/>
    <w:rsid w:val="00A05F5F"/>
    <w:rsid w:val="00A07F14"/>
    <w:rsid w:val="00A516C2"/>
    <w:rsid w:val="00A54244"/>
    <w:rsid w:val="00A91436"/>
    <w:rsid w:val="00AB030A"/>
    <w:rsid w:val="00AB19FD"/>
    <w:rsid w:val="00AC273A"/>
    <w:rsid w:val="00AD793C"/>
    <w:rsid w:val="00AE5BA9"/>
    <w:rsid w:val="00AE62D2"/>
    <w:rsid w:val="00AF26D1"/>
    <w:rsid w:val="00B11CB7"/>
    <w:rsid w:val="00B15F71"/>
    <w:rsid w:val="00B20D4D"/>
    <w:rsid w:val="00B358C5"/>
    <w:rsid w:val="00B5628C"/>
    <w:rsid w:val="00B60D1B"/>
    <w:rsid w:val="00B828F3"/>
    <w:rsid w:val="00B9111A"/>
    <w:rsid w:val="00B912B6"/>
    <w:rsid w:val="00BC3012"/>
    <w:rsid w:val="00BC4EF3"/>
    <w:rsid w:val="00BE3513"/>
    <w:rsid w:val="00C07EA1"/>
    <w:rsid w:val="00C14621"/>
    <w:rsid w:val="00C160DA"/>
    <w:rsid w:val="00C2452B"/>
    <w:rsid w:val="00C2523D"/>
    <w:rsid w:val="00C4289D"/>
    <w:rsid w:val="00C762A9"/>
    <w:rsid w:val="00C9620A"/>
    <w:rsid w:val="00CA5CA0"/>
    <w:rsid w:val="00CB3B31"/>
    <w:rsid w:val="00CC0762"/>
    <w:rsid w:val="00CC2511"/>
    <w:rsid w:val="00CC46EE"/>
    <w:rsid w:val="00CC646A"/>
    <w:rsid w:val="00CE3D26"/>
    <w:rsid w:val="00CF684A"/>
    <w:rsid w:val="00D133D7"/>
    <w:rsid w:val="00D13BB9"/>
    <w:rsid w:val="00D322B5"/>
    <w:rsid w:val="00D4026A"/>
    <w:rsid w:val="00D4579D"/>
    <w:rsid w:val="00D62891"/>
    <w:rsid w:val="00D74032"/>
    <w:rsid w:val="00D77AF2"/>
    <w:rsid w:val="00D8676D"/>
    <w:rsid w:val="00D86F8F"/>
    <w:rsid w:val="00D91D83"/>
    <w:rsid w:val="00D965EA"/>
    <w:rsid w:val="00DA2124"/>
    <w:rsid w:val="00DB7EFF"/>
    <w:rsid w:val="00DD1AFF"/>
    <w:rsid w:val="00DD48FC"/>
    <w:rsid w:val="00DE3615"/>
    <w:rsid w:val="00DE4B63"/>
    <w:rsid w:val="00DE5FB3"/>
    <w:rsid w:val="00DF7FAF"/>
    <w:rsid w:val="00E001CC"/>
    <w:rsid w:val="00E109B6"/>
    <w:rsid w:val="00E1394B"/>
    <w:rsid w:val="00E213CE"/>
    <w:rsid w:val="00E21B31"/>
    <w:rsid w:val="00E3338C"/>
    <w:rsid w:val="00E42717"/>
    <w:rsid w:val="00E45B4A"/>
    <w:rsid w:val="00E51EC0"/>
    <w:rsid w:val="00E77CD4"/>
    <w:rsid w:val="00E80146"/>
    <w:rsid w:val="00E851C3"/>
    <w:rsid w:val="00E869DB"/>
    <w:rsid w:val="00E87C3B"/>
    <w:rsid w:val="00E904D0"/>
    <w:rsid w:val="00EB454C"/>
    <w:rsid w:val="00EB5748"/>
    <w:rsid w:val="00EB6BF2"/>
    <w:rsid w:val="00EC25F9"/>
    <w:rsid w:val="00EC2D10"/>
    <w:rsid w:val="00EC6897"/>
    <w:rsid w:val="00ED583F"/>
    <w:rsid w:val="00F00EC8"/>
    <w:rsid w:val="00F142A7"/>
    <w:rsid w:val="00F27A4A"/>
    <w:rsid w:val="00F54B6D"/>
    <w:rsid w:val="00F63CF5"/>
    <w:rsid w:val="00F647B5"/>
    <w:rsid w:val="00F67E9E"/>
    <w:rsid w:val="00F7048D"/>
    <w:rsid w:val="00F7172E"/>
    <w:rsid w:val="00F9445E"/>
    <w:rsid w:val="00FA2A05"/>
    <w:rsid w:val="00FA3864"/>
    <w:rsid w:val="00FA5D35"/>
    <w:rsid w:val="00FB77F2"/>
    <w:rsid w:val="00FC3B59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D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2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33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65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8e844b81-d71c-4c99-89c6-0e669abd5547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4A738-A531-4E2C-814B-482FB7A7A5A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564E7ED-5C00-4475-BAAA-F02DD34B1084}"/>
</file>

<file path=customXml/itemProps3.xml><?xml version="1.0" encoding="utf-8"?>
<ds:datastoreItem xmlns:ds="http://schemas.openxmlformats.org/officeDocument/2006/customXml" ds:itemID="{67242BC8-051F-4AC7-A455-10EB54171321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5cbeb3-73d6-4f86-a3cd-6ba0466d6097"/>
    <ds:schemaRef ds:uri="a9ec56ab-dea3-443b-ae99-35f2199b520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6A1A36-04F1-4BDC-A7F1-EDDF5A05C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A4CEC7-75CE-486D-9361-39BCA96B472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8BF75F6-B1A1-45D0-B38A-6746186DB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3</cp:revision>
  <cp:lastPrinted>2017-02-22T10:21:00Z</cp:lastPrinted>
  <dcterms:created xsi:type="dcterms:W3CDTF">2017-02-22T10:25:00Z</dcterms:created>
  <dcterms:modified xsi:type="dcterms:W3CDTF">2017-02-22T10:35:00Z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e3c7c6db-b5d1-478e-b44a-ddf3b546cd61</vt:lpwstr>
  </property>
</Properties>
</file>