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0DF4" w:rsidRPr="00114ACC" w:rsidRDefault="00B80DF4" w:rsidP="0037297A">
      <w:pPr>
        <w:pStyle w:val="Hemstlrubrik"/>
      </w:pPr>
      <w:r w:rsidRPr="00114ACC">
        <w:t>Förslag till riksdagsbeslut</w:t>
      </w:r>
    </w:p>
    <w:p w:rsidR="00B80DF4" w:rsidRPr="00114ACC" w:rsidRDefault="00B80DF4" w:rsidP="00B80DF4">
      <w:pPr>
        <w:pStyle w:val="Hemstlatt"/>
      </w:pPr>
      <w:r w:rsidRPr="00114ACC">
        <w:t xml:space="preserve">Riksdagen tillkännager för regeringen som sin mening vad i motionen anförs om att </w:t>
      </w:r>
      <w:r w:rsidR="0062610D" w:rsidRPr="00114ACC">
        <w:t>regeringen bör överväga ett vidgat deltagande från sju</w:t>
      </w:r>
      <w:r w:rsidR="0062610D" w:rsidRPr="00114ACC">
        <w:t>k</w:t>
      </w:r>
      <w:r w:rsidR="0062610D" w:rsidRPr="00114ACC">
        <w:t>gymnaster i sjukskrivningsprocessen</w:t>
      </w:r>
      <w:r w:rsidRPr="00114ACC">
        <w:t>.</w:t>
      </w:r>
    </w:p>
    <w:p w:rsidR="00E84F25" w:rsidRPr="00114ACC" w:rsidRDefault="007C6092" w:rsidP="00E22893">
      <w:pPr>
        <w:pStyle w:val="Rubrik1"/>
      </w:pPr>
      <w:r w:rsidRPr="00114ACC">
        <w:t>Motivering</w:t>
      </w:r>
    </w:p>
    <w:p w:rsidR="00B80DF4" w:rsidRPr="00114ACC" w:rsidRDefault="00B80DF4" w:rsidP="00B80DF4">
      <w:r w:rsidRPr="00114ACC">
        <w:t>Målet för minskad ohälsa i arbetslivet är bra och nödvändigt att uppnå. Det finns flera sätt att öka takten i arbetet och förbättra metoderna. En del i den hittills föreslagna strategin med åtgärder för att stärka sjukskrivningsproce</w:t>
      </w:r>
      <w:r w:rsidRPr="00114ACC">
        <w:t>s</w:t>
      </w:r>
      <w:r w:rsidRPr="00114ACC">
        <w:t>sen kräver bland annat att en förbättrad samverkan både inom hälso- och sjukvården och externt mellan hälso- och sjukvården och andra aktörer up</w:t>
      </w:r>
      <w:r w:rsidRPr="00114ACC">
        <w:t>p</w:t>
      </w:r>
      <w:r w:rsidRPr="00114ACC">
        <w:t>nås. Denna motion tar fasta på ett tidigare väckt förslag som går ut på att utnyttja redan befintlig kompetens inom sjukvården för att nå bättre och snabbare resultat.</w:t>
      </w:r>
    </w:p>
    <w:p w:rsidR="00B80DF4" w:rsidRPr="00114ACC" w:rsidRDefault="00B80DF4" w:rsidP="0037297A">
      <w:pPr>
        <w:pStyle w:val="Normaltindrag"/>
      </w:pPr>
      <w:r w:rsidRPr="00114ACC">
        <w:t>Ett enligt min mening alltför stort och ensidigt ”ackord” läggs idag på en enskild yrkesgrupp – läkarna. Som ex</w:t>
      </w:r>
      <w:r w:rsidR="0037297A" w:rsidRPr="00114ACC">
        <w:t>empel</w:t>
      </w:r>
      <w:r w:rsidRPr="00114ACC">
        <w:t xml:space="preserve"> kan nämnas förstärkt utbildning av försäkringsmedicin. Ytterligare en komponent i strategin är att ett vins</w:t>
      </w:r>
      <w:r w:rsidRPr="00114ACC">
        <w:t>t</w:t>
      </w:r>
      <w:r w:rsidRPr="00114ACC">
        <w:t>delningssystem införs så att landstingen får möjlighet till en ekonomisk ko</w:t>
      </w:r>
      <w:r w:rsidRPr="00114ACC">
        <w:t>m</w:t>
      </w:r>
      <w:r w:rsidRPr="00114ACC">
        <w:t>pensation om de medverkar till att minska sjukskrivningarna. Idag sägs att sjukskrivning är gratis för landstingen och att det förklarar oviljan att bekosta rehabiliteringsinsatser. En berättigad fråga är om systemet med vinstutdelning automatiskt innebär att läkarna sjukskriver färre till en bättre vård?</w:t>
      </w:r>
      <w:r w:rsidR="00D40D12" w:rsidRPr="00114ACC">
        <w:t>.</w:t>
      </w:r>
    </w:p>
    <w:p w:rsidR="00B80DF4" w:rsidRPr="00114ACC" w:rsidRDefault="00B80DF4" w:rsidP="0037297A">
      <w:pPr>
        <w:pStyle w:val="Normaltindrag"/>
      </w:pPr>
      <w:r w:rsidRPr="00114ACC">
        <w:t>Läkarkåren framhåller främst tidsbrist som orsak till att sjukskrivningspr</w:t>
      </w:r>
      <w:r w:rsidRPr="00114ACC">
        <w:t>o</w:t>
      </w:r>
      <w:r w:rsidRPr="00114ACC">
        <w:t>ce</w:t>
      </w:r>
      <w:r w:rsidRPr="00114ACC">
        <w:t>s</w:t>
      </w:r>
      <w:r w:rsidRPr="00114ACC">
        <w:t>sen sköts otillfredsställande. Är då den enda lösningen fler läkare? En annan orsak är bristen på kompetens i att göra bedömningar av funktionsfö</w:t>
      </w:r>
      <w:r w:rsidRPr="00114ACC">
        <w:t>r</w:t>
      </w:r>
      <w:r w:rsidRPr="00114ACC">
        <w:t>måga och hur en nedsatt funktion i sin tur påverkar arbetsförmågan. Där ses ett ökat samarbete med företagsläkare som ett sätt att kompensera den bristen. Är det inte en onödig omväg att gå?</w:t>
      </w:r>
    </w:p>
    <w:p w:rsidR="00B80DF4" w:rsidRPr="00114ACC" w:rsidRDefault="00B80DF4" w:rsidP="0037297A">
      <w:pPr>
        <w:pStyle w:val="Normaltindrag"/>
        <w:rPr>
          <w:i/>
        </w:rPr>
      </w:pPr>
      <w:r w:rsidRPr="00114ACC">
        <w:t>Tillgängligheten till primärvården är idag ett av de största problem patie</w:t>
      </w:r>
      <w:r w:rsidRPr="00114ACC">
        <w:t>n</w:t>
      </w:r>
      <w:r w:rsidRPr="00114ACC">
        <w:t xml:space="preserve">terna möter. Om metoden att stärka sjukskrivningsprocessen helt grundas på </w:t>
      </w:r>
      <w:r w:rsidRPr="00114ACC">
        <w:lastRenderedPageBreak/>
        <w:t>medverkan från läkare i alla delar kommer det att drastiskt försämra tillgän</w:t>
      </w:r>
      <w:r w:rsidRPr="00114ACC">
        <w:t>g</w:t>
      </w:r>
      <w:r w:rsidRPr="00114ACC">
        <w:t>ligheten. Mer tid för den patient som står i tur, tid för kontakter med arbetsg</w:t>
      </w:r>
      <w:r w:rsidRPr="00114ACC">
        <w:t>i</w:t>
      </w:r>
      <w:r w:rsidRPr="00114ACC">
        <w:t xml:space="preserve">vare, företagsläkare och tid för möten med </w:t>
      </w:r>
      <w:r w:rsidR="0037297A" w:rsidRPr="00114ACC">
        <w:t>F</w:t>
      </w:r>
      <w:r w:rsidRPr="00114ACC">
        <w:t>örsäkringskassan och andra akt</w:t>
      </w:r>
      <w:r w:rsidRPr="00114ACC">
        <w:t>ö</w:t>
      </w:r>
      <w:r w:rsidRPr="00114ACC">
        <w:t>rer får konsekvenser för de patienter som väntar på sin tur. Vinstdelning inn</w:t>
      </w:r>
      <w:r w:rsidRPr="00114ACC">
        <w:t>e</w:t>
      </w:r>
      <w:r w:rsidRPr="00114ACC">
        <w:t>bär en ny komponent som ytterligare riskerar</w:t>
      </w:r>
      <w:r w:rsidR="0037297A" w:rsidRPr="00114ACC">
        <w:t xml:space="preserve"> att</w:t>
      </w:r>
      <w:r w:rsidRPr="00114ACC">
        <w:t xml:space="preserve"> förvärra läget för de patien</w:t>
      </w:r>
      <w:r w:rsidRPr="00114ACC">
        <w:t>t</w:t>
      </w:r>
      <w:r w:rsidRPr="00114ACC">
        <w:t>grupper som inte kan ge vinstutdelning.</w:t>
      </w:r>
    </w:p>
    <w:p w:rsidR="00B80DF4" w:rsidRPr="00114ACC" w:rsidRDefault="00B80DF4" w:rsidP="0037297A">
      <w:pPr>
        <w:pStyle w:val="Normaltindrag"/>
      </w:pPr>
      <w:r w:rsidRPr="00114ACC">
        <w:t>En lösning på ekvationen är att göra det möjligt att nyttja sjukvårdens komp</w:t>
      </w:r>
      <w:r w:rsidRPr="00114ACC">
        <w:t>e</w:t>
      </w:r>
      <w:r w:rsidRPr="00114ACC">
        <w:t>tenser effektivt. Sjukförsäkringen hindrar idag detta genom att bara läkare får intyga arbetsoförmågan. Vår hittillsvarande erfarenhet av detta är att sju</w:t>
      </w:r>
      <w:r w:rsidRPr="00114ACC">
        <w:t>k</w:t>
      </w:r>
      <w:r w:rsidRPr="00114ACC">
        <w:t>dom, skada eller besvär ofta blir synonymt med arbetsoförmåga på grund av de förutsättningar läkaren har. Vi vet också att resultatet ofta blir en passiv sjukskrivning där rehabiliteringsinsatser uteblir eller sätts in för sent.</w:t>
      </w:r>
    </w:p>
    <w:p w:rsidR="00B80DF4" w:rsidRPr="00114ACC" w:rsidRDefault="00B80DF4" w:rsidP="0037297A">
      <w:pPr>
        <w:pStyle w:val="Normaltindrag"/>
      </w:pPr>
      <w:r w:rsidRPr="00114ACC">
        <w:t>Sjukgymnaster har hög kompetens att både diagnostisera och behandla rygg- och nackbesvär. Om sjukgymnaster fick rätt att direkt ta hand om pat</w:t>
      </w:r>
      <w:r w:rsidRPr="00114ACC">
        <w:t>i</w:t>
      </w:r>
      <w:r w:rsidRPr="00114ACC">
        <w:t>enter med besvär från rörelseorganen och bedöma hur besvären påverkar arbet</w:t>
      </w:r>
      <w:r w:rsidRPr="00114ACC">
        <w:t>s</w:t>
      </w:r>
      <w:r w:rsidRPr="00114ACC">
        <w:t>förmågan är jag övertygad om att sjukskrivningarna blev mer adekvata och färre. Det tillhör sjukgymnastens kompetensområde att bedöma hela funktionsförmågan, det vill säga även se till det friska. Sjukgymnastens a</w:t>
      </w:r>
      <w:r w:rsidRPr="00114ACC">
        <w:t>r</w:t>
      </w:r>
      <w:r w:rsidRPr="00114ACC">
        <w:t xml:space="preserve">betsuppgift är att åtgärda funktionsnedsättningar. Det talar för </w:t>
      </w:r>
      <w:r w:rsidR="0037297A" w:rsidRPr="00114ACC">
        <w:t xml:space="preserve">att </w:t>
      </w:r>
      <w:r w:rsidRPr="00114ACC">
        <w:t>problemet med passiva sjukskrivningar utan, eller med för sent insatt, rehabilitering kommer att elimineras med sjukskrivningsrätt för sjukgymnaster. En sådan ordning medverkar också till att lösa bristen på läkartid och ökar tillgängli</w:t>
      </w:r>
      <w:r w:rsidRPr="00114ACC">
        <w:t>g</w:t>
      </w:r>
      <w:r w:rsidRPr="00114ACC">
        <w:t>heten till sjukvården.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7297A" w:rsidRPr="00114ACC">
        <w:tblPrEx>
          <w:tblCellMar>
            <w:top w:w="0" w:type="dxa"/>
            <w:bottom w:w="0" w:type="dxa"/>
          </w:tblCellMar>
        </w:tblPrEx>
        <w:trPr>
          <w:cantSplit/>
        </w:trPr>
        <w:tc>
          <w:tcPr>
            <w:tcW w:w="3046" w:type="dxa"/>
          </w:tcPr>
          <w:p w:rsidR="0037297A" w:rsidRPr="00114ACC" w:rsidRDefault="0037297A" w:rsidP="0037297A">
            <w:pPr>
              <w:pStyle w:val="UnderskriftDatum"/>
              <w:spacing w:before="240"/>
            </w:pPr>
            <w:r w:rsidRPr="00114ACC">
              <w:t>Stockholm den 1 oktober 2005</w:t>
            </w:r>
          </w:p>
        </w:tc>
        <w:tc>
          <w:tcPr>
            <w:tcW w:w="3047" w:type="dxa"/>
          </w:tcPr>
          <w:p w:rsidR="0037297A" w:rsidRPr="00114ACC" w:rsidRDefault="0037297A" w:rsidP="0037297A">
            <w:pPr>
              <w:pStyle w:val="Underskrifter"/>
              <w:spacing w:before="240"/>
            </w:pPr>
          </w:p>
        </w:tc>
      </w:tr>
      <w:tr w:rsidR="0037297A" w:rsidRPr="00114ACC">
        <w:tblPrEx>
          <w:tblCellMar>
            <w:top w:w="0" w:type="dxa"/>
            <w:bottom w:w="0" w:type="dxa"/>
          </w:tblCellMar>
        </w:tblPrEx>
        <w:trPr>
          <w:cantSplit/>
        </w:trPr>
        <w:tc>
          <w:tcPr>
            <w:tcW w:w="3046" w:type="dxa"/>
          </w:tcPr>
          <w:p w:rsidR="0037297A" w:rsidRPr="00114ACC" w:rsidRDefault="0037297A" w:rsidP="0037297A">
            <w:pPr>
              <w:pStyle w:val="Underskrifter"/>
            </w:pPr>
            <w:r w:rsidRPr="00114ACC">
              <w:t>Carina Moberg (s)</w:t>
            </w:r>
          </w:p>
        </w:tc>
        <w:tc>
          <w:tcPr>
            <w:tcW w:w="3047" w:type="dxa"/>
          </w:tcPr>
          <w:p w:rsidR="0037297A" w:rsidRPr="00114ACC" w:rsidRDefault="0037297A" w:rsidP="0037297A">
            <w:pPr>
              <w:pStyle w:val="Underskrifter"/>
            </w:pPr>
          </w:p>
        </w:tc>
      </w:tr>
    </w:tbl>
    <w:p w:rsidR="00B80DF4" w:rsidRPr="00114ACC" w:rsidRDefault="00B80DF4" w:rsidP="0037297A">
      <w:pPr>
        <w:pStyle w:val="Normaltindrag"/>
      </w:pPr>
    </w:p>
    <w:sectPr w:rsidR="00B80DF4" w:rsidRPr="00114ACC" w:rsidSect="003729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7C20" w:rsidRPr="00114ACC" w:rsidRDefault="00D67C20">
      <w:r w:rsidRPr="00114ACC">
        <w:separator/>
      </w:r>
    </w:p>
  </w:endnote>
  <w:endnote w:type="continuationSeparator" w:id="0">
    <w:p w:rsidR="00D67C20" w:rsidRPr="00114ACC" w:rsidRDefault="00D67C20">
      <w:r w:rsidRPr="00114A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EEA" w:rsidRPr="00114ACC" w:rsidRDefault="00114ACC" w:rsidP="0037297A">
    <w:pPr>
      <w:pStyle w:val="Sidfot"/>
    </w:pPr>
    <w:r w:rsidRPr="00114A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79741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97A" w:rsidRDefault="0037297A">
                          <w:pPr>
                            <w:pStyle w:val="NormalS5sidnrV"/>
                          </w:pPr>
                          <w:r>
                            <w:fldChar w:fldCharType="begin"/>
                          </w:r>
                          <w:r>
                            <w:instrText xml:space="preserve"> PAGE *\charformat</w:instrText>
                          </w:r>
                          <w:r>
                            <w:fldChar w:fldCharType="separate"/>
                          </w:r>
                          <w:r w:rsidR="008239E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297A" w:rsidRDefault="0037297A">
                    <w:pPr>
                      <w:pStyle w:val="NormalS5sidnrV"/>
                    </w:pPr>
                    <w:r>
                      <w:fldChar w:fldCharType="begin"/>
                    </w:r>
                    <w:r>
                      <w:instrText xml:space="preserve"> PAGE *\charformat</w:instrText>
                    </w:r>
                    <w:r>
                      <w:fldChar w:fldCharType="separate"/>
                    </w:r>
                    <w:r w:rsidR="008239E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14ACC" w:rsidRDefault="00114ACC" w:rsidP="0037297A">
    <w:pPr>
      <w:pStyle w:val="Sidfot"/>
    </w:pPr>
    <w:r w:rsidRPr="00114A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750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97A" w:rsidRDefault="0037297A">
                          <w:pPr>
                            <w:pStyle w:val="NormalS5sidnrH"/>
                            <w:ind w:right="0"/>
                          </w:pPr>
                          <w:r>
                            <w:fldChar w:fldCharType="begin"/>
                          </w:r>
                          <w:r>
                            <w:instrText xml:space="preserve"> PAGE *\charformat</w:instrText>
                          </w:r>
                          <w:r>
                            <w:fldChar w:fldCharType="separate"/>
                          </w:r>
                          <w:r w:rsidR="008239E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297A" w:rsidRDefault="0037297A">
                    <w:pPr>
                      <w:pStyle w:val="NormalS5sidnrH"/>
                      <w:ind w:right="0"/>
                    </w:pPr>
                    <w:r>
                      <w:fldChar w:fldCharType="begin"/>
                    </w:r>
                    <w:r>
                      <w:instrText xml:space="preserve"> PAGE *\charformat</w:instrText>
                    </w:r>
                    <w:r>
                      <w:fldChar w:fldCharType="separate"/>
                    </w:r>
                    <w:r w:rsidR="008239E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14ACC" w:rsidRDefault="00114ACC" w:rsidP="0037297A">
    <w:pPr>
      <w:pStyle w:val="Sidfot"/>
    </w:pPr>
    <w:r w:rsidRPr="00114A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92401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97A" w:rsidRDefault="0037297A">
                          <w:pPr>
                            <w:pStyle w:val="NormalS5sidnrH"/>
                            <w:ind w:right="0"/>
                          </w:pPr>
                          <w:r>
                            <w:fldChar w:fldCharType="begin"/>
                          </w:r>
                          <w:r>
                            <w:instrText xml:space="preserve"> PAGE *\charformat</w:instrText>
                          </w:r>
                          <w:r>
                            <w:fldChar w:fldCharType="separate"/>
                          </w:r>
                          <w:r w:rsidR="008239E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297A" w:rsidRDefault="0037297A">
                    <w:pPr>
                      <w:pStyle w:val="NormalS5sidnrH"/>
                      <w:ind w:right="0"/>
                    </w:pPr>
                    <w:r>
                      <w:fldChar w:fldCharType="begin"/>
                    </w:r>
                    <w:r>
                      <w:instrText xml:space="preserve"> PAGE *\charformat</w:instrText>
                    </w:r>
                    <w:r>
                      <w:fldChar w:fldCharType="separate"/>
                    </w:r>
                    <w:r w:rsidR="008239E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7C20" w:rsidRPr="00114ACC" w:rsidRDefault="00D67C20">
      <w:r w:rsidRPr="00114ACC">
        <w:separator/>
      </w:r>
    </w:p>
  </w:footnote>
  <w:footnote w:type="continuationSeparator" w:id="0">
    <w:p w:rsidR="00D67C20" w:rsidRPr="00114ACC" w:rsidRDefault="00D67C20">
      <w:r w:rsidRPr="00114A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EEA" w:rsidRPr="00114ACC" w:rsidRDefault="00114ACC" w:rsidP="0037297A">
    <w:pPr>
      <w:pStyle w:val="Sidhuvud"/>
    </w:pPr>
    <w:r w:rsidRPr="00114A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85711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97A" w:rsidRDefault="0037297A">
                          <w:pPr>
                            <w:pStyle w:val="KantRubrikS5V"/>
                          </w:pPr>
                          <w:r>
                            <w:fldChar w:fldCharType="begin"/>
                          </w:r>
                          <w:r>
                            <w:instrText xml:space="preserve"> DOCPROPERTY "YearUser" *\charformat </w:instrText>
                          </w:r>
                          <w:r>
                            <w:fldChar w:fldCharType="separate"/>
                          </w:r>
                          <w:r w:rsidR="008239EB">
                            <w:t>2005/06</w:t>
                          </w:r>
                          <w:r>
                            <w:fldChar w:fldCharType="end"/>
                          </w:r>
                          <w:r>
                            <w:t>:</w:t>
                          </w:r>
                          <w:r>
                            <w:fldChar w:fldCharType="begin"/>
                          </w:r>
                          <w:r>
                            <w:instrText xml:space="preserve"> DOCPROPERTY "Motionsnummer" *\charformat </w:instrText>
                          </w:r>
                          <w:r>
                            <w:fldChar w:fldCharType="separate"/>
                          </w:r>
                          <w:r w:rsidR="008239EB">
                            <w:t>Sf415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297A" w:rsidRDefault="0037297A">
                    <w:pPr>
                      <w:pStyle w:val="KantRubrikS5V"/>
                    </w:pPr>
                    <w:r>
                      <w:fldChar w:fldCharType="begin"/>
                    </w:r>
                    <w:r>
                      <w:instrText xml:space="preserve"> DOCPROPERTY "YearUser" *\charformat </w:instrText>
                    </w:r>
                    <w:r>
                      <w:fldChar w:fldCharType="separate"/>
                    </w:r>
                    <w:r w:rsidR="008239EB">
                      <w:t>2005/06</w:t>
                    </w:r>
                    <w:r>
                      <w:fldChar w:fldCharType="end"/>
                    </w:r>
                    <w:r>
                      <w:t>:</w:t>
                    </w:r>
                    <w:r>
                      <w:fldChar w:fldCharType="begin"/>
                    </w:r>
                    <w:r>
                      <w:instrText xml:space="preserve"> DOCPROPERTY "Motionsnummer" *\charformat </w:instrText>
                    </w:r>
                    <w:r>
                      <w:fldChar w:fldCharType="separate"/>
                    </w:r>
                    <w:r w:rsidR="008239EB">
                      <w:t>Sf415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114ACC" w:rsidRDefault="00114ACC" w:rsidP="0037297A">
    <w:pPr>
      <w:pStyle w:val="Sidhuvud"/>
    </w:pPr>
    <w:r w:rsidRPr="00114A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63392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97A" w:rsidRDefault="0037297A">
                          <w:pPr>
                            <w:pStyle w:val="KantRubrikS5H"/>
                            <w:ind w:right="0"/>
                          </w:pPr>
                          <w:r>
                            <w:fldChar w:fldCharType="begin"/>
                          </w:r>
                          <w:r>
                            <w:instrText xml:space="preserve"> DOCPROPERTY "YearUser" *\charformat </w:instrText>
                          </w:r>
                          <w:r>
                            <w:fldChar w:fldCharType="separate"/>
                          </w:r>
                          <w:r w:rsidR="008239EB">
                            <w:t>2005/06</w:t>
                          </w:r>
                          <w:r>
                            <w:fldChar w:fldCharType="end"/>
                          </w:r>
                          <w:r>
                            <w:t>:</w:t>
                          </w:r>
                          <w:r>
                            <w:fldChar w:fldCharType="begin"/>
                          </w:r>
                          <w:r>
                            <w:instrText xml:space="preserve"> DOCPROPERTY "Motionsnummer" *\charformat </w:instrText>
                          </w:r>
                          <w:r>
                            <w:fldChar w:fldCharType="separate"/>
                          </w:r>
                          <w:r w:rsidR="008239EB">
                            <w:t>Sf415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297A" w:rsidRDefault="0037297A">
                    <w:pPr>
                      <w:pStyle w:val="KantRubrikS5H"/>
                      <w:ind w:right="0"/>
                    </w:pPr>
                    <w:r>
                      <w:fldChar w:fldCharType="begin"/>
                    </w:r>
                    <w:r>
                      <w:instrText xml:space="preserve"> DOCPROPERTY "YearUser" *\charformat </w:instrText>
                    </w:r>
                    <w:r>
                      <w:fldChar w:fldCharType="separate"/>
                    </w:r>
                    <w:r w:rsidR="008239EB">
                      <w:t>2005/06</w:t>
                    </w:r>
                    <w:r>
                      <w:fldChar w:fldCharType="end"/>
                    </w:r>
                    <w:r>
                      <w:t>:</w:t>
                    </w:r>
                    <w:r>
                      <w:fldChar w:fldCharType="begin"/>
                    </w:r>
                    <w:r>
                      <w:instrText xml:space="preserve"> DOCPROPERTY "Motionsnummer" *\charformat </w:instrText>
                    </w:r>
                    <w:r>
                      <w:fldChar w:fldCharType="separate"/>
                    </w:r>
                    <w:r w:rsidR="008239EB">
                      <w:t>Sf415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97A" w:rsidRPr="00114ACC" w:rsidRDefault="0037297A">
    <w:pPr>
      <w:pStyle w:val="FSHNormal"/>
      <w:tabs>
        <w:tab w:val="right" w:pos="5840"/>
      </w:tabs>
    </w:pPr>
    <w:r w:rsidRPr="00114ACC">
      <w:br/>
    </w:r>
    <w:r w:rsidRPr="00114ACC">
      <w:fldChar w:fldCharType="begin" w:fldLock="1"/>
    </w:r>
    <w:r w:rsidRPr="00114ACC">
      <w:instrText xml:space="preserve"> DOCPROPERTY</w:instrText>
    </w:r>
    <w:r w:rsidRPr="00114ACC">
      <w:rPr>
        <w:sz w:val="18"/>
      </w:rPr>
      <w:instrText xml:space="preserve"> "YearUser" *\charformat </w:instrText>
    </w:r>
    <w:r w:rsidRPr="00114ACC">
      <w:fldChar w:fldCharType="separate"/>
    </w:r>
    <w:r w:rsidR="008239EB" w:rsidRPr="00114ACC">
      <w:t>2005/06</w:t>
    </w:r>
    <w:r w:rsidRPr="00114ACC">
      <w:fldChar w:fldCharType="end"/>
    </w:r>
    <w:r w:rsidRPr="00114ACC">
      <w:t xml:space="preserve"> </w:t>
    </w:r>
    <w:r w:rsidRPr="00114ACC">
      <w:tab/>
      <w:t xml:space="preserve">mnr: </w:t>
    </w:r>
    <w:r w:rsidRPr="00114ACC">
      <w:fldChar w:fldCharType="begin" w:fldLock="1"/>
    </w:r>
    <w:r w:rsidRPr="00114ACC">
      <w:instrText xml:space="preserve"> DOCPROPERTY</w:instrText>
    </w:r>
    <w:r w:rsidRPr="00114ACC">
      <w:rPr>
        <w:sz w:val="18"/>
      </w:rPr>
      <w:instrText xml:space="preserve"> "Motionsnummer" *\charformat </w:instrText>
    </w:r>
    <w:r w:rsidRPr="00114ACC">
      <w:fldChar w:fldCharType="separate"/>
    </w:r>
    <w:r w:rsidR="008239EB" w:rsidRPr="00114ACC">
      <w:t>Sf415</w:t>
    </w:r>
    <w:r w:rsidRPr="00114ACC">
      <w:fldChar w:fldCharType="end"/>
    </w:r>
    <w:r w:rsidRPr="00114ACC">
      <w:br/>
    </w:r>
    <w:r w:rsidRPr="00114ACC">
      <w:fldChar w:fldCharType="begin" w:fldLock="1"/>
    </w:r>
    <w:r w:rsidRPr="00114ACC">
      <w:instrText xml:space="preserve"> DOCPROPERTY</w:instrText>
    </w:r>
    <w:r w:rsidRPr="00114ACC">
      <w:rPr>
        <w:sz w:val="18"/>
      </w:rPr>
      <w:instrText xml:space="preserve"> "Samling" *\charformat </w:instrText>
    </w:r>
    <w:r w:rsidRPr="00114ACC">
      <w:fldChar w:fldCharType="end"/>
    </w:r>
    <w:r w:rsidRPr="00114ACC">
      <w:tab/>
      <w:t xml:space="preserve">pnr: </w:t>
    </w:r>
    <w:r w:rsidRPr="00114ACC">
      <w:fldChar w:fldCharType="begin" w:fldLock="1"/>
    </w:r>
    <w:r w:rsidRPr="00114ACC">
      <w:instrText xml:space="preserve"> DOCPROPERTY</w:instrText>
    </w:r>
    <w:r w:rsidRPr="00114ACC">
      <w:rPr>
        <w:sz w:val="18"/>
      </w:rPr>
      <w:instrText xml:space="preserve"> "Partinummer" *\charformat </w:instrText>
    </w:r>
    <w:r w:rsidRPr="00114ACC">
      <w:fldChar w:fldCharType="separate"/>
    </w:r>
    <w:r w:rsidR="008239EB" w:rsidRPr="00114ACC">
      <w:t>s7043</w:t>
    </w:r>
    <w:r w:rsidRPr="00114ACC">
      <w:fldChar w:fldCharType="end"/>
    </w:r>
  </w:p>
  <w:p w:rsidR="0037297A" w:rsidRPr="00114ACC" w:rsidRDefault="0037297A">
    <w:pPr>
      <w:pStyle w:val="FSHRub1"/>
    </w:pPr>
    <w:r w:rsidRPr="00114ACC">
      <w:t>Motion till riksdagen</w:t>
    </w:r>
    <w:r w:rsidRPr="00114ACC">
      <w:br/>
    </w:r>
    <w:r w:rsidRPr="00114ACC">
      <w:fldChar w:fldCharType="begin" w:fldLock="1"/>
    </w:r>
    <w:r w:rsidRPr="00114ACC">
      <w:instrText xml:space="preserve"> DOCPROPERTY "YearUser" *\charformat </w:instrText>
    </w:r>
    <w:r w:rsidRPr="00114ACC">
      <w:fldChar w:fldCharType="separate"/>
    </w:r>
    <w:r w:rsidR="008239EB" w:rsidRPr="00114ACC">
      <w:t>2005/06</w:t>
    </w:r>
    <w:r w:rsidRPr="00114ACC">
      <w:fldChar w:fldCharType="end"/>
    </w:r>
    <w:r w:rsidRPr="00114ACC">
      <w:t>:</w:t>
    </w:r>
    <w:r w:rsidRPr="00114ACC">
      <w:fldChar w:fldCharType="begin" w:fldLock="1"/>
    </w:r>
    <w:r w:rsidRPr="00114ACC">
      <w:instrText xml:space="preserve"> DOCPROPERTY "Motionsnummer" *\charformat </w:instrText>
    </w:r>
    <w:r w:rsidRPr="00114ACC">
      <w:fldChar w:fldCharType="separate"/>
    </w:r>
    <w:r w:rsidR="008239EB" w:rsidRPr="00114ACC">
      <w:t>Sf415</w:t>
    </w:r>
    <w:r w:rsidRPr="00114ACC">
      <w:fldChar w:fldCharType="end"/>
    </w:r>
  </w:p>
  <w:p w:rsidR="0037297A" w:rsidRPr="00114ACC" w:rsidRDefault="0037297A">
    <w:pPr>
      <w:pStyle w:val="FSHNormalS5"/>
    </w:pPr>
    <w:r w:rsidRPr="00114ACC">
      <w:fldChar w:fldCharType="begin" w:fldLock="1"/>
    </w:r>
    <w:r w:rsidRPr="00114ACC">
      <w:instrText xml:space="preserve"> DOCPROPERTY "MotionarText" *\charformat </w:instrText>
    </w:r>
    <w:r w:rsidRPr="00114ACC">
      <w:fldChar w:fldCharType="separate"/>
    </w:r>
    <w:r w:rsidR="008239EB" w:rsidRPr="00114ACC">
      <w:t>av Carina Moberg (s)</w:t>
    </w:r>
    <w:r w:rsidRPr="00114ACC">
      <w:fldChar w:fldCharType="end"/>
    </w:r>
    <w:r w:rsidRPr="00114ACC">
      <w:br/>
    </w:r>
    <w:r w:rsidRPr="00114ACC">
      <w:fldChar w:fldCharType="begin" w:fldLock="1"/>
    </w:r>
    <w:r w:rsidRPr="00114ACC">
      <w:instrText xml:space="preserve"> DOCPROPERTY "SvarFrasKort" *\charformat </w:instrText>
    </w:r>
    <w:r w:rsidRPr="00114ACC">
      <w:fldChar w:fldCharType="end"/>
    </w:r>
  </w:p>
  <w:p w:rsidR="0037297A" w:rsidRPr="00114ACC" w:rsidRDefault="0037297A">
    <w:pPr>
      <w:pStyle w:val="FSHTitel"/>
    </w:pPr>
    <w:r w:rsidRPr="00114ACC">
      <w:fldChar w:fldCharType="begin" w:fldLock="1"/>
    </w:r>
    <w:r w:rsidRPr="00114ACC">
      <w:instrText xml:space="preserve"> DOCPROPERTY</w:instrText>
    </w:r>
    <w:r w:rsidRPr="00114ACC">
      <w:rPr>
        <w:sz w:val="18"/>
      </w:rPr>
      <w:instrText xml:space="preserve"> "RubrikSvar" *\charformat </w:instrText>
    </w:r>
    <w:r w:rsidRPr="00114ACC">
      <w:fldChar w:fldCharType="separate"/>
    </w:r>
    <w:r w:rsidR="008239EB" w:rsidRPr="00114ACC">
      <w:t>Sjukgymnasters rätt att sjukskriva</w:t>
    </w:r>
    <w:r w:rsidRPr="00114ACC">
      <w:fldChar w:fldCharType="end"/>
    </w:r>
  </w:p>
  <w:p w:rsidR="0037297A" w:rsidRPr="00114ACC" w:rsidRDefault="0037297A" w:rsidP="0037297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4508564">
    <w:abstractNumId w:val="13"/>
  </w:num>
  <w:num w:numId="2" w16cid:durableId="47921367">
    <w:abstractNumId w:val="10"/>
  </w:num>
  <w:num w:numId="3" w16cid:durableId="1179658608">
    <w:abstractNumId w:val="11"/>
  </w:num>
  <w:num w:numId="4" w16cid:durableId="1457792864">
    <w:abstractNumId w:val="12"/>
  </w:num>
  <w:num w:numId="5" w16cid:durableId="1320377788">
    <w:abstractNumId w:val="8"/>
  </w:num>
  <w:num w:numId="6" w16cid:durableId="971714289">
    <w:abstractNumId w:val="3"/>
  </w:num>
  <w:num w:numId="7" w16cid:durableId="57360622">
    <w:abstractNumId w:val="2"/>
  </w:num>
  <w:num w:numId="8" w16cid:durableId="744717482">
    <w:abstractNumId w:val="1"/>
  </w:num>
  <w:num w:numId="9" w16cid:durableId="1228303050">
    <w:abstractNumId w:val="0"/>
  </w:num>
  <w:num w:numId="10" w16cid:durableId="368574655">
    <w:abstractNumId w:val="9"/>
  </w:num>
  <w:num w:numId="11" w16cid:durableId="1292782027">
    <w:abstractNumId w:val="7"/>
  </w:num>
  <w:num w:numId="12" w16cid:durableId="748042516">
    <w:abstractNumId w:val="6"/>
  </w:num>
  <w:num w:numId="13" w16cid:durableId="2025285016">
    <w:abstractNumId w:val="5"/>
  </w:num>
  <w:num w:numId="14" w16cid:durableId="1199901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62610D"/>
    <w:rsid w:val="0004381F"/>
    <w:rsid w:val="00064BC3"/>
    <w:rsid w:val="00066775"/>
    <w:rsid w:val="00072FB9"/>
    <w:rsid w:val="00100531"/>
    <w:rsid w:val="00114ACC"/>
    <w:rsid w:val="00201DFB"/>
    <w:rsid w:val="00204A63"/>
    <w:rsid w:val="00212FF1"/>
    <w:rsid w:val="00230193"/>
    <w:rsid w:val="0025068A"/>
    <w:rsid w:val="002818D3"/>
    <w:rsid w:val="002D11A8"/>
    <w:rsid w:val="0037297A"/>
    <w:rsid w:val="00445271"/>
    <w:rsid w:val="004A0504"/>
    <w:rsid w:val="004E38D9"/>
    <w:rsid w:val="005B145B"/>
    <w:rsid w:val="0062610D"/>
    <w:rsid w:val="00740D6D"/>
    <w:rsid w:val="00794149"/>
    <w:rsid w:val="007B67A7"/>
    <w:rsid w:val="007C6092"/>
    <w:rsid w:val="008239EB"/>
    <w:rsid w:val="00A053C6"/>
    <w:rsid w:val="00B13BF0"/>
    <w:rsid w:val="00B80DF4"/>
    <w:rsid w:val="00C1285C"/>
    <w:rsid w:val="00C27B7D"/>
    <w:rsid w:val="00C86EEA"/>
    <w:rsid w:val="00CF7A43"/>
    <w:rsid w:val="00D1174F"/>
    <w:rsid w:val="00D40D12"/>
    <w:rsid w:val="00D67C20"/>
    <w:rsid w:val="00DC6C70"/>
    <w:rsid w:val="00E22893"/>
    <w:rsid w:val="00E360DE"/>
    <w:rsid w:val="00E41708"/>
    <w:rsid w:val="00E75D28"/>
    <w:rsid w:val="00E84F25"/>
    <w:rsid w:val="00EC368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80232D-F019-4DFC-9BF6-5AE1482C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7297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523</Words>
  <Characters>3114</Characters>
  <Application>Microsoft Office Word</Application>
  <DocSecurity>4</DocSecurity>
  <Lines>56</Lines>
  <Paragraphs>12</Paragraphs>
  <ScaleCrop>false</ScaleCrop>
  <HeadingPairs>
    <vt:vector size="2" baseType="variant">
      <vt:variant>
        <vt:lpstr>Rubrik</vt:lpstr>
      </vt:variant>
      <vt:variant>
        <vt:i4>1</vt:i4>
      </vt:variant>
    </vt:vector>
  </HeadingPairs>
  <TitlesOfParts>
    <vt:vector size="1" baseType="lpstr">
      <vt:lpstr>Sf415</vt:lpstr>
    </vt:vector>
  </TitlesOfParts>
  <Company>Riksdagen</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Sf415</dc:title>
  <dc:subject>Sf415</dc:subject>
  <dc:creator>Riksdagen</dc:creator>
  <cp:keywords>Riksdagen</cp:keywords>
  <dc:description/>
  <cp:lastModifiedBy>Lars Brink</cp:lastModifiedBy>
  <cp:revision>2</cp:revision>
  <cp:lastPrinted>2006-01-25T14:11:00Z</cp:lastPrinted>
  <dcterms:created xsi:type="dcterms:W3CDTF">2025-12-16T20:54:00Z</dcterms:created>
  <dcterms:modified xsi:type="dcterms:W3CDTF">2025-12-16T20:54:00Z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Sjukgymnasters rätt att sjukskriva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Sjukgymnasters rätt att sjukskriva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Moberg (s)</vt:lpwstr>
  </property>
  <property fmtid="{D5CDD505-2E9C-101B-9397-08002B2CF9AE}" pid="26" name="MotionarLista">
    <vt:lpwstr>Moberg,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stefan.strom@riksdagen.se</vt:lpwstr>
  </property>
  <property fmtid="{D5CDD505-2E9C-101B-9397-08002B2CF9AE}" pid="45" name="ReservUID">
    <vt:lpwstr>peter jansson</vt:lpwstr>
  </property>
  <property fmtid="{D5CDD505-2E9C-101B-9397-08002B2CF9AE}" pid="46" name="MotionID">
    <vt:lpwstr>20052006000000000115000070430069</vt:lpwstr>
  </property>
  <property fmtid="{D5CDD505-2E9C-101B-9397-08002B2CF9AE}" pid="47" name="datum">
    <vt:lpwstr>051001</vt:lpwstr>
  </property>
  <property fmtid="{D5CDD505-2E9C-101B-9397-08002B2CF9AE}" pid="48" name="avsändar-e-post">
    <vt:lpwstr>stefan.strom@riksdagen.se</vt:lpwstr>
  </property>
  <property fmtid="{D5CDD505-2E9C-101B-9397-08002B2CF9AE}" pid="49" name="id">
    <vt:lpwstr>20052006000000000115000070430069</vt:lpwstr>
  </property>
  <property fmtid="{D5CDD505-2E9C-101B-9397-08002B2CF9AE}" pid="50" name="nummer">
    <vt:lpwstr>415</vt:lpwstr>
  </property>
  <property fmtid="{D5CDD505-2E9C-101B-9397-08002B2CF9AE}" pid="51" name="utskottsbeteckning">
    <vt:lpwstr>Sf</vt:lpwstr>
  </property>
</Properties>
</file>