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E37" w:rsidRPr="006E6486" w:rsidRDefault="00EB3E37">
      <w:pPr>
        <w:pStyle w:val="Hemstlrubrik"/>
        <w:shd w:val="clear" w:color="000000" w:fill="auto"/>
      </w:pPr>
      <w:r w:rsidRPr="006E6486">
        <w:t>Förslag till riksdagsbeslut</w:t>
      </w:r>
    </w:p>
    <w:p w:rsidR="00EB3E37" w:rsidRPr="006E6486" w:rsidRDefault="00EB3E37">
      <w:pPr>
        <w:pStyle w:val="Hemstlatt"/>
        <w:numPr>
          <w:ilvl w:val="0"/>
          <w:numId w:val="1"/>
        </w:numPr>
        <w:shd w:val="clear" w:color="000000" w:fill="auto"/>
      </w:pPr>
      <w:r w:rsidRPr="006E6486">
        <w:t>Riksdagen avslår regeringens proposition 2007/08:63.</w:t>
      </w:r>
    </w:p>
    <w:p w:rsidR="00EB3E37" w:rsidRPr="006E6486" w:rsidRDefault="00EB3E37">
      <w:pPr>
        <w:pStyle w:val="Hemstlatt"/>
        <w:numPr>
          <w:ilvl w:val="0"/>
          <w:numId w:val="1"/>
        </w:numPr>
        <w:shd w:val="clear" w:color="000000" w:fill="auto"/>
      </w:pPr>
      <w:r w:rsidRPr="006E6486">
        <w:t>Riksdagen tillkännager för regeringen som sin mening vad som anförs i motionen om att den offentliga kontrollen av djurskydd inte ska bekostas med allmänna medel.</w:t>
      </w:r>
    </w:p>
    <w:p w:rsidR="00EB3E37" w:rsidRPr="006E6486" w:rsidRDefault="00EB3E37">
      <w:pPr>
        <w:pStyle w:val="Hemstlatt"/>
        <w:numPr>
          <w:ilvl w:val="0"/>
          <w:numId w:val="1"/>
        </w:numPr>
        <w:shd w:val="clear" w:color="000000" w:fill="auto"/>
      </w:pPr>
      <w:r w:rsidRPr="006E6486">
        <w:t>Riksdagen tillkännager för regeringen som sin mening vad som anförs i motionen om att regeringen bör säkerställa att länsstyrelse</w:t>
      </w:r>
      <w:r w:rsidRPr="006E6486">
        <w:t>r</w:t>
      </w:r>
      <w:r w:rsidRPr="006E6486">
        <w:t>na har tillräckligt med resurser för deras del av djurskyddskontrollen och att pengarna bör öronmärkas.</w:t>
      </w:r>
    </w:p>
    <w:p w:rsidR="00EB3E37" w:rsidRPr="006E6486" w:rsidRDefault="00EB3E37">
      <w:pPr>
        <w:pStyle w:val="Hemstlatt"/>
        <w:numPr>
          <w:ilvl w:val="0"/>
          <w:numId w:val="1"/>
        </w:numPr>
        <w:shd w:val="clear" w:color="000000" w:fill="auto"/>
      </w:pPr>
      <w:r w:rsidRPr="006E6486">
        <w:t>Riksdagen tillkännager för regeringen som sin mening vad som anförs i motionen om att Statens jordbruksverk ska få resurser och ett tydligare uppdrag att utföra sina uppgifter gentemot kommuner avs</w:t>
      </w:r>
      <w:r w:rsidRPr="006E6486">
        <w:t>e</w:t>
      </w:r>
      <w:r w:rsidRPr="006E6486">
        <w:t>ende djurskydd.</w:t>
      </w:r>
    </w:p>
    <w:p w:rsidR="00EB3E37" w:rsidRPr="006E6486" w:rsidRDefault="00EB3E37">
      <w:pPr>
        <w:pStyle w:val="Rubrik1"/>
        <w:shd w:val="clear" w:color="000000" w:fill="auto"/>
      </w:pPr>
      <w:r w:rsidRPr="006E6486">
        <w:t>Djurskyddskontroll i kommunerna och länsstyrelserna</w:t>
      </w:r>
    </w:p>
    <w:p w:rsidR="00EB3E37" w:rsidRPr="006E6486" w:rsidRDefault="00EB3E37">
      <w:pPr>
        <w:shd w:val="clear" w:color="000000" w:fill="auto"/>
      </w:pPr>
      <w:r w:rsidRPr="006E6486">
        <w:t>Det svenska systemet för djurskyddskontrollen kan förenklat beskrivas som följer. Kommunerna kontrollerar dem som håller djur. Länsstyrelserna ska stödja och kontrollera kommunerna. Centralmyndigheterna ska stödja efte</w:t>
      </w:r>
      <w:r w:rsidRPr="006E6486">
        <w:t>r</w:t>
      </w:r>
      <w:r w:rsidRPr="006E6486">
        <w:t xml:space="preserve">följande led och kontrollera länsstyrelserna. 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>Det är i princip samma system som gäller för annan tillsyn, t.ex. miljötil</w:t>
      </w:r>
      <w:r w:rsidRPr="006E6486">
        <w:t>l</w:t>
      </w:r>
      <w:r w:rsidRPr="006E6486">
        <w:t>synen.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>Regeringen konstaterar att systemet för djurskyddskontrollen inte har fu</w:t>
      </w:r>
      <w:r w:rsidRPr="006E6486">
        <w:t>n</w:t>
      </w:r>
      <w:r w:rsidRPr="006E6486">
        <w:t>gerat tillräckligt väl. Det har också EU-kommissionen konstaterat och Dju</w:t>
      </w:r>
      <w:r w:rsidRPr="006E6486">
        <w:t>r</w:t>
      </w:r>
      <w:r w:rsidRPr="006E6486">
        <w:t>skydds</w:t>
      </w:r>
      <w:r w:rsidRPr="006E6486">
        <w:softHyphen/>
        <w:t xml:space="preserve">myndigheten samt tidigare Riksrevisionen. 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lastRenderedPageBreak/>
        <w:t>Problemet är att systemet har brustit i alla led. Både kommuners, länsst</w:t>
      </w:r>
      <w:r w:rsidRPr="006E6486">
        <w:t>y</w:t>
      </w:r>
      <w:r w:rsidRPr="006E6486">
        <w:t xml:space="preserve">relsers och, periodvis, centralmyndigheters kontroll har brustit. Samtidigt har det funnits kommuner och länsstyrelser där djurskyddet har fungerat väl. Skälen till bristerna är i grunden brist på politisk vilja, vilket resulterar i brist på resurser, tydliga uppdrag och uppföljning. 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 xml:space="preserve">Det fanns problem även tidigare, när staten hade ett direkt operativt ansvar för djurskyddet. 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>Inrättandet av Djurskyddsmyndigheten och resursförstärkningen i samband med det var ett uttryck för en ökad politisk ambition på statlig nivå. Kontrol</w:t>
      </w:r>
      <w:r w:rsidRPr="006E6486">
        <w:t>l</w:t>
      </w:r>
      <w:r w:rsidRPr="006E6486">
        <w:t>systemet drabbades av ett bakslag genom en politiskt motiverad omorganis</w:t>
      </w:r>
      <w:r w:rsidRPr="006E6486">
        <w:t>e</w:t>
      </w:r>
      <w:r w:rsidRPr="006E6486">
        <w:t>ring i förtid då Djurskydds</w:t>
      </w:r>
      <w:r w:rsidRPr="006E6486">
        <w:softHyphen/>
        <w:t>myndigheten avvecklades. Man gav inte organis</w:t>
      </w:r>
      <w:r w:rsidRPr="006E6486">
        <w:t>a</w:t>
      </w:r>
      <w:r w:rsidRPr="006E6486">
        <w:t>tionsreformerna tid att ”sätta sig”.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>Djurskyddsmyndigheten tog fram allmänna råd som rekommenderade att läns</w:t>
      </w:r>
      <w:r w:rsidRPr="006E6486">
        <w:softHyphen/>
        <w:t xml:space="preserve">styrelserna regelbundet, men </w:t>
      </w:r>
      <w:r w:rsidRPr="006E6486">
        <w:rPr>
          <w:i/>
        </w:rPr>
        <w:t>minst</w:t>
      </w:r>
      <w:r w:rsidRPr="006E6486">
        <w:t xml:space="preserve"> vart tredje år, skulle besöka varje kommun för att utvärdera och följa upp den kommunala djurskyddskontro</w:t>
      </w:r>
      <w:r w:rsidRPr="006E6486">
        <w:t>l</w:t>
      </w:r>
      <w:r w:rsidRPr="006E6486">
        <w:t>len. Länsstyrelserna nådde dock 2004, 2005 och 2006 endast upp till halva minimitakten. Ambitionsnivån skilde sig kraftigt mellan olika länsstyrelser. 2006 var det endast fem länsstyrelser som utfört revision hos kommuner i den omfattning som rekommenderades i de allmänna råden. Detta tyder på att inte heller regeringens mål om en större likhet i kontrollen uppnås enb</w:t>
      </w:r>
      <w:r w:rsidRPr="006E6486">
        <w:t>art genom ett förstatligande av tillsynen.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 xml:space="preserve">Därtill kommer frågan om kvaliteten på länsstyrelsernas revisioner och agerandet i samband med upptäckta brister. Trots att länsstyrelserna upptäckt allvarliga brister i vissa kommuners djurskyddskontroll har de inte använt möjligheten att förelägga kommunerna att rätta till brister eller ansöka om att viss kontrollverksamhet ska flyttas över till länsstyrelser tvångsvis. 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>Regeringen har inte gjort någon analys om skälen till bristerna i länsstyre</w:t>
      </w:r>
      <w:r w:rsidRPr="006E6486">
        <w:t>l</w:t>
      </w:r>
      <w:r w:rsidRPr="006E6486">
        <w:t>sernas kontroll. En sådan analys borde ha föregått ett förslag om att förstatliga djurskydds</w:t>
      </w:r>
      <w:r w:rsidRPr="006E6486">
        <w:softHyphen/>
        <w:t>kontrollen.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 xml:space="preserve">Brister i kommunal tillsyn bör kunna åtgärdas om den politiska viljan finns och resurser avsättas på nationell nivå. Saknas viljan och resurser blir det inte bättre av att länsstyrelserna får ansvaret. 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>En viktig fördel är att kommunerna ligger närmare väljarna. Om komm</w:t>
      </w:r>
      <w:r w:rsidRPr="006E6486">
        <w:t>u</w:t>
      </w:r>
      <w:r w:rsidRPr="006E6486">
        <w:t>ner brister i sitt ansvar kan förbättringen komma uppifrån staten eller nedifrån väljarna och den lokala politiska debatten. Länsstyrelserna är mycket svårare för medborgarna att påverka politiskt. Uppstår det brister där måste ändrin</w:t>
      </w:r>
      <w:r w:rsidRPr="006E6486">
        <w:t>g</w:t>
      </w:r>
      <w:r w:rsidRPr="006E6486">
        <w:t xml:space="preserve">arna initieras uppifrån. 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>Eller, som Tillsynsutredningen (SOU 2004:100) uttryckte det:</w:t>
      </w:r>
    </w:p>
    <w:p w:rsidR="00EB3E37" w:rsidRPr="006E6486" w:rsidRDefault="00EB3E37">
      <w:pPr>
        <w:pStyle w:val="Citat"/>
        <w:shd w:val="clear" w:color="000000" w:fill="auto"/>
      </w:pPr>
      <w:r w:rsidRPr="006E6486">
        <w:t>Den kommunala tillsynen har en bred förankring bland kommunernas förtroendevalda och tjänstemän. Den närhet mellan förtroendevalda/ tjänstemän och medborgare/tillsynspliktiga verksamheter som präglar den kommunala organisationen är en styrka vilken gagnar en effektiv til</w:t>
      </w:r>
      <w:r w:rsidRPr="006E6486">
        <w:t>l</w:t>
      </w:r>
      <w:r w:rsidRPr="006E6486">
        <w:t>syn.</w:t>
      </w:r>
    </w:p>
    <w:p w:rsidR="00EB3E37" w:rsidRPr="006E6486" w:rsidRDefault="00EB3E37">
      <w:pPr>
        <w:shd w:val="clear" w:color="000000" w:fill="auto"/>
      </w:pPr>
      <w:r w:rsidRPr="006E6486">
        <w:t>Tillsynsutredningen kom fram till att:</w:t>
      </w:r>
    </w:p>
    <w:p w:rsidR="00EB3E37" w:rsidRPr="006E6486" w:rsidRDefault="00EB3E37">
      <w:pPr>
        <w:pStyle w:val="Citatindrag"/>
        <w:shd w:val="clear" w:color="000000" w:fill="auto"/>
        <w:spacing w:before="125"/>
        <w:ind w:firstLine="0"/>
      </w:pPr>
      <w:r w:rsidRPr="006E6486">
        <w:t>ett överförande av dagens kommunala tillsynsuppgifter till länsstyrelse</w:t>
      </w:r>
      <w:r w:rsidRPr="006E6486">
        <w:t>r</w:t>
      </w:r>
      <w:r w:rsidRPr="006E6486">
        <w:t>na inte är lämpligt. Det skulle bl.a. vara förenat med betydande nackdelar att genomföra ett sådant överförande. Utredningen lämnar därför inget sådant förslag.</w:t>
      </w:r>
    </w:p>
    <w:p w:rsidR="00EB3E37" w:rsidRPr="006E6486" w:rsidRDefault="00EB3E37">
      <w:pPr>
        <w:pStyle w:val="Normaltindrag"/>
        <w:shd w:val="clear" w:color="000000" w:fill="auto"/>
        <w:spacing w:before="125"/>
        <w:ind w:firstLine="0"/>
      </w:pPr>
    </w:p>
    <w:p w:rsidR="00EB3E37" w:rsidRPr="006E6486" w:rsidRDefault="00EB3E37">
      <w:pPr>
        <w:pStyle w:val="Normaltindrag"/>
        <w:shd w:val="clear" w:color="000000" w:fill="auto"/>
        <w:spacing w:before="125"/>
        <w:ind w:firstLine="0"/>
      </w:pPr>
      <w:r w:rsidRPr="006E6486">
        <w:t>På djurskyddsområdet finns viktiga kopplingar till annan kommunal ver</w:t>
      </w:r>
      <w:r w:rsidRPr="006E6486">
        <w:t>k</w:t>
      </w:r>
      <w:r w:rsidRPr="006E6486">
        <w:t>samhet. Problem med djurskydd har t.ex. ofta samband med sociala problem. Kommunerna kommer att fortsätta att utöva miljötillsyn över flertalet djurhå</w:t>
      </w:r>
      <w:r w:rsidRPr="006E6486">
        <w:t>l</w:t>
      </w:r>
      <w:r w:rsidRPr="006E6486">
        <w:t>lare även om tillsyn överförs till länsstyrelserna. Problemet med dubbla my</w:t>
      </w:r>
      <w:r w:rsidRPr="006E6486">
        <w:t>n</w:t>
      </w:r>
      <w:r w:rsidRPr="006E6486">
        <w:t>dighetskontakter kommer att</w:t>
      </w:r>
      <w:r w:rsidRPr="006E6486">
        <w:rPr>
          <w:i/>
        </w:rPr>
        <w:t xml:space="preserve"> </w:t>
      </w:r>
      <w:r w:rsidRPr="006E6486">
        <w:rPr>
          <w:highlight w:val="green"/>
        </w:rPr>
        <w:t>kvarstå</w:t>
      </w:r>
      <w:r w:rsidRPr="006E6486">
        <w:t>.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>Ett alternativ vore visserligen att som bl.a. Sveriges Kommuner och Land</w:t>
      </w:r>
      <w:r w:rsidRPr="006E6486">
        <w:t>s</w:t>
      </w:r>
      <w:r w:rsidRPr="006E6486">
        <w:t>ting föreslår överföra ansvaret till länsstyrelserna, men låta sådana kommuner eller sammanslutningar av kommuner som så vill ta tillbaka a</w:t>
      </w:r>
      <w:r w:rsidRPr="006E6486">
        <w:t>n</w:t>
      </w:r>
      <w:r w:rsidRPr="006E6486">
        <w:t xml:space="preserve">svaret för djurskyddskontrollen. På så sätt återskapas en möjlighet att skärpa tillsynen ”underifrån” och åter föra den närmare väljarna. Detta förslag har dock inte regeringen tagit fasta på. 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>Miljöpartiet anser att djurskyddskontrollen ska vara kvar hos kommunerna. Det nuvarande systemet kan fås att fungera väl, om den politiska viljan, tydl</w:t>
      </w:r>
      <w:r w:rsidRPr="006E6486">
        <w:t>i</w:t>
      </w:r>
      <w:r w:rsidRPr="006E6486">
        <w:t>ga uppdrag och resurser finns. Saknas dessa kommer det inte att fungera bät</w:t>
      </w:r>
      <w:r w:rsidRPr="006E6486">
        <w:t>t</w:t>
      </w:r>
      <w:r w:rsidRPr="006E6486">
        <w:t xml:space="preserve">re om kontrollen förstatligas. 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>Därmed avstyrker Miljöpartiet också sådana förslag till lagändringar som följer av förslaget att föra över ansvaret för den offentliga kontrollen av dju</w:t>
      </w:r>
      <w:r w:rsidRPr="006E6486">
        <w:t>r</w:t>
      </w:r>
      <w:r w:rsidRPr="006E6486">
        <w:t xml:space="preserve">skydd från kommunerna till länsstyrelserna. Riksdagen bör avslå regeringens förslag till lagändring. Regeringen bör återkomma till riksdagen med övriga förslag till lagändring, som inte föranleds av att kontrollansvaret förstatligas. </w:t>
      </w:r>
    </w:p>
    <w:p w:rsidR="00EB3E37" w:rsidRPr="006E6486" w:rsidRDefault="00EB3E37">
      <w:pPr>
        <w:pStyle w:val="Rubrik1"/>
        <w:shd w:val="clear" w:color="000000" w:fill="auto"/>
      </w:pPr>
      <w:r w:rsidRPr="006E6486">
        <w:t>Skattefinansiering av djurskyddskontrollen</w:t>
      </w:r>
    </w:p>
    <w:p w:rsidR="00EB3E37" w:rsidRPr="006E6486" w:rsidRDefault="00EB3E37">
      <w:pPr>
        <w:shd w:val="clear" w:color="000000" w:fill="auto"/>
      </w:pPr>
      <w:r w:rsidRPr="006E6486">
        <w:t>En tendens i samhällsutvecklingen i Sverige är att offentliga tjänster avgift</w:t>
      </w:r>
      <w:r w:rsidRPr="006E6486">
        <w:t>s</w:t>
      </w:r>
      <w:r w:rsidRPr="006E6486">
        <w:t>finansieras i ökande utsträckning. Tillsynsutredningen föreslog t.ex.</w:t>
      </w:r>
    </w:p>
    <w:p w:rsidR="00EB3E37" w:rsidRPr="006E6486" w:rsidRDefault="00EB3E37">
      <w:pPr>
        <w:pStyle w:val="Citat"/>
        <w:shd w:val="clear" w:color="000000" w:fill="auto"/>
      </w:pPr>
      <w:r w:rsidRPr="006E6486">
        <w:t>att skattefinansiering av tillsyn alltid skall övervägas då den tillsynspli</w:t>
      </w:r>
      <w:r w:rsidRPr="006E6486">
        <w:t>k</w:t>
      </w:r>
      <w:r w:rsidRPr="006E6486">
        <w:t>tiga verksamheten utgör ett skattefinansierat samhällstagande, dvs. i h</w:t>
      </w:r>
      <w:r w:rsidRPr="006E6486">
        <w:t>u</w:t>
      </w:r>
      <w:r w:rsidRPr="006E6486">
        <w:t>vudsak är avgiftsfri för medborgarna. Avgiftsfinansiering bör tillämpas i övriga fall.</w:t>
      </w:r>
    </w:p>
    <w:p w:rsidR="00EB3E37" w:rsidRPr="006E6486" w:rsidRDefault="00EB3E37">
      <w:pPr>
        <w:pStyle w:val="Normaltindrag"/>
        <w:shd w:val="clear" w:color="000000" w:fill="auto"/>
        <w:spacing w:before="125"/>
        <w:ind w:firstLine="0"/>
      </w:pPr>
      <w:r w:rsidRPr="006E6486">
        <w:t>Regeringens förslag bryter mot denna princip. Kommunernas miljötillsyn blir t.ex. alltmer avgiftsfinansierad. Det skapar en omotiverad skillnad mellan företag i olika näringar att skattebetalarna ska stå för finansieringen av just djurskyddskontrollen. Som Sveriges Kommuner och Landsting påpekar u</w:t>
      </w:r>
      <w:r w:rsidRPr="006E6486">
        <w:t>n</w:t>
      </w:r>
      <w:r w:rsidRPr="006E6486">
        <w:t>dergräver avgiftsbefrielsen för djurskyddskontroll de befintliga principerna som gäller för den offentliga kontrollen i Sverige att det är den som påverkar som får betala.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>Regeringens skäl till att staten ska ta över finansieringen av djurskydd</w:t>
      </w:r>
      <w:r w:rsidRPr="006E6486">
        <w:t>s</w:t>
      </w:r>
      <w:r w:rsidRPr="006E6486">
        <w:t>kontrollen är otillräckliga. Regeringen hänvisar allmänt till en vilja att ”stärka jordbrukets konkurrenskraft”. Detta är knappast nödvändigt i en tid av stiga</w:t>
      </w:r>
      <w:r w:rsidRPr="006E6486">
        <w:t>n</w:t>
      </w:r>
      <w:r w:rsidRPr="006E6486">
        <w:t>de priser på jordbruksprodukter och stigande lönsamhet i jordbruket. Ökande markpriser är också ett uttryck för god förväntad lönsamhet i näringen.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>Det har vidare ifrågasatts om inte de grunder för en avgiftsfri tillsyn som regeringen angett strider mot likhetsprincipen i regeringsformen. Det har påpekats att gynnandet av en näringsgren framför andr</w:t>
      </w:r>
      <w:r w:rsidRPr="006E6486">
        <w:t>a som också står under motsvarande slag av tillsyn inte är lagligt. Har inte jordbrukssubventionerna räckt för sektorns lönsamhet lär inte förtäckt stöd genom skattefinansierad tillsyn spela någon avgörande roll.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>De ökade statliga anslagen som kommer att behövas för djurskyddsko</w:t>
      </w:r>
      <w:r w:rsidRPr="006E6486">
        <w:t>n</w:t>
      </w:r>
      <w:r w:rsidRPr="006E6486">
        <w:t xml:space="preserve">trollen är inte ett uttryck för ett förstärkt djurskydd, utan </w:t>
      </w:r>
      <w:r w:rsidRPr="006E6486">
        <w:rPr>
          <w:highlight w:val="green"/>
        </w:rPr>
        <w:t>kan mer betraktas som</w:t>
      </w:r>
      <w:r w:rsidRPr="006E6486">
        <w:t xml:space="preserve"> en gåva från regeringen till vissa lantbrukare. 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>Miljöpartiet avstyrker regeringens förslag att staten ska ta över finansi</w:t>
      </w:r>
      <w:r w:rsidRPr="006E6486">
        <w:t>e</w:t>
      </w:r>
      <w:r w:rsidRPr="006E6486">
        <w:t>ringen av djurskyddet.</w:t>
      </w:r>
    </w:p>
    <w:p w:rsidR="00EB3E37" w:rsidRPr="006E6486" w:rsidRDefault="00EB3E37">
      <w:pPr>
        <w:pStyle w:val="Rubrik1"/>
        <w:shd w:val="clear" w:color="000000" w:fill="auto"/>
      </w:pPr>
      <w:r w:rsidRPr="006E6486">
        <w:t>En underfinansierad reform</w:t>
      </w:r>
    </w:p>
    <w:p w:rsidR="00EB3E37" w:rsidRPr="006E6486" w:rsidRDefault="00EB3E37">
      <w:pPr>
        <w:shd w:val="clear" w:color="000000" w:fill="auto"/>
      </w:pPr>
      <w:r w:rsidRPr="006E6486">
        <w:t xml:space="preserve">Mycket tyder på att länsstyrelsernas arbete med djurskyddskontroll kommer att vara underfinansierad. 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>Om inte finansieringen är öronmärkt för djurskydd finns vidare en risk att en del av pengarna kommer att användas till annat ändamål. Det kommer i så fall att förvärra underfinansieringen. Problemen med bristande djurskydd kommer att kvarstå eller förvärras. Djurskyddsmyndigheten påtalade i rappo</w:t>
      </w:r>
      <w:r w:rsidRPr="006E6486">
        <w:t>r</w:t>
      </w:r>
      <w:r w:rsidRPr="006E6486">
        <w:t>ten om djurskyddskontroll 2006 (Lokal och regional offentlig djurskyddsko</w:t>
      </w:r>
      <w:r w:rsidRPr="006E6486">
        <w:t>n</w:t>
      </w:r>
      <w:r w:rsidRPr="006E6486">
        <w:t>troll under år 2006, Rapport 2007-05-03) att länsstyrelsernas arbete med dju</w:t>
      </w:r>
      <w:r w:rsidRPr="006E6486">
        <w:t>r</w:t>
      </w:r>
      <w:r w:rsidRPr="006E6486">
        <w:t>skyddskontrollen var underfinansierad också då.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>Djurskyddsmyndigheten föreslog att ”nödvändiga resurser bör ’öronmä</w:t>
      </w:r>
      <w:r w:rsidRPr="006E6486">
        <w:t>r</w:t>
      </w:r>
      <w:r w:rsidRPr="006E6486">
        <w:t>kas’ för arbetet med kontrollvägledningen och uppföljningen av det komm</w:t>
      </w:r>
      <w:r w:rsidRPr="006E6486">
        <w:t>u</w:t>
      </w:r>
      <w:r w:rsidRPr="006E6486">
        <w:t>nala djurskyddet”.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>Miljöpartiet anser att regeringen bör säkerställa att länsstyrelserna har til</w:t>
      </w:r>
      <w:r w:rsidRPr="006E6486">
        <w:t>l</w:t>
      </w:r>
      <w:r w:rsidRPr="006E6486">
        <w:t xml:space="preserve">räckligt med resurser för sin del av djurskyddskontrollen och att pengarna bör öronmärkas. </w:t>
      </w:r>
    </w:p>
    <w:p w:rsidR="00EB3E37" w:rsidRPr="006E6486" w:rsidRDefault="00EB3E37">
      <w:pPr>
        <w:pStyle w:val="Rubrik1"/>
        <w:shd w:val="clear" w:color="000000" w:fill="auto"/>
      </w:pPr>
      <w:r w:rsidRPr="006E6486">
        <w:t>Jordbruksverkets styrning av djurskyddet</w:t>
      </w:r>
    </w:p>
    <w:p w:rsidR="00EB3E37" w:rsidRPr="006E6486" w:rsidRDefault="00EB3E37">
      <w:pPr>
        <w:shd w:val="clear" w:color="000000" w:fill="auto"/>
      </w:pPr>
      <w:r w:rsidRPr="006E6486">
        <w:t>Innan Djurskyddsmyndigheten kom till konstaterade Riksrevisionen att Jor</w:t>
      </w:r>
      <w:r w:rsidRPr="006E6486">
        <w:t>d</w:t>
      </w:r>
      <w:r w:rsidRPr="006E6486">
        <w:t>bruks</w:t>
      </w:r>
      <w:r w:rsidRPr="006E6486">
        <w:softHyphen/>
        <w:t>verkets styrning av djurskyddet hade varit otillräckligt (Hur effektiv är djurskydds</w:t>
      </w:r>
      <w:r w:rsidRPr="006E6486">
        <w:softHyphen/>
        <w:t xml:space="preserve">tillsynen? RiR 2003:1). Man konstaterade att Jordbruksverket inte tillräckligt hade följt upp hur verksamheten i kommunerna fungerade. Verket hade också agerat försiktigt trots brister i kommuners tillsyn. Det är alltså samma problem som kunde konstateras i länsstyrelsernas arbete 2006. 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>Riksrevisionen konstaterade dessutom att länsveterinärernas ”ansvar och arbets</w:t>
      </w:r>
      <w:r w:rsidRPr="006E6486">
        <w:softHyphen/>
        <w:t xml:space="preserve">uppgifter inte alltid stått i proportion till de resurser som de tilldelats i sina län”. 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 xml:space="preserve">Regeringen har anslagit mindre pengar till Jordbruksverket för djurskyddet än vad som föreslagits av regeringens egen utredare. Detta bäddar för att centralmyndighetens kontroll av senare led i djurskyddskontrollsystemet kan komma att bli eftersatt även i fortsättningen. </w:t>
      </w:r>
    </w:p>
    <w:p w:rsidR="00EB3E37" w:rsidRPr="006E6486" w:rsidRDefault="00EB3E37">
      <w:pPr>
        <w:pStyle w:val="Normaltindrag"/>
        <w:shd w:val="clear" w:color="000000" w:fill="auto"/>
      </w:pPr>
      <w:r w:rsidRPr="006E6486">
        <w:t>Miljöpartiet anser att regeringen bör se till att Jordbruksverket får ett tydl</w:t>
      </w:r>
      <w:r w:rsidRPr="006E6486">
        <w:t>i</w:t>
      </w:r>
      <w:r w:rsidRPr="006E6486">
        <w:t>gare uppdrag att säkra kontrollen i efterföljande led och resurser för att kunna genomföra uppdraget.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6486">
        <w:trPr>
          <w:cantSplit/>
        </w:trPr>
        <w:tc>
          <w:tcPr>
            <w:tcW w:w="3046" w:type="dxa"/>
          </w:tcPr>
          <w:p w:rsidR="00EB3E37" w:rsidRPr="006E6486" w:rsidRDefault="00EB3E37">
            <w:pPr>
              <w:pStyle w:val="UnderskriftDatum"/>
              <w:shd w:val="clear" w:color="000000" w:fill="auto"/>
              <w:spacing w:before="240"/>
            </w:pPr>
            <w:r w:rsidRPr="006E6486">
              <w:t>Stockholm den 26 mars 2008</w:t>
            </w:r>
          </w:p>
        </w:tc>
        <w:tc>
          <w:tcPr>
            <w:tcW w:w="3047" w:type="dxa"/>
          </w:tcPr>
          <w:p w:rsidR="00EB3E37" w:rsidRPr="006E6486" w:rsidRDefault="00EB3E3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E6486">
        <w:trPr>
          <w:cantSplit/>
        </w:trPr>
        <w:tc>
          <w:tcPr>
            <w:tcW w:w="3046" w:type="dxa"/>
          </w:tcPr>
          <w:p w:rsidR="00EB3E37" w:rsidRPr="006E6486" w:rsidRDefault="00EB3E37">
            <w:pPr>
              <w:pStyle w:val="Underskrifter"/>
              <w:shd w:val="clear" w:color="000000" w:fill="auto"/>
            </w:pPr>
            <w:r w:rsidRPr="006E6486">
              <w:t>Tina Ehn (mp)</w:t>
            </w:r>
          </w:p>
        </w:tc>
        <w:tc>
          <w:tcPr>
            <w:tcW w:w="3046" w:type="dxa"/>
          </w:tcPr>
          <w:p w:rsidR="00EB3E37" w:rsidRPr="006E6486" w:rsidRDefault="00EB3E37">
            <w:pPr>
              <w:pStyle w:val="Underskrifter"/>
              <w:shd w:val="clear" w:color="000000" w:fill="auto"/>
            </w:pPr>
          </w:p>
        </w:tc>
      </w:tr>
    </w:tbl>
    <w:p w:rsidR="00EB3E37" w:rsidRPr="006E6486" w:rsidRDefault="00EB3E37">
      <w:pPr>
        <w:pStyle w:val="Normaltindrag"/>
        <w:shd w:val="clear" w:color="000000" w:fill="auto"/>
      </w:pPr>
    </w:p>
    <w:sectPr w:rsidR="00EB3E37" w:rsidRPr="006E64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E37" w:rsidRPr="006E6486" w:rsidRDefault="00EB3E37">
      <w:r w:rsidRPr="006E6486">
        <w:separator/>
      </w:r>
    </w:p>
  </w:endnote>
  <w:endnote w:type="continuationSeparator" w:id="0">
    <w:p w:rsidR="00EB3E37" w:rsidRPr="006E6486" w:rsidRDefault="00EB3E37">
      <w:r w:rsidRPr="006E64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E37" w:rsidRPr="006E6486" w:rsidRDefault="006E6486">
    <w:pPr>
      <w:pStyle w:val="Sidfot"/>
    </w:pPr>
    <w:r w:rsidRPr="006E64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116952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E37" w:rsidRDefault="00EB3E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3E37" w:rsidRDefault="00EB3E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E37" w:rsidRPr="006E6486" w:rsidRDefault="006E6486">
    <w:pPr>
      <w:pStyle w:val="Sidfot"/>
    </w:pPr>
    <w:r w:rsidRPr="006E64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771205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E37" w:rsidRDefault="00EB3E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3E37" w:rsidRDefault="00EB3E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E37" w:rsidRPr="006E6486" w:rsidRDefault="006E6486">
    <w:pPr>
      <w:pStyle w:val="Sidfot"/>
    </w:pPr>
    <w:r w:rsidRPr="006E64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397134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E37" w:rsidRDefault="00EB3E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3E37" w:rsidRDefault="00EB3E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E37" w:rsidRPr="006E6486" w:rsidRDefault="00EB3E37">
      <w:r w:rsidRPr="006E6486">
        <w:separator/>
      </w:r>
    </w:p>
  </w:footnote>
  <w:footnote w:type="continuationSeparator" w:id="0">
    <w:p w:rsidR="00EB3E37" w:rsidRPr="006E6486" w:rsidRDefault="00EB3E37">
      <w:r w:rsidRPr="006E64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E37" w:rsidRPr="006E6486" w:rsidRDefault="006E6486">
    <w:pPr>
      <w:pStyle w:val="Sidhuvud"/>
    </w:pPr>
    <w:r w:rsidRPr="006E64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369947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E37" w:rsidRDefault="00EB3E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3E37" w:rsidRDefault="00EB3E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E37" w:rsidRPr="006E6486" w:rsidRDefault="006E6486">
    <w:pPr>
      <w:pStyle w:val="Sidhuvud"/>
    </w:pPr>
    <w:r w:rsidRPr="006E64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574326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E37" w:rsidRDefault="00EB3E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3E37" w:rsidRDefault="00EB3E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E37" w:rsidRPr="006E6486" w:rsidRDefault="00EB3E37">
    <w:pPr>
      <w:pStyle w:val="FSHNormal"/>
      <w:tabs>
        <w:tab w:val="right" w:pos="5840"/>
      </w:tabs>
    </w:pPr>
    <w:r w:rsidRPr="006E6486">
      <w:br/>
    </w:r>
    <w:r w:rsidRPr="006E6486">
      <w:fldChar w:fldCharType="begin" w:fldLock="1"/>
    </w:r>
    <w:r w:rsidRPr="006E6486">
      <w:instrText xml:space="preserve"> DOCPROPERTY</w:instrText>
    </w:r>
    <w:r w:rsidRPr="006E6486">
      <w:rPr>
        <w:sz w:val="18"/>
      </w:rPr>
      <w:instrText xml:space="preserve"> "YearUser" *\charformat </w:instrText>
    </w:r>
    <w:r w:rsidRPr="006E6486">
      <w:fldChar w:fldCharType="separate"/>
    </w:r>
    <w:r w:rsidRPr="006E6486">
      <w:t>2007/08</w:t>
    </w:r>
    <w:r w:rsidRPr="006E6486">
      <w:fldChar w:fldCharType="end"/>
    </w:r>
    <w:r w:rsidRPr="006E6486">
      <w:t xml:space="preserve"> </w:t>
    </w:r>
    <w:r w:rsidRPr="006E6486">
      <w:tab/>
      <w:t xml:space="preserve">mnr: </w:t>
    </w:r>
    <w:r w:rsidRPr="006E6486">
      <w:fldChar w:fldCharType="begin" w:fldLock="1"/>
    </w:r>
    <w:r w:rsidRPr="006E6486">
      <w:instrText xml:space="preserve"> DOCPROPERTY</w:instrText>
    </w:r>
    <w:r w:rsidRPr="006E6486">
      <w:rPr>
        <w:sz w:val="18"/>
      </w:rPr>
      <w:instrText xml:space="preserve"> "Motionsnummer" *\charformat </w:instrText>
    </w:r>
    <w:r w:rsidRPr="006E6486">
      <w:fldChar w:fldCharType="separate"/>
    </w:r>
    <w:r w:rsidRPr="006E6486">
      <w:t>MJ5</w:t>
    </w:r>
    <w:r w:rsidRPr="006E6486">
      <w:fldChar w:fldCharType="end"/>
    </w:r>
    <w:r w:rsidRPr="006E6486">
      <w:br/>
    </w:r>
    <w:r w:rsidRPr="006E6486">
      <w:fldChar w:fldCharType="begin" w:fldLock="1"/>
    </w:r>
    <w:r w:rsidRPr="006E6486">
      <w:instrText xml:space="preserve"> DOCPROPERTY</w:instrText>
    </w:r>
    <w:r w:rsidRPr="006E6486">
      <w:rPr>
        <w:sz w:val="18"/>
      </w:rPr>
      <w:instrText xml:space="preserve"> "Samling" *\charformat </w:instrText>
    </w:r>
    <w:r w:rsidRPr="006E6486">
      <w:fldChar w:fldCharType="end"/>
    </w:r>
    <w:r w:rsidRPr="006E6486">
      <w:tab/>
      <w:t xml:space="preserve">pnr: </w:t>
    </w:r>
    <w:r w:rsidRPr="006E6486">
      <w:fldChar w:fldCharType="begin" w:fldLock="1"/>
    </w:r>
    <w:r w:rsidRPr="006E6486">
      <w:instrText xml:space="preserve"> DOCPROPERTY</w:instrText>
    </w:r>
    <w:r w:rsidRPr="006E6486">
      <w:rPr>
        <w:sz w:val="18"/>
      </w:rPr>
      <w:instrText xml:space="preserve"> "Partinummer" *\charformat </w:instrText>
    </w:r>
    <w:r w:rsidRPr="006E6486">
      <w:fldChar w:fldCharType="separate"/>
    </w:r>
    <w:r w:rsidRPr="006E6486">
      <w:t>mp29</w:t>
    </w:r>
    <w:r w:rsidRPr="006E6486">
      <w:fldChar w:fldCharType="end"/>
    </w:r>
  </w:p>
  <w:p w:rsidR="00EB3E37" w:rsidRPr="006E6486" w:rsidRDefault="00EB3E37">
    <w:pPr>
      <w:pStyle w:val="FSHRub1"/>
    </w:pPr>
    <w:r w:rsidRPr="006E6486">
      <w:t>Motion till riksdagen</w:t>
    </w:r>
    <w:r w:rsidRPr="006E6486">
      <w:br/>
    </w:r>
    <w:r w:rsidRPr="006E6486">
      <w:fldChar w:fldCharType="begin" w:fldLock="1"/>
    </w:r>
    <w:r w:rsidRPr="006E6486">
      <w:instrText xml:space="preserve"> DOCPROPERTY "YearUser" *\charformat </w:instrText>
    </w:r>
    <w:r w:rsidRPr="006E6486">
      <w:fldChar w:fldCharType="separate"/>
    </w:r>
    <w:r w:rsidRPr="006E6486">
      <w:t>2007/08</w:t>
    </w:r>
    <w:r w:rsidRPr="006E6486">
      <w:fldChar w:fldCharType="end"/>
    </w:r>
    <w:r w:rsidRPr="006E6486">
      <w:t>:</w:t>
    </w:r>
    <w:r w:rsidRPr="006E6486">
      <w:fldChar w:fldCharType="begin" w:fldLock="1"/>
    </w:r>
    <w:r w:rsidRPr="006E6486">
      <w:instrText xml:space="preserve"> DOCPROPERTY "Motionsnummer" *\charformat </w:instrText>
    </w:r>
    <w:r w:rsidRPr="006E6486">
      <w:fldChar w:fldCharType="separate"/>
    </w:r>
    <w:r w:rsidRPr="006E6486">
      <w:t>MJ5</w:t>
    </w:r>
    <w:r w:rsidRPr="006E6486">
      <w:fldChar w:fldCharType="end"/>
    </w:r>
  </w:p>
  <w:p w:rsidR="00EB3E37" w:rsidRPr="006E6486" w:rsidRDefault="00EB3E37">
    <w:pPr>
      <w:pStyle w:val="FSHNormalS5"/>
    </w:pPr>
    <w:r w:rsidRPr="006E6486">
      <w:fldChar w:fldCharType="begin" w:fldLock="1"/>
    </w:r>
    <w:r w:rsidRPr="006E6486">
      <w:instrText xml:space="preserve"> DOCPROPERTY "MotionarText" *\charformat </w:instrText>
    </w:r>
    <w:r w:rsidRPr="006E6486">
      <w:fldChar w:fldCharType="separate"/>
    </w:r>
    <w:r w:rsidRPr="006E6486">
      <w:t>av Tina Ehn (mp)</w:t>
    </w:r>
    <w:r w:rsidRPr="006E6486">
      <w:fldChar w:fldCharType="end"/>
    </w:r>
    <w:r w:rsidRPr="006E6486">
      <w:br/>
    </w:r>
    <w:r w:rsidRPr="006E6486">
      <w:fldChar w:fldCharType="begin" w:fldLock="1"/>
    </w:r>
    <w:r w:rsidRPr="006E6486">
      <w:instrText xml:space="preserve"> DOCPROPERTY "SvarFrasKort" *\charformat </w:instrText>
    </w:r>
    <w:r w:rsidRPr="006E6486">
      <w:fldChar w:fldCharType="separate"/>
    </w:r>
    <w:r w:rsidRPr="006E6486">
      <w:t>med anledning av prop. 2007/08:63</w:t>
    </w:r>
    <w:r w:rsidRPr="006E6486">
      <w:fldChar w:fldCharType="end"/>
    </w:r>
  </w:p>
  <w:p w:rsidR="00EB3E37" w:rsidRPr="006E6486" w:rsidRDefault="00EB3E37">
    <w:pPr>
      <w:pStyle w:val="FSHTitel"/>
    </w:pPr>
    <w:r w:rsidRPr="006E6486">
      <w:fldChar w:fldCharType="begin" w:fldLock="1"/>
    </w:r>
    <w:r w:rsidRPr="006E6486">
      <w:instrText xml:space="preserve"> DOCPROPERTY</w:instrText>
    </w:r>
    <w:r w:rsidRPr="006E6486">
      <w:rPr>
        <w:sz w:val="18"/>
      </w:rPr>
      <w:instrText xml:space="preserve"> "RubrikSvar" *\charformat </w:instrText>
    </w:r>
    <w:r w:rsidRPr="006E6486">
      <w:fldChar w:fldCharType="separate"/>
    </w:r>
    <w:r w:rsidRPr="006E6486">
      <w:t>Djurskyddskontroll m.m. i statlig regi</w:t>
    </w:r>
    <w:r w:rsidRPr="006E6486">
      <w:fldChar w:fldCharType="end"/>
    </w:r>
  </w:p>
  <w:p w:rsidR="00EB3E37" w:rsidRPr="006E6486" w:rsidRDefault="00EB3E37">
    <w:pPr>
      <w:pStyle w:val="Normal00"/>
    </w:pPr>
  </w:p>
  <w:p w:rsidR="00EB3E37" w:rsidRPr="006E6486" w:rsidRDefault="00EB3E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0C91F34"/>
    <w:multiLevelType w:val="hybridMultilevel"/>
    <w:tmpl w:val="6866675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ED68CC"/>
    <w:multiLevelType w:val="hybridMultilevel"/>
    <w:tmpl w:val="25DAA418"/>
    <w:lvl w:ilvl="0" w:tplc="3678137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7833DE6"/>
    <w:multiLevelType w:val="hybridMultilevel"/>
    <w:tmpl w:val="4F000D30"/>
    <w:lvl w:ilvl="0" w:tplc="278EFB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272769">
    <w:abstractNumId w:val="8"/>
  </w:num>
  <w:num w:numId="2" w16cid:durableId="211230671">
    <w:abstractNumId w:val="9"/>
  </w:num>
  <w:num w:numId="3" w16cid:durableId="1936937082">
    <w:abstractNumId w:val="8"/>
  </w:num>
  <w:num w:numId="4" w16cid:durableId="355426920">
    <w:abstractNumId w:val="9"/>
  </w:num>
  <w:num w:numId="5" w16cid:durableId="2008291093">
    <w:abstractNumId w:val="15"/>
  </w:num>
  <w:num w:numId="6" w16cid:durableId="870729085">
    <w:abstractNumId w:val="10"/>
  </w:num>
  <w:num w:numId="7" w16cid:durableId="210962312">
    <w:abstractNumId w:val="11"/>
  </w:num>
  <w:num w:numId="8" w16cid:durableId="622466455">
    <w:abstractNumId w:val="14"/>
  </w:num>
  <w:num w:numId="9" w16cid:durableId="1822845562">
    <w:abstractNumId w:val="8"/>
  </w:num>
  <w:num w:numId="10" w16cid:durableId="390928538">
    <w:abstractNumId w:val="3"/>
  </w:num>
  <w:num w:numId="11" w16cid:durableId="1943488534">
    <w:abstractNumId w:val="2"/>
  </w:num>
  <w:num w:numId="12" w16cid:durableId="718168499">
    <w:abstractNumId w:val="1"/>
  </w:num>
  <w:num w:numId="13" w16cid:durableId="1535387807">
    <w:abstractNumId w:val="0"/>
  </w:num>
  <w:num w:numId="14" w16cid:durableId="208609043">
    <w:abstractNumId w:val="9"/>
  </w:num>
  <w:num w:numId="15" w16cid:durableId="1225944388">
    <w:abstractNumId w:val="7"/>
  </w:num>
  <w:num w:numId="16" w16cid:durableId="505830506">
    <w:abstractNumId w:val="6"/>
  </w:num>
  <w:num w:numId="17" w16cid:durableId="713702915">
    <w:abstractNumId w:val="5"/>
  </w:num>
  <w:num w:numId="18" w16cid:durableId="671906697">
    <w:abstractNumId w:val="4"/>
  </w:num>
  <w:num w:numId="19" w16cid:durableId="42608361">
    <w:abstractNumId w:val="12"/>
  </w:num>
  <w:num w:numId="20" w16cid:durableId="2058892735">
    <w:abstractNumId w:val="16"/>
  </w:num>
  <w:num w:numId="21" w16cid:durableId="3814440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3-26"/>
    <w:docVar w:name="PersonGUIDs" w:val="{18C74A2A-AE65-4127-9CEA-CFF157E3C4FA}"/>
  </w:docVars>
  <w:rsids>
    <w:rsidRoot w:val="004F17E9"/>
    <w:rsid w:val="004F17E9"/>
    <w:rsid w:val="006E6486"/>
    <w:rsid w:val="00EB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451B25-C1A3-4C88-AC8D-5622E92C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1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1311</Words>
  <Characters>8591</Characters>
  <Application>Microsoft Office Word</Application>
  <DocSecurity>4</DocSecurity>
  <Lines>162</Lines>
  <Paragraphs>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mp029</vt:lpstr>
    </vt:vector>
  </TitlesOfParts>
  <Company>Riksdagen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mp029</dc:title>
  <dc:subject>mp029</dc:subject>
  <dc:creator>Riksdagen</dc:creator>
  <cp:keywords>Riksdagen</cp:keywords>
  <dc:description>TKG-ktrl, MSMQ4mb, PersReg-Distribution mm</dc:description>
  <cp:lastModifiedBy>Lars Brink</cp:lastModifiedBy>
  <cp:revision>2</cp:revision>
  <cp:lastPrinted>2008-04-03T08:52:00Z</cp:lastPrinted>
  <dcterms:created xsi:type="dcterms:W3CDTF">2025-12-17T07:14:00Z</dcterms:created>
  <dcterms:modified xsi:type="dcterms:W3CDTF">2025-12-17T07:14:00Z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mot2000_492_2008-03-26</vt:lpwstr>
  </property>
  <property fmtid="{D5CDD505-2E9C-101B-9397-08002B2CF9AE}" pid="3" name="version">
    <vt:lpwstr>mot2000_492_2008-03-26</vt:lpwstr>
  </property>
  <property fmtid="{D5CDD505-2E9C-101B-9397-08002B2CF9AE}" pid="4" name="dokumenttyp">
    <vt:lpwstr>motion</vt:lpwstr>
  </property>
  <property fmtid="{D5CDD505-2E9C-101B-9397-08002B2CF9AE}" pid="5" name="Sekr">
    <vt:lpwstr>cbw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2007/08:63 Djurskyddskontroll m.m. i statlig regi</vt:lpwstr>
  </property>
  <property fmtid="{D5CDD505-2E9C-101B-9397-08002B2CF9AE}" pid="11" name="SvarFrasKort">
    <vt:lpwstr>med anledning av prop. 2007/08:63</vt:lpwstr>
  </property>
  <property fmtid="{D5CDD505-2E9C-101B-9397-08002B2CF9AE}" pid="12" name="Svar">
    <vt:lpwstr>Proposition</vt:lpwstr>
  </property>
  <property fmtid="{D5CDD505-2E9C-101B-9397-08002B2CF9AE}" pid="13" name="SvarNr">
    <vt:lpwstr>2007/08:63</vt:lpwstr>
  </property>
  <property fmtid="{D5CDD505-2E9C-101B-9397-08002B2CF9AE}" pid="14" name="RubrikSvar">
    <vt:lpwstr>Djurskyddskontroll m.m. i statlig regi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mp29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Tina Ehn (mp)</vt:lpwstr>
  </property>
  <property fmtid="{D5CDD505-2E9C-101B-9397-08002B2CF9AE}" pid="26" name="MotionarLista">
    <vt:lpwstr>Ehn, Tina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Tina Ehn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mars 2008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20072008000001090112000000290069</vt:lpwstr>
  </property>
  <property fmtid="{D5CDD505-2E9C-101B-9397-08002B2CF9AE}" pid="47" name="datum">
    <vt:lpwstr>080326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20072008000001090112000000290069</vt:lpwstr>
  </property>
  <property fmtid="{D5CDD505-2E9C-101B-9397-08002B2CF9AE}" pid="50" name="nummer">
    <vt:lpwstr>5</vt:lpwstr>
  </property>
  <property fmtid="{D5CDD505-2E9C-101B-9397-08002B2CF9AE}" pid="51" name="utskottsbeteckning">
    <vt:lpwstr>MJ</vt:lpwstr>
  </property>
  <property fmtid="{D5CDD505-2E9C-101B-9397-08002B2CF9AE}" pid="52" name="GlobalUID">
    <vt:lpwstr>{2998D0D1-7987-482F-AE5A-5200438F7301}</vt:lpwstr>
  </property>
  <property fmtid="{D5CDD505-2E9C-101B-9397-08002B2CF9AE}" pid="53" name="Överföringar">
    <vt:i4>0</vt:i4>
  </property>
  <property fmtid="{D5CDD505-2E9C-101B-9397-08002B2CF9AE}" pid="54" name="Checksum">
    <vt:lpwstr>*1020034929961*</vt:lpwstr>
  </property>
  <property fmtid="{D5CDD505-2E9C-101B-9397-08002B2CF9AE}" pid="55" name="skuggnummer">
    <vt:lpwstr/>
  </property>
  <property fmtid="{D5CDD505-2E9C-101B-9397-08002B2CF9AE}" pid="56" name="urixVersion">
    <vt:lpwstr>3.2.2.12</vt:lpwstr>
  </property>
  <property fmtid="{D5CDD505-2E9C-101B-9397-08002B2CF9AE}" pid="57" name="urixOrigin">
    <vt:lpwstr>080403 14:09:01.609</vt:lpwstr>
  </property>
  <property fmtid="{D5CDD505-2E9C-101B-9397-08002B2CF9AE}" pid="58" name="urixGuid">
    <vt:lpwstr>{D49ED8CB-ABBC-4047-8AE2-5AFA0FE72105}</vt:lpwstr>
  </property>
</Properties>
</file>