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8F3" w:rsidRPr="00E02AEA" w:rsidRDefault="00E468F3">
      <w:pPr>
        <w:pStyle w:val="Frslagsrubrik"/>
        <w:shd w:val="clear" w:color="000000" w:fill="auto"/>
      </w:pPr>
      <w:r w:rsidRPr="00E02AEA">
        <w:t>Förslag till riksdagsbeslut</w:t>
      </w:r>
    </w:p>
    <w:p w:rsidR="00E468F3" w:rsidRPr="00E02AEA" w:rsidRDefault="00E468F3">
      <w:pPr>
        <w:pStyle w:val="Hemstlatt"/>
        <w:shd w:val="clear" w:color="000000" w:fill="auto"/>
        <w:ind w:left="0"/>
      </w:pPr>
      <w:r w:rsidRPr="00E02AEA">
        <w:t>Riksdagen tillkännager för regeringen som sin mening vad som anförs i motionen om en utredning av spelberoendet och dess kons</w:t>
      </w:r>
      <w:r w:rsidRPr="00E02AEA">
        <w:t>e</w:t>
      </w:r>
      <w:r w:rsidRPr="00E02AEA">
        <w:t>kvenser.</w:t>
      </w:r>
    </w:p>
    <w:p w:rsidR="00E468F3" w:rsidRPr="00E02AEA" w:rsidRDefault="00E468F3">
      <w:pPr>
        <w:pStyle w:val="Rubrik1"/>
        <w:shd w:val="clear" w:color="000000" w:fill="auto"/>
      </w:pPr>
      <w:r w:rsidRPr="00E02AEA">
        <w:t>Motivering</w:t>
      </w:r>
    </w:p>
    <w:p w:rsidR="00E468F3" w:rsidRPr="00E02AEA" w:rsidRDefault="00E468F3">
      <w:pPr>
        <w:shd w:val="clear" w:color="000000" w:fill="auto"/>
      </w:pPr>
      <w:r w:rsidRPr="00E02AEA">
        <w:t>Olika spel med penninginsats är allmänt populärt i vårt samhälle. Det finns både vinnare och förlorare i dessa. De verkliga förlorarna är de som hamnar i spelberoende. Den som är spelberoende kan inte längre kontrollera sitt sp</w:t>
      </w:r>
      <w:r w:rsidRPr="00E02AEA">
        <w:t>e</w:t>
      </w:r>
      <w:r w:rsidRPr="00E02AEA">
        <w:t>lande och spelandet påverkar hela den beroendes liv, relationer, ekonomi och arbete. Spelandet och jakten på pengar till spel dominerar tillvaron och den som är spelberoende löper risk att hamna i brottslighet för att skaffa fram pengar till skulder eller för att spela mer. Detta kan också innebära svåra konsekvenser för den spelandes familj och övrig omgivning.</w:t>
      </w:r>
    </w:p>
    <w:p w:rsidR="00E468F3" w:rsidRPr="00E02AEA" w:rsidRDefault="00E468F3">
      <w:pPr>
        <w:pStyle w:val="Normaltindrag"/>
        <w:shd w:val="clear" w:color="000000" w:fill="auto"/>
      </w:pPr>
      <w:r w:rsidRPr="00E02AEA">
        <w:t xml:space="preserve">Man räknar med att det finns mer är 100 000 personer som är spelberoende i vårt land, och antalet unga som fastnar i beroende ökar. Det är alltså </w:t>
      </w:r>
      <w:r w:rsidRPr="00E02AEA">
        <w:t>inget litet problem för vårt samhälle. Trots det finns spelberoendet inte omnämnt i socialtjänstlagen. Möjligheten till hjälp och behandling är begränsad främst på grund av bristande resurser.</w:t>
      </w:r>
    </w:p>
    <w:p w:rsidR="00E468F3" w:rsidRPr="00E02AEA" w:rsidRDefault="00E468F3">
      <w:pPr>
        <w:pStyle w:val="Normaltindrag"/>
        <w:shd w:val="clear" w:color="000000" w:fill="auto"/>
      </w:pPr>
      <w:r w:rsidRPr="00E02AEA">
        <w:t>Det finns idag en pågående diskussion om att spelberoendet ska betraktas som en sjukdom. Spelbolagen och andra spelarrangörer som tar in stora pen</w:t>
      </w:r>
      <w:r w:rsidRPr="00E02AEA">
        <w:t>g</w:t>
      </w:r>
      <w:r w:rsidRPr="00E02AEA">
        <w:t>ar, borde vara med och finansiera den behandling, som spelberoende behöver. Problemet med utländska spelbolag borde kunna lösas genom gemensamma regler inom EU.</w:t>
      </w:r>
    </w:p>
    <w:p w:rsidR="00E468F3" w:rsidRPr="00E02AEA" w:rsidRDefault="00E468F3">
      <w:pPr>
        <w:pStyle w:val="Normaltindrag"/>
        <w:shd w:val="clear" w:color="000000" w:fill="auto"/>
      </w:pPr>
      <w:r w:rsidRPr="00E02AEA">
        <w:t>Vi anser att det bör tillsättas en utredning som ytterligare belyser spelber</w:t>
      </w:r>
      <w:r w:rsidRPr="00E02AEA">
        <w:t>o</w:t>
      </w:r>
      <w:r w:rsidRPr="00E02AEA">
        <w:t>endet och dess konsekvenser.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2AEA">
        <w:trPr>
          <w:cantSplit/>
        </w:trPr>
        <w:tc>
          <w:tcPr>
            <w:tcW w:w="3046" w:type="dxa"/>
          </w:tcPr>
          <w:p w:rsidR="00E468F3" w:rsidRPr="00E02AEA" w:rsidRDefault="00E468F3">
            <w:pPr>
              <w:pStyle w:val="UnderskriftDatum"/>
              <w:shd w:val="clear" w:color="000000" w:fill="auto"/>
              <w:spacing w:before="240"/>
            </w:pPr>
            <w:r w:rsidRPr="00E02AEA">
              <w:lastRenderedPageBreak/>
              <w:t>Stockholm den 2 oktober 2013</w:t>
            </w:r>
          </w:p>
        </w:tc>
        <w:tc>
          <w:tcPr>
            <w:tcW w:w="3047" w:type="dxa"/>
          </w:tcPr>
          <w:p w:rsidR="00E468F3" w:rsidRPr="00E02AEA" w:rsidRDefault="00E468F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02AEA">
        <w:trPr>
          <w:cantSplit/>
        </w:trPr>
        <w:tc>
          <w:tcPr>
            <w:tcW w:w="3046" w:type="dxa"/>
          </w:tcPr>
          <w:p w:rsidR="00E468F3" w:rsidRPr="00E02AEA" w:rsidRDefault="00E468F3">
            <w:pPr>
              <w:pStyle w:val="Underskrifter"/>
              <w:shd w:val="clear" w:color="000000" w:fill="auto"/>
            </w:pPr>
            <w:r w:rsidRPr="00E02AEA">
              <w:t>Kurt Kvarnström (S)</w:t>
            </w:r>
          </w:p>
        </w:tc>
        <w:tc>
          <w:tcPr>
            <w:tcW w:w="3046" w:type="dxa"/>
          </w:tcPr>
          <w:p w:rsidR="00E468F3" w:rsidRPr="00E02AEA" w:rsidRDefault="00E468F3">
            <w:pPr>
              <w:pStyle w:val="Underskrifter"/>
              <w:shd w:val="clear" w:color="000000" w:fill="auto"/>
            </w:pPr>
            <w:r w:rsidRPr="00E02AEA">
              <w:t>Carin Runeson (S)</w:t>
            </w:r>
          </w:p>
        </w:tc>
      </w:tr>
    </w:tbl>
    <w:p w:rsidR="00E468F3" w:rsidRPr="00E02AEA" w:rsidRDefault="00E468F3">
      <w:pPr>
        <w:pStyle w:val="Normaltindrag"/>
        <w:shd w:val="clear" w:color="000000" w:fill="auto"/>
      </w:pPr>
    </w:p>
    <w:sectPr w:rsidR="00E468F3" w:rsidRPr="00E02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8F3" w:rsidRPr="00E02AEA" w:rsidRDefault="00E468F3">
      <w:r w:rsidRPr="00E02AEA">
        <w:separator/>
      </w:r>
    </w:p>
  </w:endnote>
  <w:endnote w:type="continuationSeparator" w:id="0">
    <w:p w:rsidR="00E468F3" w:rsidRPr="00E02AEA" w:rsidRDefault="00E468F3">
      <w:r w:rsidRPr="00E02A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F3" w:rsidRPr="00E02AEA" w:rsidRDefault="00E02AEA">
    <w:pPr>
      <w:pStyle w:val="Sidfot"/>
    </w:pPr>
    <w:r w:rsidRPr="00E02A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8365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F3" w:rsidRDefault="00E468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68F3" w:rsidRDefault="00E468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F3" w:rsidRPr="00E02AEA" w:rsidRDefault="00E02AEA">
    <w:pPr>
      <w:pStyle w:val="Sidfot"/>
    </w:pPr>
    <w:r w:rsidRPr="00E02A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9969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F3" w:rsidRDefault="00E468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68F3" w:rsidRDefault="00E468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F3" w:rsidRPr="00E02AEA" w:rsidRDefault="00E02AEA">
    <w:pPr>
      <w:pStyle w:val="Sidfot"/>
    </w:pPr>
    <w:r w:rsidRPr="00E02A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8232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F3" w:rsidRDefault="00E468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68F3" w:rsidRDefault="00E468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8F3" w:rsidRPr="00E02AEA" w:rsidRDefault="00E468F3">
      <w:r w:rsidRPr="00E02AEA">
        <w:separator/>
      </w:r>
    </w:p>
  </w:footnote>
  <w:footnote w:type="continuationSeparator" w:id="0">
    <w:p w:rsidR="00E468F3" w:rsidRPr="00E02AEA" w:rsidRDefault="00E468F3">
      <w:r w:rsidRPr="00E02A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F3" w:rsidRPr="00E02AEA" w:rsidRDefault="00E02AEA">
    <w:pPr>
      <w:pStyle w:val="Sidhuvud"/>
    </w:pPr>
    <w:r w:rsidRPr="00E02A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01016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F3" w:rsidRDefault="00E468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68F3" w:rsidRDefault="00E468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F3" w:rsidRPr="00E02AEA" w:rsidRDefault="00E02AEA">
    <w:pPr>
      <w:pStyle w:val="Sidhuvud"/>
    </w:pPr>
    <w:r w:rsidRPr="00E02A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41037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8F3" w:rsidRDefault="00E468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68F3" w:rsidRDefault="00E468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8F3" w:rsidRPr="00E02AEA" w:rsidRDefault="00E468F3">
    <w:pPr>
      <w:pStyle w:val="FSHNormal"/>
      <w:tabs>
        <w:tab w:val="right" w:pos="5840"/>
      </w:tabs>
    </w:pPr>
    <w:r w:rsidRPr="00E02AEA">
      <w:br/>
    </w:r>
    <w:r w:rsidRPr="00E02AEA">
      <w:fldChar w:fldCharType="begin" w:fldLock="1"/>
    </w:r>
    <w:r w:rsidRPr="00E02AEA">
      <w:instrText xml:space="preserve"> DOCPROPERTY</w:instrText>
    </w:r>
    <w:r w:rsidRPr="00E02AEA">
      <w:rPr>
        <w:sz w:val="18"/>
      </w:rPr>
      <w:instrText xml:space="preserve"> "YearUser" *\charformat </w:instrText>
    </w:r>
    <w:r w:rsidRPr="00E02AEA">
      <w:fldChar w:fldCharType="separate"/>
    </w:r>
    <w:r w:rsidRPr="00E02AEA">
      <w:t>2013/14</w:t>
    </w:r>
    <w:r w:rsidRPr="00E02AEA">
      <w:fldChar w:fldCharType="end"/>
    </w:r>
    <w:r w:rsidRPr="00E02AEA">
      <w:t xml:space="preserve"> </w:t>
    </w:r>
    <w:r w:rsidRPr="00E02AEA">
      <w:tab/>
      <w:t xml:space="preserve">mnr: </w:t>
    </w:r>
    <w:r w:rsidRPr="00E02AEA">
      <w:fldChar w:fldCharType="begin" w:fldLock="1"/>
    </w:r>
    <w:r w:rsidRPr="00E02AEA">
      <w:instrText xml:space="preserve"> DOCPROPERTY</w:instrText>
    </w:r>
    <w:r w:rsidRPr="00E02AEA">
      <w:rPr>
        <w:sz w:val="18"/>
      </w:rPr>
      <w:instrText xml:space="preserve"> "Motionsnummer" *\charformat </w:instrText>
    </w:r>
    <w:r w:rsidRPr="00E02AEA">
      <w:fldChar w:fldCharType="separate"/>
    </w:r>
    <w:r w:rsidRPr="00E02AEA">
      <w:t>So405</w:t>
    </w:r>
    <w:r w:rsidRPr="00E02AEA">
      <w:fldChar w:fldCharType="end"/>
    </w:r>
    <w:r w:rsidRPr="00E02AEA">
      <w:br/>
    </w:r>
    <w:r w:rsidRPr="00E02AEA">
      <w:fldChar w:fldCharType="begin" w:fldLock="1"/>
    </w:r>
    <w:r w:rsidRPr="00E02AEA">
      <w:instrText xml:space="preserve"> DOCPROPERTY</w:instrText>
    </w:r>
    <w:r w:rsidRPr="00E02AEA">
      <w:rPr>
        <w:sz w:val="18"/>
      </w:rPr>
      <w:instrText xml:space="preserve"> "Samling" *\charformat </w:instrText>
    </w:r>
    <w:r w:rsidRPr="00E02AEA">
      <w:fldChar w:fldCharType="end"/>
    </w:r>
    <w:r w:rsidRPr="00E02AEA">
      <w:tab/>
      <w:t xml:space="preserve">pnr: </w:t>
    </w:r>
    <w:r w:rsidRPr="00E02AEA">
      <w:fldChar w:fldCharType="begin" w:fldLock="1"/>
    </w:r>
    <w:r w:rsidRPr="00E02AEA">
      <w:instrText xml:space="preserve"> DOCPROPERTY</w:instrText>
    </w:r>
    <w:r w:rsidRPr="00E02AEA">
      <w:rPr>
        <w:sz w:val="18"/>
      </w:rPr>
      <w:instrText xml:space="preserve"> "Partinummer" *\charformat </w:instrText>
    </w:r>
    <w:r w:rsidRPr="00E02AEA">
      <w:fldChar w:fldCharType="separate"/>
    </w:r>
    <w:r w:rsidRPr="00E02AEA">
      <w:t>S19080</w:t>
    </w:r>
    <w:r w:rsidRPr="00E02AEA">
      <w:fldChar w:fldCharType="end"/>
    </w:r>
  </w:p>
  <w:p w:rsidR="00E468F3" w:rsidRPr="00E02AEA" w:rsidRDefault="00E468F3">
    <w:pPr>
      <w:pStyle w:val="FSHRub1"/>
    </w:pPr>
    <w:r w:rsidRPr="00E02AEA">
      <w:t>Motion till riksdagen</w:t>
    </w:r>
    <w:r w:rsidRPr="00E02AEA">
      <w:br/>
    </w:r>
    <w:r w:rsidRPr="00E02AEA">
      <w:fldChar w:fldCharType="begin" w:fldLock="1"/>
    </w:r>
    <w:r w:rsidRPr="00E02AEA">
      <w:instrText xml:space="preserve"> DOCPROPERTY "YearUser" *\charformat </w:instrText>
    </w:r>
    <w:r w:rsidRPr="00E02AEA">
      <w:fldChar w:fldCharType="separate"/>
    </w:r>
    <w:r w:rsidRPr="00E02AEA">
      <w:t>2013/14</w:t>
    </w:r>
    <w:r w:rsidRPr="00E02AEA">
      <w:fldChar w:fldCharType="end"/>
    </w:r>
    <w:r w:rsidRPr="00E02AEA">
      <w:t>:</w:t>
    </w:r>
    <w:r w:rsidRPr="00E02AEA">
      <w:fldChar w:fldCharType="begin" w:fldLock="1"/>
    </w:r>
    <w:r w:rsidRPr="00E02AEA">
      <w:instrText xml:space="preserve"> DOCPROPERTY "Motionsnummer" *\charformat </w:instrText>
    </w:r>
    <w:r w:rsidRPr="00E02AEA">
      <w:fldChar w:fldCharType="separate"/>
    </w:r>
    <w:r w:rsidRPr="00E02AEA">
      <w:t>So405</w:t>
    </w:r>
    <w:r w:rsidRPr="00E02AEA">
      <w:fldChar w:fldCharType="end"/>
    </w:r>
  </w:p>
  <w:p w:rsidR="00E468F3" w:rsidRPr="00E02AEA" w:rsidRDefault="00E468F3">
    <w:pPr>
      <w:pStyle w:val="FSHNormalS5"/>
    </w:pPr>
    <w:r w:rsidRPr="00E02AEA">
      <w:fldChar w:fldCharType="begin" w:fldLock="1"/>
    </w:r>
    <w:r w:rsidRPr="00E02AEA">
      <w:instrText xml:space="preserve"> DOCPROPERTY "MotionarText" *\charformat </w:instrText>
    </w:r>
    <w:r w:rsidRPr="00E02AEA">
      <w:fldChar w:fldCharType="separate"/>
    </w:r>
    <w:r w:rsidRPr="00E02AEA">
      <w:t>av Kurt Kvarnström och Carin Runeson (S)</w:t>
    </w:r>
    <w:r w:rsidRPr="00E02AEA">
      <w:fldChar w:fldCharType="end"/>
    </w:r>
    <w:r w:rsidRPr="00E02AEA">
      <w:br/>
    </w:r>
    <w:r w:rsidRPr="00E02AEA">
      <w:fldChar w:fldCharType="begin" w:fldLock="1"/>
    </w:r>
    <w:r w:rsidRPr="00E02AEA">
      <w:instrText xml:space="preserve"> DOCPROPERTY "SvarFrasKort" *\charformat </w:instrText>
    </w:r>
    <w:r w:rsidRPr="00E02AEA">
      <w:fldChar w:fldCharType="end"/>
    </w:r>
  </w:p>
  <w:p w:rsidR="00E468F3" w:rsidRPr="00E02AEA" w:rsidRDefault="00E468F3">
    <w:pPr>
      <w:pStyle w:val="FSHTitel"/>
    </w:pPr>
    <w:r w:rsidRPr="00E02AEA">
      <w:fldChar w:fldCharType="begin" w:fldLock="1"/>
    </w:r>
    <w:r w:rsidRPr="00E02AEA">
      <w:instrText xml:space="preserve"> DOCPROPERTY</w:instrText>
    </w:r>
    <w:r w:rsidRPr="00E02AEA">
      <w:rPr>
        <w:sz w:val="18"/>
      </w:rPr>
      <w:instrText xml:space="preserve"> "RubrikSvar" *\charformat </w:instrText>
    </w:r>
    <w:r w:rsidRPr="00E02AEA">
      <w:fldChar w:fldCharType="separate"/>
    </w:r>
    <w:r w:rsidRPr="00E02AEA">
      <w:t>Spelberoendet</w:t>
    </w:r>
    <w:r w:rsidRPr="00E02AEA">
      <w:fldChar w:fldCharType="end"/>
    </w:r>
  </w:p>
  <w:p w:rsidR="00E468F3" w:rsidRPr="00E02AEA" w:rsidRDefault="00E468F3">
    <w:pPr>
      <w:pStyle w:val="Normal00"/>
    </w:pPr>
  </w:p>
  <w:p w:rsidR="00E468F3" w:rsidRPr="00E02AEA" w:rsidRDefault="00E468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04869833">
    <w:abstractNumId w:val="13"/>
  </w:num>
  <w:num w:numId="2" w16cid:durableId="942811229">
    <w:abstractNumId w:val="11"/>
  </w:num>
  <w:num w:numId="3" w16cid:durableId="760949642">
    <w:abstractNumId w:val="14"/>
  </w:num>
  <w:num w:numId="4" w16cid:durableId="428281612">
    <w:abstractNumId w:val="8"/>
  </w:num>
  <w:num w:numId="5" w16cid:durableId="1740398712">
    <w:abstractNumId w:val="3"/>
  </w:num>
  <w:num w:numId="6" w16cid:durableId="514079353">
    <w:abstractNumId w:val="2"/>
  </w:num>
  <w:num w:numId="7" w16cid:durableId="2013558206">
    <w:abstractNumId w:val="1"/>
  </w:num>
  <w:num w:numId="8" w16cid:durableId="1404834618">
    <w:abstractNumId w:val="0"/>
  </w:num>
  <w:num w:numId="9" w16cid:durableId="1026977860">
    <w:abstractNumId w:val="9"/>
  </w:num>
  <w:num w:numId="10" w16cid:durableId="935985497">
    <w:abstractNumId w:val="7"/>
  </w:num>
  <w:num w:numId="11" w16cid:durableId="1932813412">
    <w:abstractNumId w:val="6"/>
  </w:num>
  <w:num w:numId="12" w16cid:durableId="626617794">
    <w:abstractNumId w:val="5"/>
  </w:num>
  <w:num w:numId="13" w16cid:durableId="2039432374">
    <w:abstractNumId w:val="4"/>
  </w:num>
  <w:num w:numId="14" w16cid:durableId="856425362">
    <w:abstractNumId w:val="16"/>
  </w:num>
  <w:num w:numId="15" w16cid:durableId="495730079">
    <w:abstractNumId w:val="12"/>
  </w:num>
  <w:num w:numId="16" w16cid:durableId="1198542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1FAB1011-E67A-4183-95E5-15A14406083A},{56D55535-ACDA-45DF-AC61-E5947427103D}"/>
  </w:docVars>
  <w:rsids>
    <w:rsidRoot w:val="002D0EF7"/>
    <w:rsid w:val="002D0EF7"/>
    <w:rsid w:val="00E02AEA"/>
    <w:rsid w:val="00E4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E211BA-0BD5-419D-BE1C-4B808069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S19080</vt:lpstr>
    </vt:vector>
  </TitlesOfParts>
  <Company>Riksdagen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S19080</dc:title>
  <dc:subject>S19080</dc:subject>
  <dc:creator>Riksdagen</dc:creator>
  <cp:keywords>Riksdagen</cp:keywords>
  <dc:description>AD-ändringar</dc:description>
  <cp:lastModifiedBy>Lars Brink</cp:lastModifiedBy>
  <cp:revision>2</cp:revision>
  <cp:lastPrinted>2013-11-27T14:15:00Z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Spelberoendet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Spelberoendet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20132014000000000083000190800069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20132014000000000083000190800069</vt:lpwstr>
  </property>
  <property fmtid="{D5CDD505-2E9C-101B-9397-08002B2CF9AE}" pid="50" name="nummer">
    <vt:lpwstr>405</vt:lpwstr>
  </property>
  <property fmtid="{D5CDD505-2E9C-101B-9397-08002B2CF9AE}" pid="51" name="utskottsbeteckning">
    <vt:lpwstr>So</vt:lpwstr>
  </property>
  <property fmtid="{D5CDD505-2E9C-101B-9397-08002B2CF9AE}" pid="52" name="GlobalUID">
    <vt:lpwstr>{2356FFB4-7973-4526-8D96-E9103E23EC96}</vt:lpwstr>
  </property>
  <property fmtid="{D5CDD505-2E9C-101B-9397-08002B2CF9AE}" pid="53" name="Överföringar">
    <vt:i4>0</vt:i4>
  </property>
  <property fmtid="{D5CDD505-2E9C-101B-9397-08002B2CF9AE}" pid="54" name="Checksum">
    <vt:lpwstr>*1008234167079*</vt:lpwstr>
  </property>
  <property fmtid="{D5CDD505-2E9C-101B-9397-08002B2CF9AE}" pid="55" name="skuggnummer">
    <vt:lpwstr>1381</vt:lpwstr>
  </property>
  <property fmtid="{D5CDD505-2E9C-101B-9397-08002B2CF9AE}" pid="56" name="urixVersion">
    <vt:lpwstr>4.6.0.0</vt:lpwstr>
  </property>
  <property fmtid="{D5CDD505-2E9C-101B-9397-08002B2CF9AE}" pid="57" name="urixOrigin">
    <vt:lpwstr>131127 15:17:33.122</vt:lpwstr>
  </property>
  <property fmtid="{D5CDD505-2E9C-101B-9397-08002B2CF9AE}" pid="58" name="urixGuid">
    <vt:lpwstr>{8B5FCA7C-4924-4E50-8636-633FA8ADC796}</vt:lpwstr>
  </property>
</Properties>
</file>