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6D99" w:rsidRPr="00946D99" w:rsidRDefault="00946D99">
      <w:pPr>
        <w:pStyle w:val="Frslagsrubrik"/>
      </w:pPr>
      <w:r w:rsidRPr="00946D99">
        <w:t>Förslag till riksdagsbeslut</w:t>
      </w:r>
    </w:p>
    <w:p w:rsidR="00946D99" w:rsidRPr="00946D99" w:rsidRDefault="00946D99">
      <w:pPr>
        <w:pStyle w:val="Hemstlatt"/>
        <w:numPr>
          <w:ilvl w:val="0"/>
          <w:numId w:val="1"/>
        </w:numPr>
      </w:pPr>
      <w:r w:rsidRPr="00946D99">
        <w:rPr>
          <w:lang w:bidi="ta-IN"/>
        </w:rPr>
        <w:t>Riksdagen tillkännager för regeringen som sin mening vad som anförs i motionen om Nordic Battle Group, allian</w:t>
      </w:r>
      <w:r w:rsidRPr="00946D99">
        <w:rPr>
          <w:lang w:bidi="ta-IN"/>
        </w:rPr>
        <w:t>s</w:t>
      </w:r>
      <w:r w:rsidRPr="00946D99">
        <w:rPr>
          <w:lang w:bidi="ta-IN"/>
        </w:rPr>
        <w:t>friheten och Sveriges deltagande.</w:t>
      </w:r>
    </w:p>
    <w:p w:rsidR="00946D99" w:rsidRPr="00946D99" w:rsidRDefault="00946D99">
      <w:pPr>
        <w:pStyle w:val="Hemstlatt"/>
        <w:numPr>
          <w:ilvl w:val="0"/>
          <w:numId w:val="1"/>
        </w:numPr>
      </w:pPr>
      <w:r w:rsidRPr="00946D99">
        <w:rPr>
          <w:lang w:bidi="ta-IN"/>
        </w:rPr>
        <w:t>Riksdagen tillkännager för regeringen som sin mening vad som anförs i motionen om att det ska vara riksdagen, och inte rege</w:t>
      </w:r>
      <w:r w:rsidRPr="00946D99">
        <w:rPr>
          <w:lang w:bidi="ta-IN"/>
        </w:rPr>
        <w:t>r</w:t>
      </w:r>
      <w:r w:rsidRPr="00946D99">
        <w:rPr>
          <w:lang w:bidi="ta-IN"/>
        </w:rPr>
        <w:t>ingen, som beslutar om svenskt deltagande i EU:s stridsgru</w:t>
      </w:r>
      <w:r w:rsidRPr="00946D99">
        <w:rPr>
          <w:lang w:bidi="ta-IN"/>
        </w:rPr>
        <w:t>p</w:t>
      </w:r>
      <w:r w:rsidRPr="00946D99">
        <w:rPr>
          <w:lang w:bidi="ta-IN"/>
        </w:rPr>
        <w:t>per.</w:t>
      </w:r>
    </w:p>
    <w:p w:rsidR="00946D99" w:rsidRPr="00946D99" w:rsidRDefault="00946D99">
      <w:pPr>
        <w:pStyle w:val="Hemstlatt"/>
        <w:numPr>
          <w:ilvl w:val="0"/>
          <w:numId w:val="1"/>
        </w:numPr>
      </w:pPr>
      <w:r w:rsidRPr="00946D99">
        <w:rPr>
          <w:lang w:bidi="ta-IN"/>
        </w:rPr>
        <w:t>Riksdagen tillkännager för regeringen som sin mening vad som anförs i motionen om att Sverige inte ska vara en ramnation inom EU:s stridsgrupper fram t.o.m. 2014.</w:t>
      </w:r>
    </w:p>
    <w:p w:rsidR="00946D99" w:rsidRPr="00946D99" w:rsidRDefault="00946D99">
      <w:pPr>
        <w:pStyle w:val="Hemstlatt"/>
        <w:numPr>
          <w:ilvl w:val="0"/>
          <w:numId w:val="1"/>
        </w:numPr>
      </w:pPr>
      <w:r w:rsidRPr="00946D99">
        <w:rPr>
          <w:lang w:bidi="ta-IN"/>
        </w:rPr>
        <w:t>Riksdagen tillkännager för regeringen som sin mening vad som anförs i motionen om att regeringen skyndsamt bör återkomma till riksdagen med en närmare redovisning av hur en eventuell insats av förbandet ska finansieras.</w:t>
      </w:r>
    </w:p>
    <w:p w:rsidR="00946D99" w:rsidRPr="00946D99" w:rsidRDefault="00946D99">
      <w:pPr>
        <w:pStyle w:val="Rubrik1"/>
      </w:pPr>
      <w:r w:rsidRPr="00946D99">
        <w:t>Motivering</w:t>
      </w:r>
    </w:p>
    <w:p w:rsidR="00946D99" w:rsidRPr="00946D99" w:rsidRDefault="00946D99">
      <w:r w:rsidRPr="00946D99">
        <w:t>Vänsterpartiet har redan tidigare föreslagit att Sverige inte ska delta i Nordic Battle Group (NBG) då det är en del av EU:s militarisering. Sverige är offic</w:t>
      </w:r>
      <w:r w:rsidRPr="00946D99">
        <w:t>i</w:t>
      </w:r>
      <w:r w:rsidRPr="00946D99">
        <w:t>ellt fortfarande alliansfritt, men genom bl.a. NBG har Sverige frångått sitt gamla krav på att militära insatser från Sveriges sida internationellt alltid ska ha FN-mandat. Sverige bör därför lämna samtliga åtaganden i organisationer som NBG (se mot. 2007/08:U216). Detta bör riksdagen ge regeringen till känna.</w:t>
      </w:r>
    </w:p>
    <w:p w:rsidR="00946D99" w:rsidRPr="00946D99" w:rsidRDefault="00946D99">
      <w:pPr>
        <w:pStyle w:val="Normaltindrag"/>
      </w:pPr>
      <w:r w:rsidRPr="00946D99">
        <w:t>Vänsterpartiet har också påpekat, i motion 2008/09:140 Ett användbart försvar, att NBG har blivit ”en mycket kostsam historia”. Det har visat sig mer sant än vi då kunde se.</w:t>
      </w:r>
    </w:p>
    <w:p w:rsidR="00946D99" w:rsidRPr="00946D99" w:rsidRDefault="00946D99">
      <w:pPr>
        <w:pStyle w:val="Normaltindrag"/>
        <w:rPr>
          <w:lang w:bidi="ta-IN"/>
        </w:rPr>
      </w:pPr>
      <w:r w:rsidRPr="00946D99">
        <w:rPr>
          <w:lang w:bidi="ta-IN"/>
        </w:rPr>
        <w:lastRenderedPageBreak/>
        <w:t>En nyligen genomförd granskning av Riksrevisionen visar att kostnaderna för NBG 2008 tredubblades i jämförelse med den information som getts till riksdagen, från 1 miljard till 4 miljarder kronor, utan att Riksrevisionen ku</w:t>
      </w:r>
      <w:r w:rsidRPr="00946D99">
        <w:rPr>
          <w:lang w:bidi="ta-IN"/>
        </w:rPr>
        <w:t>n</w:t>
      </w:r>
      <w:r w:rsidRPr="00946D99">
        <w:rPr>
          <w:lang w:bidi="ta-IN"/>
        </w:rPr>
        <w:t>nat finna att beslut om denna omfattande kostnadsfördyring tagits, varken av regeringen eller av Försvarsmakten, än mindre riksdagen, som har uppgiften att fatta ett sådant beslut.</w:t>
      </w:r>
    </w:p>
    <w:p w:rsidR="00946D99" w:rsidRPr="00946D99" w:rsidRDefault="00946D99">
      <w:pPr>
        <w:pStyle w:val="Normaltindrag"/>
        <w:rPr>
          <w:lang w:bidi="ta-IN"/>
        </w:rPr>
      </w:pPr>
      <w:r w:rsidRPr="00946D99">
        <w:rPr>
          <w:lang w:bidi="ta-IN"/>
        </w:rPr>
        <w:t>Efter erfarenheterna från NBG 2008 var det enligt vår mening synnerligen angeläget att beslutet om stridsgruppen NBG 2011 föregås av ett beslut i riksdagen på samma sätt som skedde inför den nordiska stridsgruppen 2008. Motivet är att det är riksdagen som beslutar om vilka förband som Försvar</w:t>
      </w:r>
      <w:r w:rsidRPr="00946D99">
        <w:rPr>
          <w:lang w:bidi="ta-IN"/>
        </w:rPr>
        <w:t>s</w:t>
      </w:r>
      <w:r w:rsidRPr="00946D99">
        <w:rPr>
          <w:lang w:bidi="ta-IN"/>
        </w:rPr>
        <w:t>makten ska organisera. Nu gällande beslut om dessa fattade riksdagen 2009 och det avser förbandsutvecklingen t.o.m. 2014. Detta bör riksdagen ge rege</w:t>
      </w:r>
      <w:r w:rsidRPr="00946D99">
        <w:rPr>
          <w:lang w:bidi="ta-IN"/>
        </w:rPr>
        <w:t>r</w:t>
      </w:r>
      <w:r w:rsidRPr="00946D99">
        <w:rPr>
          <w:lang w:bidi="ta-IN"/>
        </w:rPr>
        <w:t>ingen till känna.</w:t>
      </w:r>
    </w:p>
    <w:p w:rsidR="00946D99" w:rsidRPr="00946D99" w:rsidRDefault="00946D99">
      <w:pPr>
        <w:pStyle w:val="Normaltindrag"/>
        <w:rPr>
          <w:lang w:bidi="ta-IN"/>
        </w:rPr>
      </w:pPr>
      <w:r w:rsidRPr="00946D99">
        <w:rPr>
          <w:lang w:bidi="ta-IN"/>
        </w:rPr>
        <w:t xml:space="preserve">Förra året aviserade regeringen att den avsåg att Sverige skulle komma att bidra till EU:s stridgrupper genom ett svenskt bidrag till en brittiskt ledd stridsgrupp andra halvåret 2013. I år redovisar regeringen att den avser att bidra till EU:s stridsgrupper genom att Sverige – nu som ramnation – ska organisera en nordisk stridsgrupp första </w:t>
      </w:r>
      <w:r w:rsidRPr="00946D99">
        <w:rPr>
          <w:lang w:bidi="ta-IN"/>
        </w:rPr>
        <w:t>halvåret 2014.</w:t>
      </w:r>
    </w:p>
    <w:p w:rsidR="00946D99" w:rsidRPr="00946D99" w:rsidRDefault="00946D99">
      <w:pPr>
        <w:pStyle w:val="Normaltindrag"/>
        <w:rPr>
          <w:lang w:bidi="ta-IN"/>
        </w:rPr>
      </w:pPr>
      <w:r w:rsidRPr="00946D99">
        <w:rPr>
          <w:lang w:bidi="ta-IN"/>
        </w:rPr>
        <w:t>Att delta i en av EU:s stridgrupper, inte minst som ramnation, är ett lång</w:t>
      </w:r>
      <w:r w:rsidRPr="00946D99">
        <w:rPr>
          <w:lang w:bidi="ta-IN"/>
        </w:rPr>
        <w:t>t</w:t>
      </w:r>
      <w:r w:rsidRPr="00946D99">
        <w:rPr>
          <w:lang w:bidi="ta-IN"/>
        </w:rPr>
        <w:t>gående politiskt åtagande mot EU och de övriga medverkande länderna. Det är vidare ekonomiskt betungande och organisatoriskt krävande för både i</w:t>
      </w:r>
      <w:r w:rsidRPr="00946D99">
        <w:rPr>
          <w:lang w:bidi="ta-IN"/>
        </w:rPr>
        <w:t>n</w:t>
      </w:r>
      <w:r w:rsidRPr="00946D99">
        <w:rPr>
          <w:lang w:bidi="ta-IN"/>
        </w:rPr>
        <w:t>sats- och grundorganisationen att delta i en sådan, och inte minst att vara den ansvariga sammanhållande nationen. Därtill kommer de omfattande kostn</w:t>
      </w:r>
      <w:r w:rsidRPr="00946D99">
        <w:rPr>
          <w:lang w:bidi="ta-IN"/>
        </w:rPr>
        <w:t>a</w:t>
      </w:r>
      <w:r w:rsidRPr="00946D99">
        <w:rPr>
          <w:lang w:bidi="ta-IN"/>
        </w:rPr>
        <w:t>derna för en eventuell insats, vilket regeringen i skrivelsen i det nu aktuella fallet anger till 1,1–1,5 miljarder kronor. Därför bör det redovisas för riksd</w:t>
      </w:r>
      <w:r w:rsidRPr="00946D99">
        <w:rPr>
          <w:lang w:bidi="ta-IN"/>
        </w:rPr>
        <w:t>a</w:t>
      </w:r>
      <w:r w:rsidRPr="00946D99">
        <w:rPr>
          <w:lang w:bidi="ta-IN"/>
        </w:rPr>
        <w:t>gen vilka konsekvenser ett sådant åtagande får för möjlig</w:t>
      </w:r>
      <w:r w:rsidRPr="00946D99">
        <w:rPr>
          <w:lang w:bidi="ta-IN"/>
        </w:rPr>
        <w:t>heterna att genomf</w:t>
      </w:r>
      <w:r w:rsidRPr="00946D99">
        <w:rPr>
          <w:lang w:bidi="ta-IN"/>
        </w:rPr>
        <w:t>ö</w:t>
      </w:r>
      <w:r w:rsidRPr="00946D99">
        <w:rPr>
          <w:lang w:bidi="ta-IN"/>
        </w:rPr>
        <w:t>ra den insatsorganisation som riksdagen har beslutat om och vilken påverkan på materielförsörjningen insatsen kommer att få. Det som ovan anförs om Sverige som ramnation bör riksdagen ge regeringen till känna.</w:t>
      </w:r>
    </w:p>
    <w:p w:rsidR="00946D99" w:rsidRPr="00946D99" w:rsidRDefault="00946D99">
      <w:pPr>
        <w:pStyle w:val="Normaltindrag"/>
      </w:pPr>
      <w:r w:rsidRPr="00946D99">
        <w:rPr>
          <w:lang w:bidi="ta-IN"/>
        </w:rPr>
        <w:t>Redovisningen i skrivelsen av en eventuell insats av den nu aktuella strid</w:t>
      </w:r>
      <w:r w:rsidRPr="00946D99">
        <w:rPr>
          <w:lang w:bidi="ta-IN"/>
        </w:rPr>
        <w:t>s</w:t>
      </w:r>
      <w:r w:rsidRPr="00946D99">
        <w:rPr>
          <w:lang w:bidi="ta-IN"/>
        </w:rPr>
        <w:t>gruppen är bristande. Regeringen redovisar att en insats bedöms kosta 1,1–1,5 miljarder kronor. Dessa medel finns uppenbarligen inte i budgeten. Detta räknar regeringen med ska hanteras med olika finansiella knep, och sedan igen ställa riksdagen inför fullbordat faktum. Detta är inte godtagbart. Rege</w:t>
      </w:r>
      <w:r w:rsidRPr="00946D99">
        <w:rPr>
          <w:lang w:bidi="ta-IN"/>
        </w:rPr>
        <w:t>r</w:t>
      </w:r>
      <w:r w:rsidRPr="00946D99">
        <w:rPr>
          <w:lang w:bidi="ta-IN"/>
        </w:rPr>
        <w:t>ingen bör därför skyndsamt återkomma till riksdagen med en betydligt no</w:t>
      </w:r>
      <w:r w:rsidRPr="00946D99">
        <w:rPr>
          <w:lang w:bidi="ta-IN"/>
        </w:rPr>
        <w:t>g</w:t>
      </w:r>
      <w:r w:rsidRPr="00946D99">
        <w:rPr>
          <w:lang w:bidi="ta-IN"/>
        </w:rPr>
        <w:t>grannare redovisning av hur utgifterna för en insats ska finansieras och vilka konsekvenser det för med sig. Detta bör riksdagen ge reger</w:t>
      </w:r>
      <w:r w:rsidRPr="00946D99">
        <w:rPr>
          <w:lang w:bidi="ta-IN"/>
        </w:rPr>
        <w:t>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46D99">
        <w:trPr>
          <w:cantSplit/>
        </w:trPr>
        <w:tc>
          <w:tcPr>
            <w:tcW w:w="3046" w:type="dxa"/>
          </w:tcPr>
          <w:p w:rsidR="00946D99" w:rsidRPr="00946D99" w:rsidRDefault="00946D99">
            <w:pPr>
              <w:pStyle w:val="UnderskriftDatum"/>
              <w:spacing w:before="240"/>
            </w:pPr>
            <w:r w:rsidRPr="00946D99">
              <w:t>Stockholm den 22 november 2010</w:t>
            </w:r>
          </w:p>
        </w:tc>
        <w:tc>
          <w:tcPr>
            <w:tcW w:w="3047" w:type="dxa"/>
          </w:tcPr>
          <w:p w:rsidR="00946D99" w:rsidRPr="00946D99" w:rsidRDefault="00946D99">
            <w:pPr>
              <w:pStyle w:val="Underskrifter"/>
              <w:spacing w:before="240"/>
            </w:pPr>
          </w:p>
        </w:tc>
      </w:tr>
      <w:tr w:rsidR="00000000" w:rsidRPr="00946D99">
        <w:trPr>
          <w:cantSplit/>
        </w:trPr>
        <w:tc>
          <w:tcPr>
            <w:tcW w:w="3046" w:type="dxa"/>
          </w:tcPr>
          <w:p w:rsidR="00946D99" w:rsidRPr="00946D99" w:rsidRDefault="00946D99">
            <w:pPr>
              <w:pStyle w:val="Underskrifter"/>
            </w:pPr>
            <w:r w:rsidRPr="00946D99">
              <w:t>Torbjörn Björlund (V)</w:t>
            </w:r>
          </w:p>
        </w:tc>
        <w:tc>
          <w:tcPr>
            <w:tcW w:w="3046" w:type="dxa"/>
          </w:tcPr>
          <w:p w:rsidR="00946D99" w:rsidRPr="00946D99" w:rsidRDefault="00946D99">
            <w:pPr>
              <w:pStyle w:val="Underskrifter"/>
            </w:pPr>
          </w:p>
        </w:tc>
      </w:tr>
      <w:tr w:rsidR="00000000" w:rsidRPr="00946D99">
        <w:trPr>
          <w:cantSplit/>
        </w:trPr>
        <w:tc>
          <w:tcPr>
            <w:tcW w:w="3046" w:type="dxa"/>
          </w:tcPr>
          <w:p w:rsidR="00946D99" w:rsidRPr="00946D99" w:rsidRDefault="00946D99">
            <w:pPr>
              <w:pStyle w:val="Underskrifter"/>
            </w:pPr>
            <w:r w:rsidRPr="00946D99">
              <w:t>Jens Holm (V)</w:t>
            </w:r>
          </w:p>
        </w:tc>
        <w:tc>
          <w:tcPr>
            <w:tcW w:w="3046" w:type="dxa"/>
          </w:tcPr>
          <w:p w:rsidR="00946D99" w:rsidRPr="00946D99" w:rsidRDefault="00946D99">
            <w:pPr>
              <w:pStyle w:val="Underskrifter"/>
            </w:pPr>
            <w:r w:rsidRPr="00946D99">
              <w:t>Siv Holma (V)</w:t>
            </w:r>
          </w:p>
        </w:tc>
      </w:tr>
      <w:tr w:rsidR="00000000" w:rsidRPr="00946D99">
        <w:trPr>
          <w:cantSplit/>
        </w:trPr>
        <w:tc>
          <w:tcPr>
            <w:tcW w:w="3046" w:type="dxa"/>
          </w:tcPr>
          <w:p w:rsidR="00946D99" w:rsidRPr="00946D99" w:rsidRDefault="00946D99">
            <w:pPr>
              <w:pStyle w:val="Underskrifter"/>
            </w:pPr>
            <w:r w:rsidRPr="00946D99">
              <w:t>Hans Linde (V)</w:t>
            </w:r>
          </w:p>
        </w:tc>
        <w:tc>
          <w:tcPr>
            <w:tcW w:w="3046" w:type="dxa"/>
          </w:tcPr>
          <w:p w:rsidR="00946D99" w:rsidRPr="00946D99" w:rsidRDefault="00946D99">
            <w:pPr>
              <w:pStyle w:val="Underskrifter"/>
            </w:pPr>
            <w:r w:rsidRPr="00946D99">
              <w:t>Kent Persson (V)</w:t>
            </w:r>
          </w:p>
        </w:tc>
      </w:tr>
      <w:tr w:rsidR="00000000" w:rsidRPr="00946D99">
        <w:trPr>
          <w:cantSplit/>
        </w:trPr>
        <w:tc>
          <w:tcPr>
            <w:tcW w:w="3046" w:type="dxa"/>
          </w:tcPr>
          <w:p w:rsidR="00946D99" w:rsidRPr="00946D99" w:rsidRDefault="00946D99">
            <w:pPr>
              <w:pStyle w:val="Underskrifter"/>
            </w:pPr>
            <w:r w:rsidRPr="00946D99">
              <w:t>Jonas Sjöstedt (V)</w:t>
            </w:r>
          </w:p>
        </w:tc>
        <w:tc>
          <w:tcPr>
            <w:tcW w:w="3046" w:type="dxa"/>
          </w:tcPr>
          <w:p w:rsidR="00946D99" w:rsidRPr="00946D99" w:rsidRDefault="00946D99">
            <w:pPr>
              <w:pStyle w:val="Underskrifter"/>
            </w:pPr>
          </w:p>
        </w:tc>
      </w:tr>
    </w:tbl>
    <w:p w:rsidR="00946D99" w:rsidRPr="00946D99" w:rsidRDefault="00946D99">
      <w:pPr>
        <w:pStyle w:val="Normaltindrag"/>
      </w:pPr>
    </w:p>
    <w:sectPr w:rsidR="00000000" w:rsidRPr="00946D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6D99" w:rsidRPr="00946D99" w:rsidRDefault="00946D99">
      <w:r w:rsidRPr="00946D99">
        <w:separator/>
      </w:r>
    </w:p>
  </w:endnote>
  <w:endnote w:type="continuationSeparator" w:id="0">
    <w:p w:rsidR="00946D99" w:rsidRPr="00946D99" w:rsidRDefault="00946D99">
      <w:r w:rsidRPr="00946D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D99" w:rsidRPr="00946D99" w:rsidRDefault="00946D99">
    <w:pPr>
      <w:pStyle w:val="Sidfot"/>
    </w:pPr>
    <w:r w:rsidRPr="00946D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566476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6D99" w:rsidRDefault="00946D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46D99" w:rsidRDefault="00946D9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D99" w:rsidRPr="00946D99" w:rsidRDefault="00946D99">
    <w:pPr>
      <w:pStyle w:val="Sidfot"/>
    </w:pPr>
    <w:r w:rsidRPr="00946D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30251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6D99" w:rsidRDefault="00946D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6D99" w:rsidRDefault="00946D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D99" w:rsidRPr="00946D99" w:rsidRDefault="00946D99">
    <w:pPr>
      <w:pStyle w:val="Sidfot"/>
    </w:pPr>
    <w:r w:rsidRPr="00946D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01151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6D99" w:rsidRDefault="00946D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46D99" w:rsidRDefault="00946D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6D99" w:rsidRPr="00946D99" w:rsidRDefault="00946D99">
      <w:r w:rsidRPr="00946D99">
        <w:separator/>
      </w:r>
    </w:p>
  </w:footnote>
  <w:footnote w:type="continuationSeparator" w:id="0">
    <w:p w:rsidR="00946D99" w:rsidRPr="00946D99" w:rsidRDefault="00946D99">
      <w:r w:rsidRPr="00946D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D99" w:rsidRPr="00946D99" w:rsidRDefault="00946D99">
    <w:pPr>
      <w:pStyle w:val="Sidhuvud"/>
    </w:pPr>
    <w:r w:rsidRPr="00946D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960914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6D99" w:rsidRDefault="00946D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46D99" w:rsidRDefault="00946D9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D99" w:rsidRPr="00946D99" w:rsidRDefault="00946D99">
    <w:pPr>
      <w:pStyle w:val="Sidhuvud"/>
    </w:pPr>
    <w:r w:rsidRPr="00946D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743916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46D99" w:rsidRDefault="00946D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46D99" w:rsidRDefault="00946D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6D99" w:rsidRPr="00946D99" w:rsidRDefault="00946D99">
    <w:pPr>
      <w:pStyle w:val="FSHNormal"/>
      <w:tabs>
        <w:tab w:val="right" w:pos="5840"/>
      </w:tabs>
    </w:pPr>
    <w:r w:rsidRPr="00946D99">
      <w:br/>
    </w:r>
    <w:r w:rsidRPr="00946D99">
      <w:fldChar w:fldCharType="begin" w:fldLock="1"/>
    </w:r>
    <w:r w:rsidRPr="00946D99">
      <w:instrText xml:space="preserve"> DOCPROPERTY</w:instrText>
    </w:r>
    <w:r w:rsidRPr="00946D99">
      <w:rPr>
        <w:sz w:val="18"/>
      </w:rPr>
      <w:instrText xml:space="preserve"> "YearUser" *\charformat </w:instrText>
    </w:r>
    <w:r w:rsidRPr="00946D99">
      <w:fldChar w:fldCharType="separate"/>
    </w:r>
    <w:r w:rsidRPr="00946D99">
      <w:t>2010/11</w:t>
    </w:r>
    <w:r w:rsidRPr="00946D99">
      <w:fldChar w:fldCharType="end"/>
    </w:r>
    <w:r w:rsidRPr="00946D99">
      <w:t xml:space="preserve"> </w:t>
    </w:r>
    <w:r w:rsidRPr="00946D99">
      <w:tab/>
      <w:t xml:space="preserve">mnr: </w:t>
    </w:r>
    <w:r w:rsidRPr="00946D99">
      <w:fldChar w:fldCharType="begin" w:fldLock="1"/>
    </w:r>
    <w:r w:rsidRPr="00946D99">
      <w:instrText xml:space="preserve"> DOCPROPERTY</w:instrText>
    </w:r>
    <w:r w:rsidRPr="00946D99">
      <w:rPr>
        <w:sz w:val="18"/>
      </w:rPr>
      <w:instrText xml:space="preserve"> "Motionsnummer" *\charformat </w:instrText>
    </w:r>
    <w:r w:rsidRPr="00946D99">
      <w:fldChar w:fldCharType="separate"/>
    </w:r>
    <w:r w:rsidRPr="00946D99">
      <w:t>Fö1</w:t>
    </w:r>
    <w:r w:rsidRPr="00946D99">
      <w:fldChar w:fldCharType="end"/>
    </w:r>
    <w:r w:rsidRPr="00946D99">
      <w:br/>
    </w:r>
    <w:r w:rsidRPr="00946D99">
      <w:fldChar w:fldCharType="begin" w:fldLock="1"/>
    </w:r>
    <w:r w:rsidRPr="00946D99">
      <w:instrText xml:space="preserve"> DOCPROPERTY</w:instrText>
    </w:r>
    <w:r w:rsidRPr="00946D99">
      <w:rPr>
        <w:sz w:val="18"/>
      </w:rPr>
      <w:instrText xml:space="preserve"> "Samling" *\charformat </w:instrText>
    </w:r>
    <w:r w:rsidRPr="00946D99">
      <w:fldChar w:fldCharType="end"/>
    </w:r>
    <w:r w:rsidRPr="00946D99">
      <w:tab/>
      <w:t xml:space="preserve">pnr: </w:t>
    </w:r>
    <w:r w:rsidRPr="00946D99">
      <w:fldChar w:fldCharType="begin" w:fldLock="1"/>
    </w:r>
    <w:r w:rsidRPr="00946D99">
      <w:instrText xml:space="preserve"> DOCPROPERTY</w:instrText>
    </w:r>
    <w:r w:rsidRPr="00946D99">
      <w:rPr>
        <w:sz w:val="18"/>
      </w:rPr>
      <w:instrText xml:space="preserve"> "Partinummer" *\charformat </w:instrText>
    </w:r>
    <w:r w:rsidRPr="00946D99">
      <w:fldChar w:fldCharType="separate"/>
    </w:r>
    <w:r w:rsidRPr="00946D99">
      <w:t>V8</w:t>
    </w:r>
    <w:r w:rsidRPr="00946D99">
      <w:fldChar w:fldCharType="end"/>
    </w:r>
  </w:p>
  <w:p w:rsidR="00946D99" w:rsidRPr="00946D99" w:rsidRDefault="00946D99">
    <w:pPr>
      <w:pStyle w:val="FSHRub1"/>
    </w:pPr>
    <w:r w:rsidRPr="00946D99">
      <w:t>Motion till riksdagen</w:t>
    </w:r>
    <w:r w:rsidRPr="00946D99">
      <w:br/>
    </w:r>
    <w:r w:rsidRPr="00946D99">
      <w:fldChar w:fldCharType="begin" w:fldLock="1"/>
    </w:r>
    <w:r w:rsidRPr="00946D99">
      <w:instrText xml:space="preserve"> DOCPROPERTY "YearUser" *\charformat </w:instrText>
    </w:r>
    <w:r w:rsidRPr="00946D99">
      <w:fldChar w:fldCharType="separate"/>
    </w:r>
    <w:r w:rsidRPr="00946D99">
      <w:t>2010/11</w:t>
    </w:r>
    <w:r w:rsidRPr="00946D99">
      <w:fldChar w:fldCharType="end"/>
    </w:r>
    <w:r w:rsidRPr="00946D99">
      <w:t>:</w:t>
    </w:r>
    <w:r w:rsidRPr="00946D99">
      <w:fldChar w:fldCharType="begin" w:fldLock="1"/>
    </w:r>
    <w:r w:rsidRPr="00946D99">
      <w:instrText xml:space="preserve"> DOCPROPERTY "Motionsnummer" *\charformat </w:instrText>
    </w:r>
    <w:r w:rsidRPr="00946D99">
      <w:fldChar w:fldCharType="separate"/>
    </w:r>
    <w:r w:rsidRPr="00946D99">
      <w:t>Fö1</w:t>
    </w:r>
    <w:r w:rsidRPr="00946D99">
      <w:fldChar w:fldCharType="end"/>
    </w:r>
  </w:p>
  <w:p w:rsidR="00946D99" w:rsidRPr="00946D99" w:rsidRDefault="00946D99">
    <w:pPr>
      <w:pStyle w:val="FSHNormalS5"/>
    </w:pPr>
    <w:r w:rsidRPr="00946D99">
      <w:fldChar w:fldCharType="begin" w:fldLock="1"/>
    </w:r>
    <w:r w:rsidRPr="00946D99">
      <w:instrText xml:space="preserve"> DOCPROPERTY "MotionarText" *\charformat </w:instrText>
    </w:r>
    <w:r w:rsidRPr="00946D99">
      <w:fldChar w:fldCharType="separate"/>
    </w:r>
    <w:r w:rsidRPr="00946D99">
      <w:t>av Torbjörn Björlund m.fl. (V)</w:t>
    </w:r>
    <w:r w:rsidRPr="00946D99">
      <w:fldChar w:fldCharType="end"/>
    </w:r>
    <w:r w:rsidRPr="00946D99">
      <w:br/>
    </w:r>
    <w:r w:rsidRPr="00946D99">
      <w:fldChar w:fldCharType="begin" w:fldLock="1"/>
    </w:r>
    <w:r w:rsidRPr="00946D99">
      <w:instrText xml:space="preserve"> DOCPROPERTY "SvarFrasKort" *\charformat </w:instrText>
    </w:r>
    <w:r w:rsidRPr="00946D99">
      <w:fldChar w:fldCharType="separate"/>
    </w:r>
    <w:r w:rsidRPr="00946D99">
      <w:t>med anledning av skr. 2010/11:27</w:t>
    </w:r>
    <w:r w:rsidRPr="00946D99">
      <w:fldChar w:fldCharType="end"/>
    </w:r>
  </w:p>
  <w:p w:rsidR="00946D99" w:rsidRPr="00946D99" w:rsidRDefault="00946D99">
    <w:pPr>
      <w:pStyle w:val="FSHTitel"/>
    </w:pPr>
    <w:r w:rsidRPr="00946D99">
      <w:fldChar w:fldCharType="begin" w:fldLock="1"/>
    </w:r>
    <w:r w:rsidRPr="00946D99">
      <w:instrText xml:space="preserve"> DOCPROPERTY</w:instrText>
    </w:r>
    <w:r w:rsidRPr="00946D99">
      <w:rPr>
        <w:sz w:val="18"/>
      </w:rPr>
      <w:instrText xml:space="preserve"> "RubrikSvar" *\charformat </w:instrText>
    </w:r>
    <w:r w:rsidRPr="00946D99">
      <w:fldChar w:fldCharType="separate"/>
    </w:r>
    <w:r w:rsidRPr="00946D99">
      <w:t>Redogörelse för svenskt deltagande i den nordiska stridsgruppen 2011</w:t>
    </w:r>
    <w:r w:rsidRPr="00946D99">
      <w:fldChar w:fldCharType="end"/>
    </w:r>
  </w:p>
  <w:p w:rsidR="00946D99" w:rsidRPr="00946D99" w:rsidRDefault="00946D99">
    <w:pPr>
      <w:pStyle w:val="Normal00"/>
    </w:pPr>
  </w:p>
  <w:p w:rsidR="00946D99" w:rsidRPr="00946D99" w:rsidRDefault="00946D9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0775185"/>
    <w:multiLevelType w:val="hybridMultilevel"/>
    <w:tmpl w:val="7CB8FC22"/>
    <w:lvl w:ilvl="0" w:tplc="A55433A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16832494">
    <w:abstractNumId w:val="3"/>
  </w:num>
  <w:num w:numId="2" w16cid:durableId="1640845762">
    <w:abstractNumId w:val="2"/>
  </w:num>
  <w:num w:numId="3" w16cid:durableId="1225608496">
    <w:abstractNumId w:val="1"/>
  </w:num>
  <w:num w:numId="4" w16cid:durableId="1571572670">
    <w:abstractNumId w:val="0"/>
  </w:num>
  <w:num w:numId="5" w16cid:durableId="199830232">
    <w:abstractNumId w:val="7"/>
  </w:num>
  <w:num w:numId="6" w16cid:durableId="1265383269">
    <w:abstractNumId w:val="6"/>
  </w:num>
  <w:num w:numId="7" w16cid:durableId="1281034341">
    <w:abstractNumId w:val="5"/>
  </w:num>
  <w:num w:numId="8" w16cid:durableId="992222569">
    <w:abstractNumId w:val="4"/>
  </w:num>
  <w:num w:numId="9" w16cid:durableId="1953784754">
    <w:abstractNumId w:val="8"/>
  </w:num>
  <w:num w:numId="10" w16cid:durableId="1926723959">
    <w:abstractNumId w:val="9"/>
  </w:num>
  <w:num w:numId="11" w16cid:durableId="657272786">
    <w:abstractNumId w:val="10"/>
  </w:num>
  <w:num w:numId="12" w16cid:durableId="1186678834">
    <w:abstractNumId w:val="14"/>
  </w:num>
  <w:num w:numId="13" w16cid:durableId="1873155373">
    <w:abstractNumId w:val="16"/>
  </w:num>
  <w:num w:numId="14" w16cid:durableId="160392804">
    <w:abstractNumId w:val="17"/>
  </w:num>
  <w:num w:numId="15" w16cid:durableId="1545826876">
    <w:abstractNumId w:val="11"/>
  </w:num>
  <w:num w:numId="16" w16cid:durableId="1244536098">
    <w:abstractNumId w:val="19"/>
  </w:num>
  <w:num w:numId="17" w16cid:durableId="1361853896">
    <w:abstractNumId w:val="18"/>
  </w:num>
  <w:num w:numId="18" w16cid:durableId="1843737369">
    <w:abstractNumId w:val="15"/>
  </w:num>
  <w:num w:numId="19" w16cid:durableId="2074699941">
    <w:abstractNumId w:val="13"/>
  </w:num>
  <w:num w:numId="20" w16cid:durableId="14486954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2"/>
    <w:docVar w:name="PersonGUIDs" w:val="{D15D0462-146C-44BC-ADFC-351897A94EF1},{4C5A52D9-57D3-4837-8681-D18310330361},{067EC5B1-F12A-4854-8B10-117296BF7C72},{00468181-7122-42C5-877E-69489063FE94},{3EA40B84-2474-4E42-A764-D13EB4E0906F},{DA248C4D-AFF6-4AC5-94CA-AED252C8C8C8}"/>
  </w:docVars>
  <w:rsids>
    <w:rsidRoot w:val="0031317B"/>
    <w:rsid w:val="0031317B"/>
    <w:rsid w:val="0094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301DEC6C-405F-4562-B8D6-768A78B2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3555</Characters>
  <Application>Microsoft Office Word</Application>
  <DocSecurity>4</DocSecurity>
  <Lines>72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2010-12-03T08:17:00Z</cp:lastPrinted>
  <dcterms:created xsi:type="dcterms:W3CDTF">2025-12-18T00:43:00Z</dcterms:created>
  <dcterms:modified xsi:type="dcterms:W3CDTF">2025-12-18T00:43:00Z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mot2000_530_2010-12-02</vt:lpwstr>
  </property>
  <property fmtid="{D5CDD505-2E9C-101B-9397-08002B2CF9AE}" pid="3" name="version">
    <vt:lpwstr>mot2000_524_2010-11-22</vt:lpwstr>
  </property>
  <property fmtid="{D5CDD505-2E9C-101B-9397-08002B2CF9AE}" pid="4" name="dokumenttyp">
    <vt:lpwstr>motion</vt:lpwstr>
  </property>
  <property fmtid="{D5CDD505-2E9C-101B-9397-08002B2CF9AE}" pid="5" name="Sekr">
    <vt:lpwstr>hw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med anledning av skr. 2010/11:27 Redogörelse för svenskt deltagande i den nordiska stridsgruppen 2011</vt:lpwstr>
  </property>
  <property fmtid="{D5CDD505-2E9C-101B-9397-08002B2CF9AE}" pid="11" name="SvarFrasKort">
    <vt:lpwstr>med anledning av skr. 2010/11:27</vt:lpwstr>
  </property>
  <property fmtid="{D5CDD505-2E9C-101B-9397-08002B2CF9AE}" pid="12" name="Svar">
    <vt:lpwstr>Regeringsskrivelse</vt:lpwstr>
  </property>
  <property fmtid="{D5CDD505-2E9C-101B-9397-08002B2CF9AE}" pid="13" name="SvarNr">
    <vt:lpwstr>2010/11:27</vt:lpwstr>
  </property>
  <property fmtid="{D5CDD505-2E9C-101B-9397-08002B2CF9AE}" pid="14" name="RubrikSvar">
    <vt:lpwstr>Redogörelse för svenskt deltagande i den nordiska stridsgruppen 2011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V8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Torbjörn Björlund m.fl. (V)</vt:lpwstr>
  </property>
  <property fmtid="{D5CDD505-2E9C-101B-9397-08002B2CF9AE}" pid="26" name="MotionarLista">
    <vt:lpwstr>Björlund, Torbjörn (V)\Holm, Jens (V)\Holma, Siv (V)\Linde, Hans (V)\Persson, Kent (V)\Sjöstedt, Jonas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Torbjörn Björlund (V), Jens Holm (V), Siv Holma (V), Hans Linde (V), Kent Persson (V), Jonas Sjöstedt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november 2010</vt:lpwstr>
  </property>
  <property fmtid="{D5CDD505-2E9C-101B-9397-08002B2CF9AE}" pid="44" name="NotesUID">
    <vt:lpwstr>maya.ek@riksdagen.se</vt:lpwstr>
  </property>
  <property fmtid="{D5CDD505-2E9C-101B-9397-08002B2CF9AE}" pid="45" name="ReservUID">
    <vt:lpwstr>ma0826aa</vt:lpwstr>
  </property>
  <property fmtid="{D5CDD505-2E9C-101B-9397-08002B2CF9AE}" pid="46" name="MotionID">
    <vt:lpwstr>20102011000000000118000000080075</vt:lpwstr>
  </property>
  <property fmtid="{D5CDD505-2E9C-101B-9397-08002B2CF9AE}" pid="47" name="datum">
    <vt:lpwstr>101122</vt:lpwstr>
  </property>
  <property fmtid="{D5CDD505-2E9C-101B-9397-08002B2CF9AE}" pid="48" name="avsändar-e-post">
    <vt:lpwstr>maya.ek@riksdagen.se</vt:lpwstr>
  </property>
  <property fmtid="{D5CDD505-2E9C-101B-9397-08002B2CF9AE}" pid="49" name="id">
    <vt:lpwstr>20102011000000000118000000080075</vt:lpwstr>
  </property>
  <property fmtid="{D5CDD505-2E9C-101B-9397-08002B2CF9AE}" pid="50" name="nummer">
    <vt:lpwstr>1</vt:lpwstr>
  </property>
  <property fmtid="{D5CDD505-2E9C-101B-9397-08002B2CF9AE}" pid="51" name="utskottsbeteckning">
    <vt:lpwstr>Fö</vt:lpwstr>
  </property>
  <property fmtid="{D5CDD505-2E9C-101B-9397-08002B2CF9AE}" pid="52" name="GlobalUID">
    <vt:lpwstr>{6BBB09D2-2242-4697-94F8-0EF27CF42494}</vt:lpwstr>
  </property>
  <property fmtid="{D5CDD505-2E9C-101B-9397-08002B2CF9AE}" pid="53" name="Överföringar">
    <vt:i4>0</vt:i4>
  </property>
  <property fmtid="{D5CDD505-2E9C-101B-9397-08002B2CF9AE}" pid="54" name="Checksum">
    <vt:lpwstr>*1005505485832*</vt:lpwstr>
  </property>
  <property fmtid="{D5CDD505-2E9C-101B-9397-08002B2CF9AE}" pid="55" name="skuggnummer">
    <vt:lpwstr/>
  </property>
  <property fmtid="{D5CDD505-2E9C-101B-9397-08002B2CF9AE}" pid="56" name="urixVersion">
    <vt:lpwstr>4.3.2.0</vt:lpwstr>
  </property>
  <property fmtid="{D5CDD505-2E9C-101B-9397-08002B2CF9AE}" pid="57" name="urixOrigin">
    <vt:lpwstr>101203 09:18:12.032</vt:lpwstr>
  </property>
  <property fmtid="{D5CDD505-2E9C-101B-9397-08002B2CF9AE}" pid="58" name="urixGuid">
    <vt:lpwstr>{DBE1C123-E1C6-44E6-92F2-52B832B724A9}</vt:lpwstr>
  </property>
</Properties>
</file>