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51BCA6" w14:textId="77777777">
        <w:tc>
          <w:tcPr>
            <w:tcW w:w="2268" w:type="dxa"/>
          </w:tcPr>
          <w:p w14:paraId="250B16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5F2D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58950B" w14:textId="77777777">
        <w:tc>
          <w:tcPr>
            <w:tcW w:w="2268" w:type="dxa"/>
          </w:tcPr>
          <w:p w14:paraId="1DBEF8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4AA2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5DBA79" w14:textId="77777777">
        <w:tc>
          <w:tcPr>
            <w:tcW w:w="3402" w:type="dxa"/>
            <w:gridSpan w:val="2"/>
          </w:tcPr>
          <w:p w14:paraId="155A9D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466A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74AEE4" w14:textId="77777777">
        <w:tc>
          <w:tcPr>
            <w:tcW w:w="2268" w:type="dxa"/>
          </w:tcPr>
          <w:p w14:paraId="7EC795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BCCF97" w14:textId="77777777" w:rsidR="006E4E11" w:rsidRPr="00ED583F" w:rsidRDefault="006F06A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Ju2015/05996/POL</w:t>
            </w:r>
          </w:p>
        </w:tc>
      </w:tr>
      <w:tr w:rsidR="006E4E11" w14:paraId="4DA2B365" w14:textId="77777777">
        <w:tc>
          <w:tcPr>
            <w:tcW w:w="2268" w:type="dxa"/>
          </w:tcPr>
          <w:p w14:paraId="766655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E1F5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961330" w14:textId="77777777">
        <w:trPr>
          <w:trHeight w:val="284"/>
        </w:trPr>
        <w:tc>
          <w:tcPr>
            <w:tcW w:w="4911" w:type="dxa"/>
          </w:tcPr>
          <w:p w14:paraId="75C910CA" w14:textId="77777777" w:rsidR="006E4E11" w:rsidRDefault="006F06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EBAE104" w14:textId="77777777">
        <w:trPr>
          <w:trHeight w:val="284"/>
        </w:trPr>
        <w:tc>
          <w:tcPr>
            <w:tcW w:w="4911" w:type="dxa"/>
          </w:tcPr>
          <w:p w14:paraId="416AF161" w14:textId="77777777" w:rsidR="006E4E11" w:rsidRDefault="006F06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77CAC8F" w14:textId="77777777">
        <w:trPr>
          <w:trHeight w:val="284"/>
        </w:trPr>
        <w:tc>
          <w:tcPr>
            <w:tcW w:w="4911" w:type="dxa"/>
          </w:tcPr>
          <w:p w14:paraId="22573A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C141DC" w14:textId="77777777">
        <w:trPr>
          <w:trHeight w:val="284"/>
        </w:trPr>
        <w:tc>
          <w:tcPr>
            <w:tcW w:w="4911" w:type="dxa"/>
          </w:tcPr>
          <w:p w14:paraId="54F493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3DDB27" w14:textId="77777777">
        <w:trPr>
          <w:trHeight w:val="284"/>
        </w:trPr>
        <w:tc>
          <w:tcPr>
            <w:tcW w:w="4911" w:type="dxa"/>
          </w:tcPr>
          <w:p w14:paraId="22085F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3033A3" w14:textId="77777777">
        <w:trPr>
          <w:trHeight w:val="284"/>
        </w:trPr>
        <w:tc>
          <w:tcPr>
            <w:tcW w:w="4911" w:type="dxa"/>
          </w:tcPr>
          <w:p w14:paraId="7E0D45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C1DCCF" w14:textId="77777777">
        <w:trPr>
          <w:trHeight w:val="284"/>
        </w:trPr>
        <w:tc>
          <w:tcPr>
            <w:tcW w:w="4911" w:type="dxa"/>
          </w:tcPr>
          <w:p w14:paraId="7A39E2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B24A3D" w14:textId="77777777">
        <w:trPr>
          <w:trHeight w:val="284"/>
        </w:trPr>
        <w:tc>
          <w:tcPr>
            <w:tcW w:w="4911" w:type="dxa"/>
          </w:tcPr>
          <w:p w14:paraId="3D40A9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2A808" w14:textId="77777777">
        <w:trPr>
          <w:trHeight w:val="284"/>
        </w:trPr>
        <w:tc>
          <w:tcPr>
            <w:tcW w:w="4911" w:type="dxa"/>
          </w:tcPr>
          <w:p w14:paraId="76D70A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B5127F" w14:textId="77777777" w:rsidR="006E4E11" w:rsidRDefault="006F06AD">
      <w:pPr>
        <w:framePr w:w="4400" w:h="2523" w:wrap="notBeside" w:vAnchor="page" w:hAnchor="page" w:x="6453" w:y="2445"/>
        <w:ind w:left="142"/>
      </w:pPr>
      <w:r>
        <w:t>Till riksdagen</w:t>
      </w:r>
    </w:p>
    <w:p w14:paraId="6D9378F0" w14:textId="6B09967B" w:rsidR="006E4E11" w:rsidRDefault="006F06AD" w:rsidP="006F06AD">
      <w:pPr>
        <w:pStyle w:val="RKrubrik"/>
        <w:pBdr>
          <w:bottom w:val="single" w:sz="4" w:space="1" w:color="auto"/>
        </w:pBdr>
        <w:spacing w:before="0" w:after="0"/>
      </w:pPr>
      <w:r>
        <w:t>Svar på fråga 2014/15:760 av Roger Haddad (FP) Klassning av handgran</w:t>
      </w:r>
      <w:r w:rsidR="005E2E95">
        <w:t>a</w:t>
      </w:r>
      <w:r w:rsidR="009B6180">
        <w:softHyphen/>
      </w:r>
      <w:r>
        <w:t>ter</w:t>
      </w:r>
    </w:p>
    <w:p w14:paraId="4D93711E" w14:textId="77777777" w:rsidR="006E4E11" w:rsidRDefault="006E4E11">
      <w:pPr>
        <w:pStyle w:val="RKnormal"/>
      </w:pPr>
    </w:p>
    <w:p w14:paraId="2C677553" w14:textId="36A8FDE6" w:rsidR="006F06AD" w:rsidRDefault="006F06AD">
      <w:pPr>
        <w:pStyle w:val="RKnormal"/>
      </w:pPr>
      <w:r>
        <w:t xml:space="preserve">Roger Haddad har frågat justitie- och migrationsminister Morgan Johansson vilka åtgärder han avser att vidta för </w:t>
      </w:r>
      <w:r w:rsidR="00564828">
        <w:t xml:space="preserve">att </w:t>
      </w:r>
      <w:r>
        <w:t>handgranater ska klassas som vapen. Arbetet inom regeringen är så fördelat att det är jag som ska svara på frågan.</w:t>
      </w:r>
    </w:p>
    <w:p w14:paraId="51F0846E" w14:textId="2891598C" w:rsidR="00A0081B" w:rsidRDefault="00A0081B">
      <w:pPr>
        <w:pStyle w:val="RKnormal"/>
      </w:pPr>
    </w:p>
    <w:p w14:paraId="0F7F7AA9" w14:textId="05D42D5A" w:rsidR="00A0081B" w:rsidRDefault="00A0081B">
      <w:pPr>
        <w:pStyle w:val="RKnormal"/>
      </w:pPr>
      <w:r>
        <w:t>Regeringen ser allvarligt på att förekomsten av handgranater inom kri</w:t>
      </w:r>
      <w:r w:rsidR="009B6180">
        <w:softHyphen/>
      </w:r>
      <w:r>
        <w:t xml:space="preserve">minella kretsar ökar. </w:t>
      </w:r>
    </w:p>
    <w:p w14:paraId="180CBA6F" w14:textId="77777777" w:rsidR="006F06AD" w:rsidRDefault="006F06AD">
      <w:pPr>
        <w:pStyle w:val="RKnormal"/>
      </w:pPr>
    </w:p>
    <w:p w14:paraId="3B590087" w14:textId="17FDA5A3" w:rsidR="00B901CD" w:rsidRDefault="00B901CD">
      <w:pPr>
        <w:pStyle w:val="RKnormal"/>
      </w:pPr>
      <w:r>
        <w:t xml:space="preserve">Vapenlagens (1996:67) bestämmelser är tillämpliga på skjutvapen och ammunition </w:t>
      </w:r>
      <w:r w:rsidR="002355E2">
        <w:t xml:space="preserve">och på </w:t>
      </w:r>
      <w:r>
        <w:t xml:space="preserve">vissa föremål som i lagen </w:t>
      </w:r>
      <w:r w:rsidR="00D85D80">
        <w:t xml:space="preserve">jämställs med skjutvapen. En förutsättning för att det ska vara fråga om ett skjutvapen är att vapnet kan skjuta ut projektiler av olika slag. Med hänsyn till handgranaters konstruktion omfattas </w:t>
      </w:r>
      <w:r w:rsidR="002355E2">
        <w:t>inte dessa av vapenlagens bestämmelser</w:t>
      </w:r>
      <w:r w:rsidR="00D85D80">
        <w:t>, som Roger Haddad påpekar, utan i stället av lagen (2010:1011) om brand</w:t>
      </w:r>
      <w:r w:rsidR="009B6180">
        <w:softHyphen/>
      </w:r>
      <w:r w:rsidR="00D85D80">
        <w:t xml:space="preserve">farliga och explosiva varor. </w:t>
      </w:r>
      <w:r w:rsidR="00661E90">
        <w:t xml:space="preserve">Denna indelning </w:t>
      </w:r>
      <w:r w:rsidR="007E6568">
        <w:t xml:space="preserve">överensstämmer med de internationella regelverken </w:t>
      </w:r>
      <w:r w:rsidR="002355E2">
        <w:t xml:space="preserve">om </w:t>
      </w:r>
      <w:r w:rsidR="007E6568">
        <w:t>skj</w:t>
      </w:r>
      <w:r w:rsidR="00797731">
        <w:t xml:space="preserve">utvapen </w:t>
      </w:r>
      <w:r w:rsidR="002355E2">
        <w:t>och</w:t>
      </w:r>
      <w:r w:rsidR="00797731">
        <w:t xml:space="preserve"> </w:t>
      </w:r>
      <w:r w:rsidR="007E6568">
        <w:t xml:space="preserve">explosiva varor. </w:t>
      </w:r>
      <w:r w:rsidR="002355E2">
        <w:t xml:space="preserve">Både </w:t>
      </w:r>
      <w:r w:rsidR="00EB32E6">
        <w:t xml:space="preserve">vapenlagen </w:t>
      </w:r>
      <w:r w:rsidR="002355E2">
        <w:t>och</w:t>
      </w:r>
      <w:r w:rsidR="00EB32E6">
        <w:t xml:space="preserve"> lagen om bran</w:t>
      </w:r>
      <w:r w:rsidR="005E2E95">
        <w:t>dfarliga</w:t>
      </w:r>
      <w:r w:rsidR="00EB32E6">
        <w:t xml:space="preserve"> och explosiva varor </w:t>
      </w:r>
      <w:r w:rsidR="002355E2">
        <w:t>innehåller</w:t>
      </w:r>
      <w:r w:rsidR="00EB32E6">
        <w:t xml:space="preserve"> bl.a. krav på tillstånd och straffansvar för den s</w:t>
      </w:r>
      <w:r w:rsidR="007E6568">
        <w:t>om bryter mot tillståndskra</w:t>
      </w:r>
      <w:r w:rsidR="00AB5FBA">
        <w:softHyphen/>
      </w:r>
      <w:r w:rsidR="007E6568">
        <w:t>ven</w:t>
      </w:r>
      <w:r w:rsidR="002355E2">
        <w:t>. D</w:t>
      </w:r>
      <w:r w:rsidR="007E6568">
        <w:t>et finns enligt min</w:t>
      </w:r>
      <w:r w:rsidR="00F822AA">
        <w:t xml:space="preserve"> uppfattning inte </w:t>
      </w:r>
      <w:r w:rsidR="002355E2">
        <w:t>någon anledning</w:t>
      </w:r>
      <w:r w:rsidR="00AB5FBA">
        <w:t xml:space="preserve"> </w:t>
      </w:r>
      <w:r w:rsidR="00F822AA">
        <w:t>att föränd</w:t>
      </w:r>
      <w:r w:rsidR="002355E2">
        <w:t xml:space="preserve">ra </w:t>
      </w:r>
      <w:r w:rsidR="00F822AA">
        <w:t xml:space="preserve">de aktuella lagarnas tillämpningsområden. </w:t>
      </w:r>
    </w:p>
    <w:p w14:paraId="60760A77" w14:textId="77777777" w:rsidR="007E6568" w:rsidRDefault="007E6568">
      <w:pPr>
        <w:pStyle w:val="RKnormal"/>
      </w:pPr>
    </w:p>
    <w:p w14:paraId="2B7C65C0" w14:textId="5B28AC0A" w:rsidR="006F06AD" w:rsidRDefault="00A0081B">
      <w:pPr>
        <w:pStyle w:val="RKnormal"/>
      </w:pPr>
      <w:r>
        <w:t>Jag kan däremot</w:t>
      </w:r>
      <w:r w:rsidR="007E6568">
        <w:t xml:space="preserve"> konstatera att straffskalan enligt lagen om brandfarliga och explosiva varor </w:t>
      </w:r>
      <w:r w:rsidR="00661E90">
        <w:t>fortfarande ligger kva</w:t>
      </w:r>
      <w:r>
        <w:t xml:space="preserve">r på samma nivå som gällde för </w:t>
      </w:r>
      <w:r w:rsidR="00661E90">
        <w:t>vapenbrott</w:t>
      </w:r>
      <w:r>
        <w:t>en</w:t>
      </w:r>
      <w:r w:rsidR="00661E90">
        <w:t xml:space="preserve"> </w:t>
      </w:r>
      <w:r w:rsidR="00F822AA">
        <w:t>före de straff</w:t>
      </w:r>
      <w:r w:rsidR="00661E90">
        <w:t xml:space="preserve">höjningar </w:t>
      </w:r>
      <w:r w:rsidR="00F822AA">
        <w:t xml:space="preserve">som genomfördes i september 2014. </w:t>
      </w:r>
      <w:r>
        <w:t>Eftersom</w:t>
      </w:r>
      <w:r w:rsidR="0012455B">
        <w:t xml:space="preserve"> l</w:t>
      </w:r>
      <w:r w:rsidR="00B901CD">
        <w:t xml:space="preserve">ikheterna med bestämmelserna om straffansvar för vapenbrott </w:t>
      </w:r>
      <w:r w:rsidR="00F822AA">
        <w:t>är uppenbar</w:t>
      </w:r>
      <w:r w:rsidR="009371F9">
        <w:t>a</w:t>
      </w:r>
      <w:r w:rsidR="0012455B">
        <w:t xml:space="preserve"> finns det skäl att </w:t>
      </w:r>
      <w:r>
        <w:t xml:space="preserve">också se över </w:t>
      </w:r>
      <w:r w:rsidR="00B901CD">
        <w:t>straffbestämmel</w:t>
      </w:r>
      <w:r w:rsidR="009B6180">
        <w:softHyphen/>
      </w:r>
      <w:r w:rsidR="00B901CD">
        <w:t>se</w:t>
      </w:r>
      <w:r w:rsidR="00851A34">
        <w:t>rna</w:t>
      </w:r>
      <w:r w:rsidR="00B901CD">
        <w:t xml:space="preserve"> i lagen om brandfarliga och explosiva varor. </w:t>
      </w:r>
    </w:p>
    <w:p w14:paraId="54E3728E" w14:textId="23FBABA6" w:rsidR="00A0081B" w:rsidRDefault="00A0081B">
      <w:pPr>
        <w:pStyle w:val="RKnormal"/>
      </w:pPr>
    </w:p>
    <w:p w14:paraId="0A8E0441" w14:textId="77777777" w:rsidR="00EC573C" w:rsidRDefault="00EC573C">
      <w:pPr>
        <w:pStyle w:val="RKnormal"/>
      </w:pPr>
    </w:p>
    <w:p w14:paraId="7CA2A7D4" w14:textId="77777777" w:rsidR="006F06AD" w:rsidRDefault="006F06AD">
      <w:pPr>
        <w:pStyle w:val="RKnormal"/>
      </w:pPr>
      <w:r>
        <w:t>Stockholm den 28 augusti 2015</w:t>
      </w:r>
    </w:p>
    <w:p w14:paraId="070D58EB" w14:textId="77777777" w:rsidR="006F06AD" w:rsidRDefault="006F06AD">
      <w:pPr>
        <w:pStyle w:val="RKnormal"/>
      </w:pPr>
    </w:p>
    <w:p w14:paraId="2618EE3D" w14:textId="77777777" w:rsidR="006F06AD" w:rsidRDefault="006F06AD">
      <w:pPr>
        <w:pStyle w:val="RKnormal"/>
      </w:pPr>
    </w:p>
    <w:p w14:paraId="25785CD9" w14:textId="77777777" w:rsidR="006F06AD" w:rsidRDefault="006F06AD">
      <w:pPr>
        <w:pStyle w:val="RKnormal"/>
      </w:pPr>
      <w:r>
        <w:t>Anders Ygeman</w:t>
      </w:r>
      <w:bookmarkStart w:id="0" w:name="_GoBack"/>
      <w:bookmarkEnd w:id="0"/>
    </w:p>
    <w:sectPr w:rsidR="006F06A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096E9" w14:textId="77777777" w:rsidR="006F06AD" w:rsidRDefault="006F06AD">
      <w:r>
        <w:separator/>
      </w:r>
    </w:p>
  </w:endnote>
  <w:endnote w:type="continuationSeparator" w:id="0">
    <w:p w14:paraId="7EB1F82A" w14:textId="77777777" w:rsidR="006F06AD" w:rsidRDefault="006F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EBDA3" w14:textId="77777777" w:rsidR="006F06AD" w:rsidRDefault="006F06AD">
      <w:r>
        <w:separator/>
      </w:r>
    </w:p>
  </w:footnote>
  <w:footnote w:type="continuationSeparator" w:id="0">
    <w:p w14:paraId="4D0AB0F2" w14:textId="77777777" w:rsidR="006F06AD" w:rsidRDefault="006F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129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5F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65D770" w14:textId="77777777">
      <w:trPr>
        <w:cantSplit/>
      </w:trPr>
      <w:tc>
        <w:tcPr>
          <w:tcW w:w="3119" w:type="dxa"/>
        </w:tcPr>
        <w:p w14:paraId="202C6F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CF30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7D5D02" w14:textId="77777777" w:rsidR="00E80146" w:rsidRDefault="00E80146">
          <w:pPr>
            <w:pStyle w:val="Sidhuvud"/>
            <w:ind w:right="360"/>
          </w:pPr>
        </w:p>
      </w:tc>
    </w:tr>
  </w:tbl>
  <w:p w14:paraId="4006C8F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A50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031211" w14:textId="77777777">
      <w:trPr>
        <w:cantSplit/>
      </w:trPr>
      <w:tc>
        <w:tcPr>
          <w:tcW w:w="3119" w:type="dxa"/>
        </w:tcPr>
        <w:p w14:paraId="5D4156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9712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A88BAB" w14:textId="77777777" w:rsidR="00E80146" w:rsidRDefault="00E80146">
          <w:pPr>
            <w:pStyle w:val="Sidhuvud"/>
            <w:ind w:right="360"/>
          </w:pPr>
        </w:p>
      </w:tc>
    </w:tr>
  </w:tbl>
  <w:p w14:paraId="6DD8BB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B47DF" w14:textId="7BCDA4D6" w:rsidR="006F06AD" w:rsidRDefault="007E65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802031" wp14:editId="08FD63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10A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5259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42EB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4A3B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AD"/>
    <w:rsid w:val="0012455B"/>
    <w:rsid w:val="00150384"/>
    <w:rsid w:val="00160901"/>
    <w:rsid w:val="001805B7"/>
    <w:rsid w:val="002355E2"/>
    <w:rsid w:val="002A1784"/>
    <w:rsid w:val="00367B1C"/>
    <w:rsid w:val="004A328D"/>
    <w:rsid w:val="00564828"/>
    <w:rsid w:val="0058762B"/>
    <w:rsid w:val="005E2E95"/>
    <w:rsid w:val="00661E90"/>
    <w:rsid w:val="006E4E11"/>
    <w:rsid w:val="006F06AD"/>
    <w:rsid w:val="007242A3"/>
    <w:rsid w:val="00797731"/>
    <w:rsid w:val="007A6855"/>
    <w:rsid w:val="007E6568"/>
    <w:rsid w:val="00851A34"/>
    <w:rsid w:val="0092027A"/>
    <w:rsid w:val="009371F9"/>
    <w:rsid w:val="00955E31"/>
    <w:rsid w:val="00992E72"/>
    <w:rsid w:val="009B6180"/>
    <w:rsid w:val="00A0081B"/>
    <w:rsid w:val="00AB5FBA"/>
    <w:rsid w:val="00AD016B"/>
    <w:rsid w:val="00AF26D1"/>
    <w:rsid w:val="00B901CD"/>
    <w:rsid w:val="00BF747C"/>
    <w:rsid w:val="00C50253"/>
    <w:rsid w:val="00D133D7"/>
    <w:rsid w:val="00D85D80"/>
    <w:rsid w:val="00E80146"/>
    <w:rsid w:val="00E904D0"/>
    <w:rsid w:val="00EB32E6"/>
    <w:rsid w:val="00EC25F9"/>
    <w:rsid w:val="00EC573C"/>
    <w:rsid w:val="00ED583F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96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5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E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5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b30e8b36-96bf-444f-b18e-cd51647b2219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39A00-9F54-45A7-AD03-0F94843AFC7C}"/>
</file>

<file path=customXml/itemProps2.xml><?xml version="1.0" encoding="utf-8"?>
<ds:datastoreItem xmlns:ds="http://schemas.openxmlformats.org/officeDocument/2006/customXml" ds:itemID="{730AC84A-EA3E-4DFA-BA45-A010013EC9E2}"/>
</file>

<file path=customXml/itemProps3.xml><?xml version="1.0" encoding="utf-8"?>
<ds:datastoreItem xmlns:ds="http://schemas.openxmlformats.org/officeDocument/2006/customXml" ds:itemID="{9386D168-696A-4675-98DA-57A4D1B20C59}"/>
</file>

<file path=customXml/itemProps4.xml><?xml version="1.0" encoding="utf-8"?>
<ds:datastoreItem xmlns:ds="http://schemas.openxmlformats.org/officeDocument/2006/customXml" ds:itemID="{730AC84A-EA3E-4DFA-BA45-A010013EC9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B7BE47-AAB6-4FD4-AD63-B021E426F924}"/>
</file>

<file path=customXml/itemProps6.xml><?xml version="1.0" encoding="utf-8"?>
<ds:datastoreItem xmlns:ds="http://schemas.openxmlformats.org/officeDocument/2006/customXml" ds:itemID="{730AC84A-EA3E-4DFA-BA45-A010013EC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Berg</dc:creator>
  <cp:lastModifiedBy>Christina Berg</cp:lastModifiedBy>
  <cp:revision>15</cp:revision>
  <cp:lastPrinted>2015-08-27T07:07:00Z</cp:lastPrinted>
  <dcterms:created xsi:type="dcterms:W3CDTF">2015-08-17T11:16:00Z</dcterms:created>
  <dcterms:modified xsi:type="dcterms:W3CDTF">2015-08-27T08:10:00Z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a420c180-df9c-41f2-b0b0-ea9d00abc689</vt:lpwstr>
  </property>
</Properties>
</file>