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13 juni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Hedin (C) som ny ledamot i riksdagen fr.o.m. den 16 juni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Hedin (C) som ledamot i EU-nämnden och suppleant i socialförsäkringsutskottet fr.o.m. den 16 juni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2013/14:506 av Eva-Lena Jansson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 utsatthet och ökad ojämlikhet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2013/14:512 av Bo Bernhardsson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Förmögenhetsstatistik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2013/14:513 av Hannah Bergstedt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Fördröjning av skatteförändringar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2013/14:518 av Hillevi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Pensionärsskatten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2013/14:523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Omförhandling av skatteavtalet med Danmark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2013/14:535 av Leif Pettersson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Resultat av utförsäljningen av Bilprovningen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2013/14:FiU24 Utvärdering av penningpolitiken för perioden 2011-2013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2013/14:SfU13 Cirkulär migration och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2013/14:SfU19 Åtgärder mot missbruk av reglerna för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2013/14:SfU22 Uppehållstillstånd för vissa vårdnadshavare som sammanbor med barn i Sverige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2013/14:SfU20 Ändringar i utlänningslagen med anledning av den omarbetade Dublinförordningens ikraftträdande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2013/14:CU35 Ny lag om näringsförbud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2013/14:SkU31 Nya mervärdesskatteregler om omsättningsland för telekommunikationstjänster, radio- och tv-sändningar och elektroniska 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Eskil Erlandsson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2013/14:486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 köttkonsumtion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Beatrice Ask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2013/14:509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Långa handläggningstider för vapenlicens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2013/14:522 av Katarina Köhler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Regionalisering av åklagare i Västerbottens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Maria Larsson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2013/14:495 av Eva Olofsson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Socialtjänstens arbete med utsatta barn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Jens Holm (V)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idrottsminister Lena Adelsohn Liljeroth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2013/14:511 av Gunilla Carlsson i Hisings Backa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Stödet till svensk idrott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2013/14:507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Alternativ till 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tisdagen den 17 juni kl. 15.30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2013/14:TU17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MP, FP, C, SD, V,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13 juni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2014-06-13</SAFIR_Sammantradesdatum_Doc>
    <SAFIR_SammantradeID xmlns="C07A1A6C-0B19-41D9-BDF8-F523BA3921EB">18e533f3-1c9c-47f6-9e68-57e2eaf497dc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50E12-9982-4A7F-B288-D33DA1BCDA4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