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29E" w:rsidRPr="009B4679" w:rsidRDefault="00B77B14">
      <w:pPr>
        <w:pStyle w:val="RubrikSammanf"/>
      </w:pPr>
      <w:bookmarkStart w:id="0" w:name="_Toc151611645"/>
      <w:r w:rsidRPr="009B4679">
        <w:t>Sammanfattning</w:t>
      </w:r>
      <w:bookmarkEnd w:id="0"/>
    </w:p>
    <w:p w:rsidR="0023429E" w:rsidRPr="009B4679" w:rsidRDefault="00B77B14">
      <w:r w:rsidRPr="009B4679">
        <w:t xml:space="preserve">Universitets och högskolors skyldighet att utreda misstanke om oredlighet i forskningen (forskningsfusk) behöver kompletteras med en central, oberoende instans som kan ta emot anmälningar om forskningsfusk från offentliga och privata forskningsinstitut, industrin och enskilda samt från universitet och högskolor om de så begär. </w:t>
      </w:r>
    </w:p>
    <w:p w:rsidR="0023429E" w:rsidRPr="009B4679" w:rsidRDefault="00B77B14">
      <w:pPr>
        <w:pStyle w:val="Hemstlrubrik"/>
      </w:pPr>
      <w:bookmarkStart w:id="1" w:name="_Toc151611646"/>
      <w:r w:rsidRPr="009B4679">
        <w:t>Förslag till riksdagsbeslut</w:t>
      </w:r>
      <w:bookmarkEnd w:id="1"/>
    </w:p>
    <w:p w:rsidR="00A82233" w:rsidRPr="009B4679" w:rsidRDefault="00A82233">
      <w:pPr>
        <w:pStyle w:val="Hemstlatt"/>
        <w:ind w:left="0"/>
      </w:pPr>
      <w:r w:rsidRPr="009B4679">
        <w:t>Riksdagen tillkännager för regeringen som sin mening vad i mo</w:t>
      </w:r>
      <w:r w:rsidRPr="009B4679">
        <w:t xml:space="preserve">tionen anförs om </w:t>
      </w:r>
      <w:r w:rsidRPr="009B4679">
        <w:t>en central, oberoende instans med uppgift att utreda misstankar om oredlighet i forskningen.</w:t>
      </w:r>
    </w:p>
    <w:p w:rsidR="0023429E" w:rsidRPr="009B4679" w:rsidRDefault="00B77B14">
      <w:pPr>
        <w:pStyle w:val="Rubrik1"/>
      </w:pPr>
      <w:bookmarkStart w:id="2" w:name="_Toc151611647"/>
      <w:r w:rsidRPr="009B4679">
        <w:t>Dagens lagstiftning inte heltäckande</w:t>
      </w:r>
      <w:bookmarkEnd w:id="2"/>
    </w:p>
    <w:p w:rsidR="0023429E" w:rsidRPr="009B4679" w:rsidRDefault="00B77B14">
      <w:pPr>
        <w:rPr>
          <w:szCs w:val="24"/>
        </w:rPr>
      </w:pPr>
      <w:r w:rsidRPr="009B4679">
        <w:t xml:space="preserve">Från den 1 september 2006 finns en ny paragraf i </w:t>
      </w:r>
      <w:r w:rsidR="00A20DB7" w:rsidRPr="009B4679">
        <w:t xml:space="preserve">högskoleförordningen </w:t>
      </w:r>
      <w:r w:rsidRPr="009B4679">
        <w:t>som fastslår att varje högskola har skyldighet att utreda misstanke om oredlighet i forskningen. Det här är positivt men otillräckligt. Nedan redovisas sex skäl för att en central, oberoende instans behöver inrättas för ta hand om ärenden som idag inte täcks av lagstiftningen</w:t>
      </w:r>
      <w:r w:rsidR="00A20DB7" w:rsidRPr="009B4679">
        <w:t>.</w:t>
      </w:r>
    </w:p>
    <w:p w:rsidR="0023429E" w:rsidRPr="009B4679" w:rsidRDefault="00B77B14">
      <w:pPr>
        <w:pStyle w:val="PunktlistaNummer"/>
      </w:pPr>
      <w:r w:rsidRPr="009B4679">
        <w:t>Långtifrån all forskning bedrivs vid universitet och högskolor. Svensk forskning bedrivs också inom industrin och vid olika offentliga och pr</w:t>
      </w:r>
      <w:r w:rsidRPr="009B4679">
        <w:t>i</w:t>
      </w:r>
      <w:r w:rsidRPr="009B4679">
        <w:t xml:space="preserve">vata institut. </w:t>
      </w:r>
    </w:p>
    <w:p w:rsidR="0023429E" w:rsidRPr="009B4679" w:rsidRDefault="00B77B14">
      <w:pPr>
        <w:pStyle w:val="PunktlistaNummer"/>
        <w:spacing w:before="0"/>
      </w:pPr>
      <w:r w:rsidRPr="009B4679">
        <w:t>Långtifrån all universitetsforskning bedrivs vid ett universitet eller en högskola. Samarbete mellan olika universitet och högskolor och med i</w:t>
      </w:r>
      <w:r w:rsidRPr="009B4679">
        <w:t>n</w:t>
      </w:r>
      <w:r w:rsidRPr="009B4679">
        <w:t>dustrin är vanligt. Vem ska då ta det odelade ansvaret för att utreda mis</w:t>
      </w:r>
      <w:r w:rsidRPr="009B4679">
        <w:t>s</w:t>
      </w:r>
      <w:r w:rsidRPr="009B4679">
        <w:t>tanke om forskningsfusk?</w:t>
      </w:r>
    </w:p>
    <w:p w:rsidR="0023429E" w:rsidRPr="009B4679" w:rsidRDefault="00B77B14">
      <w:pPr>
        <w:pStyle w:val="PunktlistaNummer"/>
        <w:spacing w:before="0"/>
        <w:rPr>
          <w:spacing w:val="-2"/>
        </w:rPr>
      </w:pPr>
      <w:r w:rsidRPr="009B4679">
        <w:rPr>
          <w:spacing w:val="-2"/>
        </w:rPr>
        <w:lastRenderedPageBreak/>
        <w:t>Liknande fall av misstänkt forskningsfusk kan bli olika bedömda om varje högskola ska göra sin egen utredning. Det som vid en högskola anses som normal praxis kan vid en annan bedömas som ett svårt övertramp.</w:t>
      </w:r>
    </w:p>
    <w:p w:rsidR="0023429E" w:rsidRPr="009B4679" w:rsidRDefault="00B77B14">
      <w:pPr>
        <w:pStyle w:val="PunktlistaNummer"/>
        <w:spacing w:before="0"/>
      </w:pPr>
      <w:r w:rsidRPr="009B4679">
        <w:t>Det är inte alla brott mot god forskningssed som begås av enstaka pers</w:t>
      </w:r>
      <w:r w:rsidRPr="009B4679">
        <w:t>o</w:t>
      </w:r>
      <w:r w:rsidRPr="009B4679">
        <w:t>ner. En hel forskningsmiljö kan vara genomsyrad av dålig praxis. Den inom gruppen som vill rätta till detta kan ha svårigheter att anmäla det hela till sin chef.</w:t>
      </w:r>
    </w:p>
    <w:p w:rsidR="0023429E" w:rsidRPr="009B4679" w:rsidRDefault="00B77B14">
      <w:pPr>
        <w:pStyle w:val="PunktlistaNummer"/>
        <w:spacing w:before="0"/>
      </w:pPr>
      <w:r w:rsidRPr="009B4679">
        <w:t>Svensk och internationell erfarenhet visar att rektorer och andra chefer inte alltid är benägna att lyfta fram oredligt förfarande i forskningen i lj</w:t>
      </w:r>
      <w:r w:rsidRPr="009B4679">
        <w:t>u</w:t>
      </w:r>
      <w:r w:rsidRPr="009B4679">
        <w:t>set. Det finns många exempel på att både äldre erfarna forskare och unga doktorander inte vågat göra en anmälan till sin chef av rädsla för att sjä</w:t>
      </w:r>
      <w:r w:rsidRPr="009B4679">
        <w:t>l</w:t>
      </w:r>
      <w:r w:rsidRPr="009B4679">
        <w:t>va råka illa ut.</w:t>
      </w:r>
    </w:p>
    <w:p w:rsidR="0023429E" w:rsidRPr="009B4679" w:rsidRDefault="00B77B14">
      <w:pPr>
        <w:pStyle w:val="PunktlistaNummer"/>
        <w:spacing w:before="0"/>
      </w:pPr>
      <w:r w:rsidRPr="009B4679">
        <w:t>Det kan finnas ekonomiska skäl för en högskolerektor att blunda för eventuella avvikelser från god sed i forskningen. Högskolorna konkurr</w:t>
      </w:r>
      <w:r w:rsidRPr="009B4679">
        <w:t>e</w:t>
      </w:r>
      <w:r w:rsidRPr="009B4679">
        <w:t>rar om pengar och anseende och avslöjande om forskningsfusk skulle kunna skada högskolans rykte.</w:t>
      </w:r>
    </w:p>
    <w:p w:rsidR="0023429E" w:rsidRPr="009B4679" w:rsidRDefault="00B77B14" w:rsidP="00343555">
      <w:pPr>
        <w:pStyle w:val="Rubrik1"/>
      </w:pPr>
      <w:bookmarkStart w:id="3" w:name="_Toc151611648"/>
      <w:r w:rsidRPr="009B4679">
        <w:t>Vetenskapsrådets expertgrupp</w:t>
      </w:r>
      <w:bookmarkEnd w:id="3"/>
    </w:p>
    <w:p w:rsidR="0023429E" w:rsidRPr="009B4679" w:rsidRDefault="00B77B14">
      <w:pPr>
        <w:rPr>
          <w:szCs w:val="24"/>
        </w:rPr>
      </w:pPr>
      <w:r w:rsidRPr="009B4679">
        <w:t xml:space="preserve">Vetenskapsrådet har sedan 2002 haft en egen expertgrupp som på begäran </w:t>
      </w:r>
      <w:r w:rsidRPr="009B4679">
        <w:rPr>
          <w:spacing w:val="-2"/>
        </w:rPr>
        <w:t>från rektorer vid universitet och högskolor utrett anmälningar om misstänkt forskningsfusk eller brott mot god vetenskaplig sed. Antalet ärenden har inte varit stort men de har spänt över hela fältet av vetenskaplig oredlighet. En b</w:t>
      </w:r>
      <w:r w:rsidRPr="009B4679">
        <w:rPr>
          <w:spacing w:val="-2"/>
        </w:rPr>
        <w:t>e</w:t>
      </w:r>
      <w:r w:rsidRPr="009B4679">
        <w:rPr>
          <w:spacing w:val="-2"/>
        </w:rPr>
        <w:t>gränsning i gruppens arbete är att den bara får utreda anmälningar från rektorer eller motsvarande. Ett tiotal anmälningar som kommit direkt från enskilda for</w:t>
      </w:r>
      <w:r w:rsidRPr="009B4679">
        <w:rPr>
          <w:spacing w:val="-2"/>
        </w:rPr>
        <w:t>s</w:t>
      </w:r>
      <w:r w:rsidRPr="009B4679">
        <w:rPr>
          <w:spacing w:val="-2"/>
        </w:rPr>
        <w:t>kare som inte fått gehör från sina överordnade har därmed inte kunnat behan</w:t>
      </w:r>
      <w:r w:rsidRPr="009B4679">
        <w:rPr>
          <w:spacing w:val="-2"/>
        </w:rPr>
        <w:t>d</w:t>
      </w:r>
      <w:r w:rsidRPr="009B4679">
        <w:rPr>
          <w:spacing w:val="-2"/>
        </w:rPr>
        <w:t>las. Hälften av dessa borde enligt några av rådets ämnesexperter ha utretts.</w:t>
      </w:r>
      <w:r w:rsidRPr="009B4679">
        <w:t xml:space="preserve"> </w:t>
      </w:r>
    </w:p>
    <w:p w:rsidR="0023429E" w:rsidRPr="009B4679" w:rsidRDefault="00B77B14" w:rsidP="00343555">
      <w:pPr>
        <w:pStyle w:val="Rubrik1"/>
      </w:pPr>
      <w:bookmarkStart w:id="4" w:name="_Toc151611649"/>
      <w:r w:rsidRPr="009B4679">
        <w:t>En oberoende instans med brett mandat bör inrättas</w:t>
      </w:r>
      <w:bookmarkEnd w:id="4"/>
    </w:p>
    <w:p w:rsidR="0023429E" w:rsidRPr="009B4679" w:rsidRDefault="00B77B14">
      <w:pPr>
        <w:rPr>
          <w:szCs w:val="24"/>
        </w:rPr>
      </w:pPr>
      <w:r w:rsidRPr="009B4679">
        <w:t>För att få ett heltäckande system för utredning av misstänkt oredlighet i forskningen behövs en central instans dit forskningsinstitutioner utanför un</w:t>
      </w:r>
      <w:r w:rsidRPr="009B4679">
        <w:t>i</w:t>
      </w:r>
      <w:r w:rsidRPr="009B4679">
        <w:t>versitets- och högskolevärlden  samt enskilda kan inrapportera misstänkta fall. Så är det ordnat i många andra länder. I Norge inrättas t.ex. just nu en nationell kommitté för granskning av oredlighet i forskning. Givetvis bör denna instans också stå öppen för anmälningar från universitet och högskolor.  Huruvida denna instans ska vara knuten till Vetenskapsrådet, till någon annan myndighet eller vara fristående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679">
        <w:trPr>
          <w:cantSplit/>
        </w:trPr>
        <w:tc>
          <w:tcPr>
            <w:tcW w:w="3046" w:type="dxa"/>
          </w:tcPr>
          <w:p w:rsidR="00A82233" w:rsidRPr="009B4679" w:rsidRDefault="00A82233">
            <w:pPr>
              <w:pStyle w:val="UnderskriftDatum"/>
              <w:spacing w:before="240"/>
            </w:pPr>
            <w:r w:rsidRPr="009B4679">
              <w:t>Stockholm den 25 oktober 2006</w:t>
            </w:r>
          </w:p>
        </w:tc>
        <w:tc>
          <w:tcPr>
            <w:tcW w:w="3047" w:type="dxa"/>
          </w:tcPr>
          <w:p w:rsidR="00A82233" w:rsidRPr="009B4679" w:rsidRDefault="00A82233">
            <w:pPr>
              <w:pStyle w:val="Underskrifter"/>
              <w:spacing w:before="240"/>
            </w:pPr>
          </w:p>
        </w:tc>
      </w:tr>
      <w:tr w:rsidR="00000000" w:rsidRPr="009B4679">
        <w:trPr>
          <w:cantSplit/>
        </w:trPr>
        <w:tc>
          <w:tcPr>
            <w:tcW w:w="3046" w:type="dxa"/>
          </w:tcPr>
          <w:p w:rsidR="00A82233" w:rsidRPr="009B4679" w:rsidRDefault="00A82233">
            <w:pPr>
              <w:pStyle w:val="Underskrifter"/>
            </w:pPr>
            <w:r w:rsidRPr="009B4679">
              <w:t>Barbro Westerholm (fp)</w:t>
            </w:r>
          </w:p>
        </w:tc>
        <w:tc>
          <w:tcPr>
            <w:tcW w:w="3046" w:type="dxa"/>
          </w:tcPr>
          <w:p w:rsidR="00A82233" w:rsidRPr="009B4679" w:rsidRDefault="00A82233">
            <w:pPr>
              <w:pStyle w:val="Underskrifter"/>
            </w:pPr>
          </w:p>
        </w:tc>
      </w:tr>
    </w:tbl>
    <w:p w:rsidR="0023429E" w:rsidRPr="009B4679" w:rsidRDefault="0023429E">
      <w:pPr>
        <w:pStyle w:val="Normaltindrag"/>
      </w:pPr>
    </w:p>
    <w:sectPr w:rsidR="0023429E" w:rsidRPr="009B4679" w:rsidSect="002342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233" w:rsidRPr="009B4679" w:rsidRDefault="00A82233">
      <w:r w:rsidRPr="009B4679">
        <w:separator/>
      </w:r>
    </w:p>
  </w:endnote>
  <w:endnote w:type="continuationSeparator" w:id="0">
    <w:p w:rsidR="00A82233" w:rsidRPr="009B4679" w:rsidRDefault="00A82233">
      <w:r w:rsidRPr="009B4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E" w:rsidRPr="009B4679" w:rsidRDefault="009B4679">
    <w:pPr>
      <w:pStyle w:val="Sidfot"/>
    </w:pPr>
    <w:r w:rsidRPr="009B46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778360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9E" w:rsidRDefault="00A82233">
                          <w:pPr>
                            <w:pStyle w:val="NormalS5sidnrV"/>
                          </w:pPr>
                          <w:r>
                            <w:fldChar w:fldCharType="begin"/>
                          </w:r>
                          <w:r w:rsidR="00B77B1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29E" w:rsidRDefault="00A82233">
                    <w:pPr>
                      <w:pStyle w:val="NormalS5sidnrV"/>
                    </w:pPr>
                    <w:r>
                      <w:fldChar w:fldCharType="begin"/>
                    </w:r>
                    <w:r w:rsidR="00B77B1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E" w:rsidRPr="009B4679" w:rsidRDefault="009B4679">
    <w:pPr>
      <w:pStyle w:val="Sidfot"/>
    </w:pPr>
    <w:r w:rsidRPr="009B46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1883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9E" w:rsidRDefault="00A82233">
                          <w:pPr>
                            <w:pStyle w:val="NormalS5sidnrH"/>
                            <w:ind w:right="0"/>
                          </w:pPr>
                          <w:r>
                            <w:fldChar w:fldCharType="begin"/>
                          </w:r>
                          <w:r w:rsidR="00B77B14">
                            <w:instrText xml:space="preserve"> PAGE *\charformat</w:instrText>
                          </w:r>
                          <w:r>
                            <w:fldChar w:fldCharType="separate"/>
                          </w:r>
                          <w:r w:rsidR="00B17FA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29E" w:rsidRDefault="00A82233">
                    <w:pPr>
                      <w:pStyle w:val="NormalS5sidnrH"/>
                      <w:ind w:right="0"/>
                    </w:pPr>
                    <w:r>
                      <w:fldChar w:fldCharType="begin"/>
                    </w:r>
                    <w:r w:rsidR="00B77B14">
                      <w:instrText xml:space="preserve"> PAGE *\charformat</w:instrText>
                    </w:r>
                    <w:r>
                      <w:fldChar w:fldCharType="separate"/>
                    </w:r>
                    <w:r w:rsidR="00B17FA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E" w:rsidRPr="009B4679" w:rsidRDefault="009B4679">
    <w:pPr>
      <w:pStyle w:val="Sidfot"/>
    </w:pPr>
    <w:r w:rsidRPr="009B46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6201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9E" w:rsidRDefault="00A82233">
                          <w:pPr>
                            <w:pStyle w:val="NormalS5sidnrH"/>
                            <w:ind w:right="0"/>
                          </w:pPr>
                          <w:r>
                            <w:fldChar w:fldCharType="begin"/>
                          </w:r>
                          <w:r w:rsidR="00B77B1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29E" w:rsidRDefault="00A82233">
                    <w:pPr>
                      <w:pStyle w:val="NormalS5sidnrH"/>
                      <w:ind w:right="0"/>
                    </w:pPr>
                    <w:r>
                      <w:fldChar w:fldCharType="begin"/>
                    </w:r>
                    <w:r w:rsidR="00B77B1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233" w:rsidRPr="009B4679" w:rsidRDefault="00A82233">
      <w:r w:rsidRPr="009B4679">
        <w:separator/>
      </w:r>
    </w:p>
  </w:footnote>
  <w:footnote w:type="continuationSeparator" w:id="0">
    <w:p w:rsidR="00A82233" w:rsidRPr="009B4679" w:rsidRDefault="00A82233">
      <w:r w:rsidRPr="009B4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E" w:rsidRPr="009B4679" w:rsidRDefault="009B4679">
    <w:pPr>
      <w:pStyle w:val="Sidhuvud"/>
    </w:pPr>
    <w:r w:rsidRPr="009B46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801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9E" w:rsidRDefault="00A82233">
                          <w:pPr>
                            <w:pStyle w:val="KantRubrikS5V"/>
                          </w:pPr>
                          <w:r>
                            <w:fldChar w:fldCharType="begin"/>
                          </w:r>
                          <w:r w:rsidR="00B77B14">
                            <w:instrText xml:space="preserve"> DOCPROPERTY "YearUser" *\charformat </w:instrText>
                          </w:r>
                          <w:r>
                            <w:fldChar w:fldCharType="separate"/>
                          </w:r>
                          <w:r w:rsidR="00DA31A3">
                            <w:t>2006/07</w:t>
                          </w:r>
                          <w:r>
                            <w:fldChar w:fldCharType="end"/>
                          </w:r>
                          <w:r w:rsidR="00B77B14">
                            <w:t>:</w:t>
                          </w:r>
                          <w:r>
                            <w:fldChar w:fldCharType="begin"/>
                          </w:r>
                          <w:r w:rsidR="00B77B14">
                            <w:instrText xml:space="preserve"> DOCPROPERTY "Motionsnummer" *\charformat </w:instrText>
                          </w:r>
                          <w:r>
                            <w:fldChar w:fldCharType="separate"/>
                          </w:r>
                          <w:r w:rsidR="00DA31A3">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29E" w:rsidRDefault="00A82233">
                    <w:pPr>
                      <w:pStyle w:val="KantRubrikS5V"/>
                    </w:pPr>
                    <w:r>
                      <w:fldChar w:fldCharType="begin"/>
                    </w:r>
                    <w:r w:rsidR="00B77B14">
                      <w:instrText xml:space="preserve"> DOCPROPERTY "YearUser" *\charformat </w:instrText>
                    </w:r>
                    <w:r>
                      <w:fldChar w:fldCharType="separate"/>
                    </w:r>
                    <w:r w:rsidR="00DA31A3">
                      <w:t>2006/07</w:t>
                    </w:r>
                    <w:r>
                      <w:fldChar w:fldCharType="end"/>
                    </w:r>
                    <w:r w:rsidR="00B77B14">
                      <w:t>:</w:t>
                    </w:r>
                    <w:r>
                      <w:fldChar w:fldCharType="begin"/>
                    </w:r>
                    <w:r w:rsidR="00B77B14">
                      <w:instrText xml:space="preserve"> DOCPROPERTY "Motionsnummer" *\charformat </w:instrText>
                    </w:r>
                    <w:r>
                      <w:fldChar w:fldCharType="separate"/>
                    </w:r>
                    <w:r w:rsidR="00DA31A3">
                      <w:t>Ub216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E" w:rsidRPr="009B4679" w:rsidRDefault="009B4679">
    <w:pPr>
      <w:pStyle w:val="Sidhuvud"/>
    </w:pPr>
    <w:r w:rsidRPr="009B46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9625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9E" w:rsidRDefault="00A82233">
                          <w:pPr>
                            <w:pStyle w:val="KantRubrikS5H"/>
                            <w:ind w:right="0"/>
                          </w:pPr>
                          <w:r>
                            <w:fldChar w:fldCharType="begin"/>
                          </w:r>
                          <w:r w:rsidR="00B77B14">
                            <w:instrText xml:space="preserve"> DOCPROPERTY "YearUser" *\charformat </w:instrText>
                          </w:r>
                          <w:r>
                            <w:fldChar w:fldCharType="separate"/>
                          </w:r>
                          <w:r w:rsidR="00DA31A3">
                            <w:t>2006/07</w:t>
                          </w:r>
                          <w:r>
                            <w:fldChar w:fldCharType="end"/>
                          </w:r>
                          <w:r w:rsidR="00B77B14">
                            <w:t>:</w:t>
                          </w:r>
                          <w:r>
                            <w:fldChar w:fldCharType="begin"/>
                          </w:r>
                          <w:r w:rsidR="00B77B14">
                            <w:instrText xml:space="preserve"> DOCPROPERTY "Motionsnummer" *\charformat </w:instrText>
                          </w:r>
                          <w:r>
                            <w:fldChar w:fldCharType="separate"/>
                          </w:r>
                          <w:r w:rsidR="00DA31A3">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29E" w:rsidRDefault="00A82233">
                    <w:pPr>
                      <w:pStyle w:val="KantRubrikS5H"/>
                      <w:ind w:right="0"/>
                    </w:pPr>
                    <w:r>
                      <w:fldChar w:fldCharType="begin"/>
                    </w:r>
                    <w:r w:rsidR="00B77B14">
                      <w:instrText xml:space="preserve"> DOCPROPERTY "YearUser" *\charformat </w:instrText>
                    </w:r>
                    <w:r>
                      <w:fldChar w:fldCharType="separate"/>
                    </w:r>
                    <w:r w:rsidR="00DA31A3">
                      <w:t>2006/07</w:t>
                    </w:r>
                    <w:r>
                      <w:fldChar w:fldCharType="end"/>
                    </w:r>
                    <w:r w:rsidR="00B77B14">
                      <w:t>:</w:t>
                    </w:r>
                    <w:r>
                      <w:fldChar w:fldCharType="begin"/>
                    </w:r>
                    <w:r w:rsidR="00B77B14">
                      <w:instrText xml:space="preserve"> DOCPROPERTY "Motionsnummer" *\charformat </w:instrText>
                    </w:r>
                    <w:r>
                      <w:fldChar w:fldCharType="separate"/>
                    </w:r>
                    <w:r w:rsidR="00DA31A3">
                      <w:t>Ub216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233" w:rsidRPr="009B4679" w:rsidRDefault="00A82233">
    <w:pPr>
      <w:pStyle w:val="FSHNormal"/>
      <w:tabs>
        <w:tab w:val="right" w:pos="5840"/>
      </w:tabs>
    </w:pPr>
    <w:r w:rsidRPr="009B4679">
      <w:br/>
    </w:r>
    <w:r w:rsidRPr="009B4679">
      <w:fldChar w:fldCharType="begin" w:fldLock="1"/>
    </w:r>
    <w:r w:rsidRPr="009B4679">
      <w:instrText xml:space="preserve"> DOCPROPERTY</w:instrText>
    </w:r>
    <w:r w:rsidRPr="009B4679">
      <w:rPr>
        <w:sz w:val="18"/>
      </w:rPr>
      <w:instrText xml:space="preserve"> "YearUser" *\charformat </w:instrText>
    </w:r>
    <w:r w:rsidRPr="009B4679">
      <w:fldChar w:fldCharType="separate"/>
    </w:r>
    <w:r w:rsidRPr="009B4679">
      <w:t>2006/07</w:t>
    </w:r>
    <w:r w:rsidRPr="009B4679">
      <w:fldChar w:fldCharType="end"/>
    </w:r>
    <w:r w:rsidRPr="009B4679">
      <w:t xml:space="preserve"> </w:t>
    </w:r>
    <w:r w:rsidRPr="009B4679">
      <w:tab/>
      <w:t xml:space="preserve">mnr: </w:t>
    </w:r>
    <w:r w:rsidRPr="009B4679">
      <w:fldChar w:fldCharType="begin" w:fldLock="1"/>
    </w:r>
    <w:r w:rsidRPr="009B4679">
      <w:instrText xml:space="preserve"> DOCPROPERTY</w:instrText>
    </w:r>
    <w:r w:rsidRPr="009B4679">
      <w:rPr>
        <w:sz w:val="18"/>
      </w:rPr>
      <w:instrText xml:space="preserve"> "Motionsnummer" *\charformat </w:instrText>
    </w:r>
    <w:r w:rsidRPr="009B4679">
      <w:fldChar w:fldCharType="separate"/>
    </w:r>
    <w:r w:rsidRPr="009B4679">
      <w:t>Ub216</w:t>
    </w:r>
    <w:r w:rsidRPr="009B4679">
      <w:fldChar w:fldCharType="end"/>
    </w:r>
    <w:r w:rsidRPr="009B4679">
      <w:br/>
    </w:r>
    <w:r w:rsidRPr="009B4679">
      <w:fldChar w:fldCharType="begin" w:fldLock="1"/>
    </w:r>
    <w:r w:rsidRPr="009B4679">
      <w:instrText xml:space="preserve"> DOCPROPERTY</w:instrText>
    </w:r>
    <w:r w:rsidRPr="009B4679">
      <w:rPr>
        <w:sz w:val="18"/>
      </w:rPr>
      <w:instrText xml:space="preserve"> "Samling" *\charformat </w:instrText>
    </w:r>
    <w:r w:rsidRPr="009B4679">
      <w:fldChar w:fldCharType="end"/>
    </w:r>
    <w:r w:rsidRPr="009B4679">
      <w:tab/>
      <w:t xml:space="preserve">pnr: </w:t>
    </w:r>
    <w:r w:rsidRPr="009B4679">
      <w:fldChar w:fldCharType="begin" w:fldLock="1"/>
    </w:r>
    <w:r w:rsidRPr="009B4679">
      <w:instrText xml:space="preserve"> DOCPROPERTY</w:instrText>
    </w:r>
    <w:r w:rsidRPr="009B4679">
      <w:rPr>
        <w:sz w:val="18"/>
      </w:rPr>
      <w:instrText xml:space="preserve"> "Partinummer" *\charformat </w:instrText>
    </w:r>
    <w:r w:rsidRPr="009B4679">
      <w:fldChar w:fldCharType="separate"/>
    </w:r>
    <w:r w:rsidRPr="009B4679">
      <w:t>fp1403</w:t>
    </w:r>
    <w:r w:rsidRPr="009B4679">
      <w:fldChar w:fldCharType="end"/>
    </w:r>
  </w:p>
  <w:p w:rsidR="00A82233" w:rsidRPr="009B4679" w:rsidRDefault="00A82233">
    <w:pPr>
      <w:pStyle w:val="FSHRub1"/>
    </w:pPr>
    <w:r w:rsidRPr="009B4679">
      <w:t>Motion till riksdagen</w:t>
    </w:r>
    <w:r w:rsidRPr="009B4679">
      <w:br/>
    </w:r>
    <w:r w:rsidRPr="009B4679">
      <w:fldChar w:fldCharType="begin" w:fldLock="1"/>
    </w:r>
    <w:r w:rsidRPr="009B4679">
      <w:instrText xml:space="preserve"> DOCPROPERTY "YearUser" *\charformat </w:instrText>
    </w:r>
    <w:r w:rsidRPr="009B4679">
      <w:fldChar w:fldCharType="separate"/>
    </w:r>
    <w:r w:rsidRPr="009B4679">
      <w:t>2006/07</w:t>
    </w:r>
    <w:r w:rsidRPr="009B4679">
      <w:fldChar w:fldCharType="end"/>
    </w:r>
    <w:r w:rsidRPr="009B4679">
      <w:t>:</w:t>
    </w:r>
    <w:r w:rsidRPr="009B4679">
      <w:fldChar w:fldCharType="begin" w:fldLock="1"/>
    </w:r>
    <w:r w:rsidRPr="009B4679">
      <w:instrText xml:space="preserve"> DOCPROPERTY "Motionsnummer" *\charformat </w:instrText>
    </w:r>
    <w:r w:rsidRPr="009B4679">
      <w:fldChar w:fldCharType="separate"/>
    </w:r>
    <w:r w:rsidRPr="009B4679">
      <w:t>Ub216</w:t>
    </w:r>
    <w:r w:rsidRPr="009B4679">
      <w:fldChar w:fldCharType="end"/>
    </w:r>
  </w:p>
  <w:p w:rsidR="00A82233" w:rsidRPr="009B4679" w:rsidRDefault="00A82233">
    <w:pPr>
      <w:pStyle w:val="FSHNormalS5"/>
    </w:pPr>
    <w:r w:rsidRPr="009B4679">
      <w:fldChar w:fldCharType="begin" w:fldLock="1"/>
    </w:r>
    <w:r w:rsidRPr="009B4679">
      <w:instrText xml:space="preserve"> DOCPROPERTY "MotionarText" *\charformat </w:instrText>
    </w:r>
    <w:r w:rsidRPr="009B4679">
      <w:fldChar w:fldCharType="separate"/>
    </w:r>
    <w:r w:rsidRPr="009B4679">
      <w:t>av Barbro Westerholm (fp)</w:t>
    </w:r>
    <w:r w:rsidRPr="009B4679">
      <w:fldChar w:fldCharType="end"/>
    </w:r>
    <w:r w:rsidRPr="009B4679">
      <w:br/>
    </w:r>
    <w:r w:rsidRPr="009B4679">
      <w:fldChar w:fldCharType="begin" w:fldLock="1"/>
    </w:r>
    <w:r w:rsidRPr="009B4679">
      <w:instrText xml:space="preserve"> DOCPROPERTY "SvarFrasKort" *\charformat </w:instrText>
    </w:r>
    <w:r w:rsidRPr="009B4679">
      <w:fldChar w:fldCharType="end"/>
    </w:r>
  </w:p>
  <w:p w:rsidR="00A82233" w:rsidRPr="009B4679" w:rsidRDefault="00A82233">
    <w:pPr>
      <w:pStyle w:val="FSHTitel"/>
    </w:pPr>
    <w:r w:rsidRPr="009B4679">
      <w:fldChar w:fldCharType="begin" w:fldLock="1"/>
    </w:r>
    <w:r w:rsidRPr="009B4679">
      <w:instrText xml:space="preserve"> DOCPROPERTY</w:instrText>
    </w:r>
    <w:r w:rsidRPr="009B4679">
      <w:rPr>
        <w:sz w:val="18"/>
      </w:rPr>
      <w:instrText xml:space="preserve"> "RubrikSvar" *\charformat </w:instrText>
    </w:r>
    <w:r w:rsidRPr="009B4679">
      <w:fldChar w:fldCharType="separate"/>
    </w:r>
    <w:r w:rsidRPr="009B4679">
      <w:t>Oredlighet i forskningen</w:t>
    </w:r>
    <w:r w:rsidRPr="009B4679">
      <w:fldChar w:fldCharType="end"/>
    </w:r>
  </w:p>
  <w:p w:rsidR="00A82233" w:rsidRPr="009B4679" w:rsidRDefault="00A82233">
    <w:pPr>
      <w:pStyle w:val="Normal00"/>
    </w:pPr>
  </w:p>
  <w:p w:rsidR="0023429E" w:rsidRPr="009B4679" w:rsidRDefault="002342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11182"/>
    <w:multiLevelType w:val="hybridMultilevel"/>
    <w:tmpl w:val="D5B6649E"/>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2398780">
    <w:abstractNumId w:val="14"/>
  </w:num>
  <w:num w:numId="2" w16cid:durableId="1038512915">
    <w:abstractNumId w:val="11"/>
  </w:num>
  <w:num w:numId="3" w16cid:durableId="1998075799">
    <w:abstractNumId w:val="12"/>
  </w:num>
  <w:num w:numId="4" w16cid:durableId="1669556091">
    <w:abstractNumId w:val="13"/>
  </w:num>
  <w:num w:numId="5" w16cid:durableId="705519441">
    <w:abstractNumId w:val="8"/>
  </w:num>
  <w:num w:numId="6" w16cid:durableId="1615553306">
    <w:abstractNumId w:val="3"/>
  </w:num>
  <w:num w:numId="7" w16cid:durableId="539438629">
    <w:abstractNumId w:val="2"/>
  </w:num>
  <w:num w:numId="8" w16cid:durableId="2029328125">
    <w:abstractNumId w:val="1"/>
  </w:num>
  <w:num w:numId="9" w16cid:durableId="380056075">
    <w:abstractNumId w:val="0"/>
  </w:num>
  <w:num w:numId="10" w16cid:durableId="321589741">
    <w:abstractNumId w:val="9"/>
  </w:num>
  <w:num w:numId="11" w16cid:durableId="1472988847">
    <w:abstractNumId w:val="7"/>
  </w:num>
  <w:num w:numId="12" w16cid:durableId="289750457">
    <w:abstractNumId w:val="6"/>
  </w:num>
  <w:num w:numId="13" w16cid:durableId="423384664">
    <w:abstractNumId w:val="5"/>
  </w:num>
  <w:num w:numId="14" w16cid:durableId="931547028">
    <w:abstractNumId w:val="4"/>
  </w:num>
  <w:num w:numId="15" w16cid:durableId="1034380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4621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E8629C65-A2B2-4A9B-8749-B2F77B6C1531}"/>
  </w:docVars>
  <w:rsids>
    <w:rsidRoot w:val="009B4679"/>
    <w:rsid w:val="00077717"/>
    <w:rsid w:val="0023429E"/>
    <w:rsid w:val="00343555"/>
    <w:rsid w:val="00450753"/>
    <w:rsid w:val="008678CD"/>
    <w:rsid w:val="008A2F8F"/>
    <w:rsid w:val="009B4679"/>
    <w:rsid w:val="00A20DB7"/>
    <w:rsid w:val="00A82233"/>
    <w:rsid w:val="00B17FA8"/>
    <w:rsid w:val="00B77B14"/>
    <w:rsid w:val="00BA1C7E"/>
    <w:rsid w:val="00DA31A3"/>
    <w:rsid w:val="00F66B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28E316-DD24-4B04-90A7-B03B0D3C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16102"/>
    <w:pPr>
      <w:spacing w:before="125" w:line="250" w:lineRule="atLeast"/>
      <w:jc w:val="both"/>
    </w:pPr>
    <w:rPr>
      <w:sz w:val="19"/>
      <w:lang w:val="sv-SE" w:eastAsia="sv-SE"/>
    </w:rPr>
  </w:style>
  <w:style w:type="paragraph" w:styleId="Rubrik1">
    <w:name w:val="heading 1"/>
    <w:basedOn w:val="Normal"/>
    <w:next w:val="Normal"/>
    <w:qFormat/>
    <w:rsid w:val="00B1610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16102"/>
    <w:pPr>
      <w:spacing w:before="500" w:line="250" w:lineRule="exact"/>
      <w:outlineLvl w:val="1"/>
    </w:pPr>
    <w:rPr>
      <w:sz w:val="27"/>
    </w:rPr>
  </w:style>
  <w:style w:type="paragraph" w:styleId="Rubrik3">
    <w:name w:val="heading 3"/>
    <w:aliases w:val="Mellanrubrik"/>
    <w:basedOn w:val="Rubrik2"/>
    <w:next w:val="Normal"/>
    <w:qFormat/>
    <w:rsid w:val="00B16102"/>
    <w:pPr>
      <w:spacing w:before="250" w:after="0"/>
      <w:outlineLvl w:val="2"/>
    </w:pPr>
    <w:rPr>
      <w:b/>
      <w:sz w:val="21"/>
    </w:rPr>
  </w:style>
  <w:style w:type="paragraph" w:styleId="Rubrik4">
    <w:name w:val="heading 4"/>
    <w:aliases w:val="KursivRubrik"/>
    <w:basedOn w:val="Rubrik3"/>
    <w:next w:val="Normal"/>
    <w:qFormat/>
    <w:rsid w:val="00B16102"/>
    <w:pPr>
      <w:outlineLvl w:val="3"/>
    </w:pPr>
    <w:rPr>
      <w:b w:val="0"/>
      <w:i/>
    </w:rPr>
  </w:style>
  <w:style w:type="paragraph" w:styleId="Rubrik5">
    <w:name w:val="heading 5"/>
    <w:aliases w:val="PackadFetRubrik,PackadKursivRubrik"/>
    <w:basedOn w:val="Rubrik4"/>
    <w:next w:val="Normal"/>
    <w:qFormat/>
    <w:rsid w:val="00B16102"/>
    <w:pPr>
      <w:spacing w:before="125"/>
      <w:outlineLvl w:val="4"/>
    </w:pPr>
    <w:rPr>
      <w:i w:val="0"/>
      <w:sz w:val="19"/>
    </w:rPr>
  </w:style>
  <w:style w:type="paragraph" w:styleId="Rubrik6">
    <w:name w:val="heading 6"/>
    <w:basedOn w:val="Rubrik5"/>
    <w:next w:val="Normal"/>
    <w:qFormat/>
    <w:rsid w:val="00B16102"/>
    <w:pPr>
      <w:spacing w:before="50" w:line="200" w:lineRule="exact"/>
      <w:outlineLvl w:val="5"/>
    </w:pPr>
    <w:rPr>
      <w:caps/>
      <w:sz w:val="14"/>
    </w:rPr>
  </w:style>
  <w:style w:type="paragraph" w:styleId="Rubrik7">
    <w:name w:val="heading 7"/>
    <w:basedOn w:val="Rubrik6"/>
    <w:next w:val="Normal"/>
    <w:qFormat/>
    <w:rsid w:val="00B16102"/>
    <w:pPr>
      <w:spacing w:before="0"/>
      <w:outlineLvl w:val="6"/>
    </w:pPr>
  </w:style>
  <w:style w:type="paragraph" w:styleId="Rubrik8">
    <w:name w:val="heading 8"/>
    <w:basedOn w:val="Rubrik7"/>
    <w:next w:val="Normal"/>
    <w:qFormat/>
    <w:rsid w:val="00B16102"/>
    <w:pPr>
      <w:outlineLvl w:val="7"/>
    </w:pPr>
  </w:style>
  <w:style w:type="paragraph" w:styleId="Rubrik9">
    <w:name w:val="heading 9"/>
    <w:basedOn w:val="Rubrik8"/>
    <w:next w:val="Normal"/>
    <w:qFormat/>
    <w:rsid w:val="00B1610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16102"/>
    <w:pPr>
      <w:spacing w:before="0"/>
      <w:ind w:firstLine="227"/>
    </w:pPr>
  </w:style>
  <w:style w:type="paragraph" w:styleId="Citat">
    <w:name w:val="Quote"/>
    <w:basedOn w:val="Normal"/>
    <w:next w:val="Normal"/>
    <w:qFormat/>
    <w:rsid w:val="00B16102"/>
    <w:pPr>
      <w:spacing w:line="200" w:lineRule="exact"/>
      <w:ind w:left="340"/>
    </w:pPr>
  </w:style>
  <w:style w:type="paragraph" w:customStyle="1" w:styleId="Citatindrag">
    <w:name w:val="Citat_indrag"/>
    <w:aliases w:val="Packad"/>
    <w:basedOn w:val="Citat"/>
    <w:rsid w:val="00B16102"/>
    <w:pPr>
      <w:spacing w:before="0"/>
      <w:ind w:firstLine="227"/>
    </w:pPr>
  </w:style>
  <w:style w:type="paragraph" w:customStyle="1" w:styleId="FSHNormal">
    <w:name w:val="FSH_Normal"/>
    <w:semiHidden/>
    <w:rsid w:val="00B1610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16102"/>
    <w:pPr>
      <w:spacing w:line="240" w:lineRule="auto"/>
    </w:pPr>
  </w:style>
  <w:style w:type="paragraph" w:customStyle="1" w:styleId="FSHNormalS5">
    <w:name w:val="FSH_NormalS5"/>
    <w:basedOn w:val="FSHNormal"/>
    <w:next w:val="FSHNormal"/>
    <w:semiHidden/>
    <w:rsid w:val="00B16102"/>
    <w:pPr>
      <w:keepNext/>
      <w:keepLines/>
      <w:widowControl/>
      <w:spacing w:before="230" w:after="520" w:line="250" w:lineRule="exact"/>
    </w:pPr>
    <w:rPr>
      <w:b/>
      <w:sz w:val="27"/>
    </w:rPr>
  </w:style>
  <w:style w:type="paragraph" w:customStyle="1" w:styleId="FSHNormL">
    <w:name w:val="FSH_NormLÖ"/>
    <w:basedOn w:val="FSHNormal"/>
    <w:next w:val="FSHNormal"/>
    <w:semiHidden/>
    <w:rsid w:val="00B16102"/>
    <w:pPr>
      <w:pBdr>
        <w:top w:val="single" w:sz="12" w:space="1" w:color="auto"/>
      </w:pBdr>
    </w:pPr>
  </w:style>
  <w:style w:type="paragraph" w:customStyle="1" w:styleId="FSHRub1">
    <w:name w:val="FSH_Rub1"/>
    <w:aliases w:val="Rubrik1_S5,Huvudrubrik"/>
    <w:basedOn w:val="FSHNormal"/>
    <w:next w:val="FSHNormal"/>
    <w:semiHidden/>
    <w:rsid w:val="00B1610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16102"/>
    <w:pPr>
      <w:spacing w:before="240" w:after="80" w:line="360" w:lineRule="exact"/>
    </w:pPr>
    <w:rPr>
      <w:sz w:val="36"/>
    </w:rPr>
  </w:style>
  <w:style w:type="paragraph" w:customStyle="1" w:styleId="FSHTitel">
    <w:name w:val="FSH_Titel"/>
    <w:aliases w:val="Dokumentrubrik"/>
    <w:basedOn w:val="FSHRub1"/>
    <w:next w:val="FSHNormal"/>
    <w:semiHidden/>
    <w:rsid w:val="00B16102"/>
    <w:pPr>
      <w:pBdr>
        <w:bottom w:val="single" w:sz="4" w:space="3" w:color="auto"/>
      </w:pBdr>
      <w:spacing w:before="0" w:after="80" w:line="400" w:lineRule="exact"/>
    </w:pPr>
    <w:rPr>
      <w:sz w:val="40"/>
    </w:rPr>
  </w:style>
  <w:style w:type="paragraph" w:customStyle="1" w:styleId="Hemstlrubrik">
    <w:name w:val="Hemstl_rubrik"/>
    <w:basedOn w:val="Rubrik1"/>
    <w:next w:val="Normal"/>
    <w:rsid w:val="00B16102"/>
    <w:pPr>
      <w:spacing w:after="250"/>
    </w:pPr>
  </w:style>
  <w:style w:type="paragraph" w:customStyle="1" w:styleId="Autokorrigering">
    <w:name w:val="Autokorrigering"/>
    <w:rsid w:val="00B16102"/>
    <w:rPr>
      <w:sz w:val="24"/>
      <w:szCs w:val="24"/>
      <w:lang w:val="sv-SE" w:eastAsia="sv-SE"/>
    </w:rPr>
  </w:style>
  <w:style w:type="paragraph" w:customStyle="1" w:styleId="Yrkandehnv">
    <w:name w:val="Yrkandehänv"/>
    <w:semiHidden/>
    <w:rsid w:val="00B16102"/>
    <w:pPr>
      <w:keepNext/>
      <w:keepLines/>
      <w:suppressAutoHyphens/>
    </w:pPr>
    <w:rPr>
      <w:noProof/>
      <w:sz w:val="16"/>
      <w:lang w:val="sv-SE" w:eastAsia="sv-SE"/>
    </w:rPr>
  </w:style>
  <w:style w:type="paragraph" w:customStyle="1" w:styleId="KantRubrikS5H">
    <w:name w:val="KantRubrikS5H"/>
    <w:semiHidden/>
    <w:rsid w:val="00B1610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16102"/>
    <w:pPr>
      <w:spacing w:line="200" w:lineRule="exact"/>
    </w:pPr>
  </w:style>
  <w:style w:type="paragraph" w:customStyle="1" w:styleId="KantRubrikS5V">
    <w:name w:val="KantRubrikS5V"/>
    <w:basedOn w:val="KantRubrikS5H"/>
    <w:semiHidden/>
    <w:rsid w:val="00B16102"/>
    <w:pPr>
      <w:tabs>
        <w:tab w:val="right" w:pos="1814"/>
        <w:tab w:val="left" w:pos="1899"/>
      </w:tabs>
      <w:ind w:right="0"/>
      <w:jc w:val="left"/>
    </w:pPr>
  </w:style>
  <w:style w:type="paragraph" w:customStyle="1" w:styleId="KantRubrikS5Vrad2">
    <w:name w:val="KantRubrikS5Vrad2"/>
    <w:basedOn w:val="KantRubrikS5V"/>
    <w:semiHidden/>
    <w:rsid w:val="00B16102"/>
    <w:pPr>
      <w:tabs>
        <w:tab w:val="clear" w:pos="1814"/>
        <w:tab w:val="clear" w:pos="1899"/>
        <w:tab w:val="right" w:pos="1418"/>
        <w:tab w:val="left" w:pos="1503"/>
      </w:tabs>
    </w:pPr>
  </w:style>
  <w:style w:type="paragraph" w:customStyle="1" w:styleId="Lagtext">
    <w:name w:val="Lagtext"/>
    <w:basedOn w:val="Lagtextrubrik"/>
    <w:next w:val="Lagtextindrag"/>
    <w:rsid w:val="00B16102"/>
    <w:pPr>
      <w:spacing w:before="0"/>
    </w:pPr>
    <w:rPr>
      <w:sz w:val="19"/>
    </w:rPr>
  </w:style>
  <w:style w:type="paragraph" w:customStyle="1" w:styleId="Lagtextrubrik">
    <w:name w:val="Lagtext_rubrik"/>
    <w:basedOn w:val="Normal"/>
    <w:next w:val="Normal"/>
    <w:rsid w:val="00B16102"/>
    <w:pPr>
      <w:suppressAutoHyphens/>
      <w:spacing w:line="220" w:lineRule="exact"/>
    </w:pPr>
    <w:rPr>
      <w:i/>
      <w:sz w:val="21"/>
    </w:rPr>
  </w:style>
  <w:style w:type="paragraph" w:customStyle="1" w:styleId="Lagtextindrag">
    <w:name w:val="Lagtext_indrag"/>
    <w:basedOn w:val="Lagtext"/>
    <w:rsid w:val="00B16102"/>
    <w:pPr>
      <w:ind w:firstLine="170"/>
    </w:pPr>
  </w:style>
  <w:style w:type="paragraph" w:customStyle="1" w:styleId="NormalA4fot">
    <w:name w:val="Normal_A4fot"/>
    <w:basedOn w:val="Normal"/>
    <w:semiHidden/>
    <w:rsid w:val="00B16102"/>
    <w:pPr>
      <w:spacing w:before="240" w:line="240" w:lineRule="auto"/>
      <w:jc w:val="center"/>
    </w:pPr>
  </w:style>
  <w:style w:type="paragraph" w:customStyle="1" w:styleId="NormalA4sidnr">
    <w:name w:val="Normal_A4sidnr"/>
    <w:basedOn w:val="Normal"/>
    <w:semiHidden/>
    <w:rsid w:val="00B16102"/>
    <w:pPr>
      <w:spacing w:after="240"/>
      <w:jc w:val="center"/>
    </w:pPr>
  </w:style>
  <w:style w:type="paragraph" w:customStyle="1" w:styleId="NormalS5sidnrH">
    <w:name w:val="Normal_S5sidnrH"/>
    <w:basedOn w:val="Normal"/>
    <w:semiHidden/>
    <w:rsid w:val="00B16102"/>
    <w:pPr>
      <w:spacing w:before="0" w:line="240" w:lineRule="auto"/>
      <w:ind w:right="57"/>
      <w:jc w:val="right"/>
    </w:pPr>
  </w:style>
  <w:style w:type="paragraph" w:customStyle="1" w:styleId="NormalS5sidnrV">
    <w:name w:val="Normal_S5sidnrV"/>
    <w:basedOn w:val="NormalS5sidnrH"/>
    <w:semiHidden/>
    <w:rsid w:val="00B16102"/>
    <w:pPr>
      <w:tabs>
        <w:tab w:val="right" w:pos="1814"/>
        <w:tab w:val="left" w:pos="1899"/>
      </w:tabs>
      <w:ind w:right="0"/>
      <w:jc w:val="left"/>
    </w:pPr>
  </w:style>
  <w:style w:type="paragraph" w:customStyle="1" w:styleId="Normal00">
    <w:name w:val="Normal00"/>
    <w:basedOn w:val="Normal"/>
    <w:semiHidden/>
    <w:rsid w:val="00B16102"/>
    <w:pPr>
      <w:spacing w:before="0" w:line="240" w:lineRule="auto"/>
      <w:jc w:val="left"/>
    </w:pPr>
  </w:style>
  <w:style w:type="paragraph" w:customStyle="1" w:styleId="PunktlistaBomb">
    <w:name w:val="Punktlista_Bomb"/>
    <w:aliases w:val="Bomb"/>
    <w:basedOn w:val="Normal"/>
    <w:rsid w:val="00B16102"/>
    <w:pPr>
      <w:numPr>
        <w:numId w:val="2"/>
      </w:numPr>
    </w:pPr>
  </w:style>
  <w:style w:type="paragraph" w:customStyle="1" w:styleId="PunktlistaNummer">
    <w:name w:val="Punktlista_Nummer"/>
    <w:aliases w:val="Nummerlista"/>
    <w:basedOn w:val="Normal"/>
    <w:rsid w:val="00B16102"/>
    <w:pPr>
      <w:numPr>
        <w:numId w:val="3"/>
      </w:numPr>
    </w:pPr>
  </w:style>
  <w:style w:type="paragraph" w:customStyle="1" w:styleId="PunktlistaTankstreck">
    <w:name w:val="Punktlista_Tankstreck"/>
    <w:aliases w:val="Tankstreck"/>
    <w:basedOn w:val="Normal"/>
    <w:rsid w:val="00B16102"/>
    <w:pPr>
      <w:numPr>
        <w:numId w:val="4"/>
      </w:numPr>
    </w:pPr>
  </w:style>
  <w:style w:type="paragraph" w:customStyle="1" w:styleId="RubrikSammanf">
    <w:name w:val="RubrikSammanf"/>
    <w:basedOn w:val="Rubrik1"/>
    <w:next w:val="Normal"/>
    <w:rsid w:val="00B16102"/>
  </w:style>
  <w:style w:type="paragraph" w:customStyle="1" w:styleId="RubrikInnehllsf">
    <w:name w:val="RubrikInnehållsf"/>
    <w:basedOn w:val="RubrikSammanf"/>
    <w:next w:val="Normal"/>
    <w:rsid w:val="00B16102"/>
  </w:style>
  <w:style w:type="paragraph" w:customStyle="1" w:styleId="Tabellochbildrubrik">
    <w:name w:val="Tabell och bildrubrik"/>
    <w:basedOn w:val="Normal"/>
    <w:next w:val="Normal"/>
    <w:rsid w:val="00B16102"/>
    <w:pPr>
      <w:suppressAutoHyphens/>
      <w:spacing w:before="300" w:line="200" w:lineRule="exact"/>
      <w:jc w:val="left"/>
    </w:pPr>
    <w:rPr>
      <w:caps/>
      <w:sz w:val="14"/>
    </w:rPr>
  </w:style>
  <w:style w:type="paragraph" w:customStyle="1" w:styleId="Underskrifter">
    <w:name w:val="Underskrifter"/>
    <w:basedOn w:val="Normal"/>
    <w:rsid w:val="00B16102"/>
    <w:pPr>
      <w:keepNext/>
      <w:keepLines/>
      <w:suppressAutoHyphens/>
      <w:spacing w:before="0" w:after="40" w:line="250" w:lineRule="exact"/>
    </w:pPr>
    <w:rPr>
      <w:i/>
    </w:rPr>
  </w:style>
  <w:style w:type="paragraph" w:customStyle="1" w:styleId="UnderskriftDatum">
    <w:name w:val="UnderskriftDatum"/>
    <w:basedOn w:val="Underskrifter"/>
    <w:next w:val="Underskrifter"/>
    <w:rsid w:val="00B16102"/>
    <w:pPr>
      <w:spacing w:before="250" w:after="125"/>
    </w:pPr>
    <w:rPr>
      <w:i w:val="0"/>
    </w:rPr>
  </w:style>
  <w:style w:type="paragraph" w:styleId="Sidhuvud">
    <w:name w:val="header"/>
    <w:basedOn w:val="Normal"/>
    <w:semiHidden/>
    <w:rsid w:val="00B16102"/>
    <w:pPr>
      <w:tabs>
        <w:tab w:val="center" w:pos="4536"/>
        <w:tab w:val="right" w:pos="9072"/>
      </w:tabs>
    </w:pPr>
  </w:style>
  <w:style w:type="paragraph" w:styleId="Sidfot">
    <w:name w:val="footer"/>
    <w:basedOn w:val="Normal"/>
    <w:semiHidden/>
    <w:rsid w:val="00B16102"/>
    <w:pPr>
      <w:tabs>
        <w:tab w:val="center" w:pos="4536"/>
        <w:tab w:val="right" w:pos="9072"/>
      </w:tabs>
    </w:pPr>
  </w:style>
  <w:style w:type="paragraph" w:styleId="Innehll1">
    <w:name w:val="toc 1"/>
    <w:basedOn w:val="Normal"/>
    <w:next w:val="Innehll2"/>
    <w:semiHidden/>
    <w:rsid w:val="00B16102"/>
    <w:pPr>
      <w:tabs>
        <w:tab w:val="right" w:leader="dot" w:pos="5953"/>
      </w:tabs>
      <w:suppressAutoHyphens/>
      <w:spacing w:before="0"/>
      <w:ind w:right="567"/>
      <w:jc w:val="left"/>
    </w:pPr>
  </w:style>
  <w:style w:type="paragraph" w:styleId="Innehll2">
    <w:name w:val="toc 2"/>
    <w:basedOn w:val="Innehll1"/>
    <w:next w:val="Innehll3"/>
    <w:semiHidden/>
    <w:rsid w:val="00B16102"/>
    <w:pPr>
      <w:ind w:left="284"/>
    </w:pPr>
  </w:style>
  <w:style w:type="paragraph" w:styleId="Innehll3">
    <w:name w:val="toc 3"/>
    <w:basedOn w:val="Innehll2"/>
    <w:next w:val="Innehll4"/>
    <w:semiHidden/>
    <w:rsid w:val="00B16102"/>
    <w:pPr>
      <w:ind w:left="567"/>
    </w:pPr>
  </w:style>
  <w:style w:type="paragraph" w:styleId="Innehll4">
    <w:name w:val="toc 4"/>
    <w:basedOn w:val="Innehll3"/>
    <w:next w:val="Normal"/>
    <w:semiHidden/>
    <w:rsid w:val="00B16102"/>
  </w:style>
  <w:style w:type="paragraph" w:customStyle="1" w:styleId="Hemstlatt">
    <w:name w:val="Hemstl_att"/>
    <w:aliases w:val="HemstPunkt,HemstPunktFlera,HemställansPunkt,Förslagstext"/>
    <w:basedOn w:val="Normal"/>
    <w:next w:val="Normal"/>
    <w:rsid w:val="00B16102"/>
    <w:pPr>
      <w:keepLines/>
      <w:spacing w:before="0"/>
      <w:ind w:left="340"/>
    </w:pPr>
  </w:style>
  <w:style w:type="paragraph" w:styleId="Datum">
    <w:name w:val="Date"/>
    <w:basedOn w:val="Normal"/>
    <w:next w:val="Normal"/>
    <w:semiHidden/>
    <w:rsid w:val="00B16102"/>
  </w:style>
  <w:style w:type="character" w:styleId="Hyperlnk">
    <w:name w:val="Hyperlink"/>
    <w:basedOn w:val="Standardstycketeckensnitt"/>
    <w:semiHidden/>
    <w:rsid w:val="00B16102"/>
    <w:rPr>
      <w:color w:val="0000FF"/>
      <w:u w:val="single"/>
    </w:rPr>
  </w:style>
  <w:style w:type="paragraph" w:styleId="Indragetstycke">
    <w:name w:val="Block Text"/>
    <w:basedOn w:val="Normal"/>
    <w:semiHidden/>
    <w:rsid w:val="00B16102"/>
    <w:pPr>
      <w:spacing w:after="120"/>
      <w:ind w:left="1440" w:right="1440"/>
    </w:pPr>
  </w:style>
  <w:style w:type="paragraph" w:styleId="Innehll5">
    <w:name w:val="toc 5"/>
    <w:basedOn w:val="Innehll4"/>
    <w:next w:val="Normal"/>
    <w:semiHidden/>
    <w:rsid w:val="00B16102"/>
  </w:style>
  <w:style w:type="paragraph" w:styleId="Lista">
    <w:name w:val="List"/>
    <w:basedOn w:val="Normal"/>
    <w:semiHidden/>
    <w:rsid w:val="00B16102"/>
    <w:pPr>
      <w:ind w:left="283" w:hanging="283"/>
    </w:pPr>
  </w:style>
  <w:style w:type="paragraph" w:styleId="Normalwebb">
    <w:name w:val="Normal (Web)"/>
    <w:basedOn w:val="Normal"/>
    <w:semiHidden/>
    <w:rsid w:val="00B16102"/>
    <w:rPr>
      <w:szCs w:val="24"/>
    </w:rPr>
  </w:style>
  <w:style w:type="paragraph" w:styleId="Numreradlista">
    <w:name w:val="List Number"/>
    <w:basedOn w:val="Normal"/>
    <w:semiHidden/>
    <w:rsid w:val="00B16102"/>
    <w:pPr>
      <w:numPr>
        <w:numId w:val="5"/>
      </w:numPr>
    </w:pPr>
  </w:style>
  <w:style w:type="paragraph" w:styleId="Punktlista">
    <w:name w:val="List Bullet"/>
    <w:basedOn w:val="Normal"/>
    <w:semiHidden/>
    <w:rsid w:val="00B16102"/>
    <w:pPr>
      <w:numPr>
        <w:numId w:val="10"/>
      </w:numPr>
    </w:pPr>
  </w:style>
  <w:style w:type="character" w:styleId="Radnummer">
    <w:name w:val="line number"/>
    <w:basedOn w:val="Standardstycketeckensnitt"/>
    <w:semiHidden/>
    <w:rsid w:val="00B16102"/>
  </w:style>
  <w:style w:type="character" w:styleId="Sidnummer">
    <w:name w:val="page number"/>
    <w:basedOn w:val="Standardstycketeckensnitt"/>
    <w:semiHidden/>
    <w:rsid w:val="00B16102"/>
  </w:style>
  <w:style w:type="paragraph" w:styleId="Signatur">
    <w:name w:val="Signature"/>
    <w:basedOn w:val="Normal"/>
    <w:semiHidden/>
    <w:rsid w:val="00B16102"/>
    <w:pPr>
      <w:ind w:left="4252"/>
    </w:pPr>
  </w:style>
  <w:style w:type="paragraph" w:styleId="Underrubrik">
    <w:name w:val="Subtitle"/>
    <w:basedOn w:val="Normal"/>
    <w:qFormat/>
    <w:rsid w:val="00B1610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8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3114</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fp1403</vt:lpstr>
    </vt:vector>
  </TitlesOfParts>
  <Company>Riksdagen</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fp1403</dc:title>
  <dc:subject>fp1403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2007-01-16T15:20:00Z</cp:lastPrinted>
  <dcterms:created xsi:type="dcterms:W3CDTF">2025-12-17T02:30:00Z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Oredlighet i forskningen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Oredlighet i forskningen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20062007000001020112000014030069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20062007000001020112000014030069</vt:lpwstr>
  </property>
  <property fmtid="{D5CDD505-2E9C-101B-9397-08002B2CF9AE}" pid="50" name="nummer">
    <vt:lpwstr>216</vt:lpwstr>
  </property>
  <property fmtid="{D5CDD505-2E9C-101B-9397-08002B2CF9AE}" pid="51" name="utskottsbeteckning">
    <vt:lpwstr>Ub</vt:lpwstr>
  </property>
  <property fmtid="{D5CDD505-2E9C-101B-9397-08002B2CF9AE}" pid="52" name="GlobalUID">
    <vt:lpwstr>{C51CBBEB-DE83-41E4-A763-1C54F6884564}</vt:lpwstr>
  </property>
  <property fmtid="{D5CDD505-2E9C-101B-9397-08002B2CF9AE}" pid="53" name="Överföringar">
    <vt:i4>0</vt:i4>
  </property>
  <property fmtid="{D5CDD505-2E9C-101B-9397-08002B2CF9AE}" pid="54" name="Checksum">
    <vt:lpwstr>*0009872855862*</vt:lpwstr>
  </property>
  <property fmtid="{D5CDD505-2E9C-101B-9397-08002B2CF9AE}" pid="55" name="urixOrigin">
    <vt:lpwstr>070309 09:41:06.901</vt:lpwstr>
  </property>
  <property fmtid="{D5CDD505-2E9C-101B-9397-08002B2CF9AE}" pid="56" name="skuggnummer">
    <vt:lpwstr>162</vt:lpwstr>
  </property>
  <property fmtid="{D5CDD505-2E9C-101B-9397-08002B2CF9AE}" pid="57" name="urixVersion">
    <vt:lpwstr>3.1.4.1</vt:lpwstr>
  </property>
  <property fmtid="{D5CDD505-2E9C-101B-9397-08002B2CF9AE}" pid="58" name="urixGuid">
    <vt:lpwstr>{647E27B2-B484-4743-83B0-3D2F8A8C57D4}</vt:lpwstr>
  </property>
</Properties>
</file>