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1EE3" w:rsidRDefault="002E6E38" w14:paraId="27FA2348" w14:textId="77777777">
      <w:pPr>
        <w:pStyle w:val="RubrikFrslagTIllRiksdagsbeslut"/>
      </w:pPr>
      <w:sdt>
        <w:sdtPr>
          <w:alias w:val="CC_Boilerplate_4"/>
          <w:tag w:val="CC_Boilerplate_4"/>
          <w:id w:val="-1644581176"/>
          <w:lock w:val="sdtContentLocked"/>
          <w:placeholder>
            <w:docPart w:val="A4C297CE2F234A328C3EF7A434B09F8E"/>
          </w:placeholder>
          <w:text/>
        </w:sdtPr>
        <w:sdtEndPr/>
        <w:sdtContent>
          <w:r w:rsidRPr="009B062B" w:rsidR="00AF30DD">
            <w:t>Förslag till riksdagsbeslut</w:t>
          </w:r>
        </w:sdtContent>
      </w:sdt>
      <w:bookmarkEnd w:id="0"/>
      <w:bookmarkEnd w:id="1"/>
    </w:p>
    <w:sdt>
      <w:sdtPr>
        <w:alias w:val="Yrkande 1"/>
        <w:tag w:val="8a49ceb1-c5ab-4f00-8d3f-8aa1fc03dfd4"/>
        <w:id w:val="-1611810284"/>
        <w:lock w:val="sdtLocked"/>
      </w:sdtPr>
      <w:sdtEndPr/>
      <w:sdtContent>
        <w:p w:rsidR="007475B7" w:rsidRDefault="00A42AC5" w14:paraId="4B8888DC" w14:textId="77777777">
          <w:pPr>
            <w:pStyle w:val="Frslagstext"/>
            <w:numPr>
              <w:ilvl w:val="0"/>
              <w:numId w:val="0"/>
            </w:numPr>
          </w:pPr>
          <w:r>
            <w:t>Riksdagen ställer sig bakom det som anförs i motionen om att regeringen ska ge Jordbruksverket i uppdrag att utreda ett återförande av en statligt subventionerad avbytartjänst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F3C3A4A3974C9294680D2F535EC31A"/>
        </w:placeholder>
        <w:text/>
      </w:sdtPr>
      <w:sdtEndPr/>
      <w:sdtContent>
        <w:p w:rsidRPr="009B062B" w:rsidR="006D79C9" w:rsidP="00333E95" w:rsidRDefault="006D79C9" w14:paraId="1EB99705" w14:textId="77777777">
          <w:pPr>
            <w:pStyle w:val="Rubrik1"/>
          </w:pPr>
          <w:r>
            <w:t>Motivering</w:t>
          </w:r>
        </w:p>
      </w:sdtContent>
    </w:sdt>
    <w:bookmarkEnd w:displacedByCustomXml="prev" w:id="3"/>
    <w:bookmarkEnd w:displacedByCustomXml="prev" w:id="4"/>
    <w:p w:rsidR="009B1EE3" w:rsidP="002E6E38" w:rsidRDefault="009B1EE3" w14:paraId="17EC713B" w14:textId="00F25F27">
      <w:pPr>
        <w:pStyle w:val="Normalutanindragellerluft"/>
      </w:pPr>
      <w:r>
        <w:t>I Sverige har antalet mjölkföretag minskat i en rasande fart. 2015 fanns det ca 4</w:t>
      </w:r>
      <w:r w:rsidR="00A42AC5">
        <w:t> </w:t>
      </w:r>
      <w:r>
        <w:t>300 mjölkföretag och nu 10 år senare finns det ca 2</w:t>
      </w:r>
      <w:r w:rsidR="00A42AC5">
        <w:t> </w:t>
      </w:r>
      <w:r>
        <w:t xml:space="preserve">500 mjölkföretag kvar. Sverige måste göra så mycket vi kan för att fler vill bli mjölkbönder och att färre slutar. </w:t>
      </w:r>
    </w:p>
    <w:p w:rsidR="009B1EE3" w:rsidP="002E6E38" w:rsidRDefault="009B1EE3" w14:paraId="64C09D14" w14:textId="77777777">
      <w:r>
        <w:t>En dellösning kan vara att mjölkföretagare som idag inte har chansen att kunna ha någon anställd ska kunna ta semester för att kunna få lite rekreation. På de större gårdarna där man har anställda är detta ingen stor fråga. Men på de lite mindre gårdarna där det idag inte går att ha anställda vore detta en välkommen reform. Detta på grund av att bonden arbetar 24/7, varje dag, varje vecka, år in och år ut. Sverige har haft denna möjlighet förr men den togs bort. Nu borde det utredas igen för att se hur staten skulle kunna återinföra subventionerad avbytartjänst.</w:t>
      </w:r>
    </w:p>
    <w:p w:rsidRPr="00422B9E" w:rsidR="00422B9E" w:rsidP="002E6E38" w:rsidRDefault="009B1EE3" w14:paraId="50E36E5C" w14:textId="44AFAEA4">
      <w:r>
        <w:t xml:space="preserve">I våra grannländer som Norge och Finland finns den möjligheten. Exempelvis i Finland finns systemet där alla jordbrukare har möjlighet till ett visst antal dagar med avbytare varje år. Det är särskilt viktigt med tanke på det stressiga, ensamma och </w:t>
      </w:r>
      <w:r w:rsidR="00A42AC5">
        <w:t xml:space="preserve">i </w:t>
      </w:r>
      <w:r>
        <w:t>många fall riskfyllda yrke det är att vara mjölkföretagare. Därför skulle denna reform vara särskilt viktig. En liknande reform togs bort för ca 30 år sedan men med tanke på Livsmedelsstrategi 2.0, en orolig omvärld och att vi måste öka vår livsmedels</w:t>
      </w:r>
      <w:r w:rsidR="002E6E38">
        <w:softHyphen/>
      </w:r>
      <w:r>
        <w:t>produktion är denna reform en viktig pusselbit.</w:t>
      </w:r>
    </w:p>
    <w:sdt>
      <w:sdtPr>
        <w:rPr>
          <w:i/>
          <w:noProof/>
        </w:rPr>
        <w:alias w:val="CC_Underskrifter"/>
        <w:tag w:val="CC_Underskrifter"/>
        <w:id w:val="583496634"/>
        <w:lock w:val="sdtContentLocked"/>
        <w:placeholder>
          <w:docPart w:val="5107E14E30EA4D51BA5AE4F7FCA98A6C"/>
        </w:placeholder>
      </w:sdtPr>
      <w:sdtEndPr/>
      <w:sdtContent>
        <w:p w:rsidR="009B1EE3" w:rsidP="009B1EE3" w:rsidRDefault="009B1EE3" w14:paraId="73089E4E" w14:textId="77777777"/>
        <w:p w:rsidR="009B1EE3" w:rsidP="009B1EE3" w:rsidRDefault="002E6E38" w14:paraId="2C641BEF" w14:textId="7A193BF8"/>
      </w:sdtContent>
    </w:sdt>
    <w:tbl>
      <w:tblPr>
        <w:tblW w:w="5000" w:type="pct"/>
        <w:tblLook w:val="04A0" w:firstRow="1" w:lastRow="0" w:firstColumn="1" w:lastColumn="0" w:noHBand="0" w:noVBand="1"/>
        <w:tblCaption w:val="underskrifter"/>
      </w:tblPr>
      <w:tblGrid>
        <w:gridCol w:w="4252"/>
        <w:gridCol w:w="4252"/>
      </w:tblGrid>
      <w:tr w:rsidR="007475B7" w14:paraId="450B1981" w14:textId="77777777">
        <w:trPr>
          <w:cantSplit/>
        </w:trPr>
        <w:tc>
          <w:tcPr>
            <w:tcW w:w="50" w:type="pct"/>
            <w:vAlign w:val="bottom"/>
          </w:tcPr>
          <w:p w:rsidR="007475B7" w:rsidRDefault="00A42AC5" w14:paraId="7BE2D49C" w14:textId="77777777">
            <w:pPr>
              <w:pStyle w:val="Underskrifter"/>
              <w:spacing w:after="0"/>
            </w:pPr>
            <w:r>
              <w:t>Magnus Oscarsson (KD)</w:t>
            </w:r>
          </w:p>
        </w:tc>
        <w:tc>
          <w:tcPr>
            <w:tcW w:w="50" w:type="pct"/>
            <w:vAlign w:val="bottom"/>
          </w:tcPr>
          <w:p w:rsidR="007475B7" w:rsidRDefault="00A42AC5" w14:paraId="48036373" w14:textId="77777777">
            <w:pPr>
              <w:pStyle w:val="Underskrifter"/>
              <w:spacing w:after="0"/>
            </w:pPr>
            <w:r>
              <w:t>Larry Söder (KD)</w:t>
            </w:r>
          </w:p>
        </w:tc>
      </w:tr>
    </w:tbl>
    <w:p w:rsidRPr="008E0FE2" w:rsidR="004801AC" w:rsidP="00DF3554" w:rsidRDefault="004801AC" w14:paraId="0F2F71DA" w14:textId="17906F7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43C89" w14:textId="77777777" w:rsidR="00311641" w:rsidRDefault="00311641" w:rsidP="000C1CAD">
      <w:pPr>
        <w:spacing w:line="240" w:lineRule="auto"/>
      </w:pPr>
      <w:r>
        <w:separator/>
      </w:r>
    </w:p>
  </w:endnote>
  <w:endnote w:type="continuationSeparator" w:id="0">
    <w:p w14:paraId="78C2208D" w14:textId="77777777" w:rsidR="00311641" w:rsidRDefault="003116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13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72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7E45" w14:textId="22FBF07D" w:rsidR="00262EA3" w:rsidRPr="009B1EE3" w:rsidRDefault="00262EA3" w:rsidP="009B1E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C6064" w14:textId="77777777" w:rsidR="00311641" w:rsidRDefault="00311641" w:rsidP="000C1CAD">
      <w:pPr>
        <w:spacing w:line="240" w:lineRule="auto"/>
      </w:pPr>
      <w:r>
        <w:separator/>
      </w:r>
    </w:p>
  </w:footnote>
  <w:footnote w:type="continuationSeparator" w:id="0">
    <w:p w14:paraId="4873D9B9" w14:textId="77777777" w:rsidR="00311641" w:rsidRDefault="003116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9E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30B116" wp14:editId="6D0661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02D320" w14:textId="11C2D249" w:rsidR="00262EA3" w:rsidRDefault="002E6E38" w:rsidP="008103B5">
                          <w:pPr>
                            <w:jc w:val="right"/>
                          </w:pPr>
                          <w:sdt>
                            <w:sdtPr>
                              <w:alias w:val="CC_Noformat_Partikod"/>
                              <w:tag w:val="CC_Noformat_Partikod"/>
                              <w:id w:val="-53464382"/>
                              <w:placeholder>
                                <w:docPart w:val="1F5419B0327B417F8FDDD231C4D126BC"/>
                              </w:placeholder>
                              <w:text/>
                            </w:sdtPr>
                            <w:sdtEndPr/>
                            <w:sdtContent>
                              <w:r w:rsidR="00311641">
                                <w:t>KD</w:t>
                              </w:r>
                            </w:sdtContent>
                          </w:sdt>
                          <w:sdt>
                            <w:sdtPr>
                              <w:alias w:val="CC_Noformat_Partinummer"/>
                              <w:tag w:val="CC_Noformat_Partinummer"/>
                              <w:id w:val="-1709555926"/>
                              <w:placeholder>
                                <w:docPart w:val="5A1D9945D9D246578DBAE19710C513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30B1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02D320" w14:textId="11C2D249" w:rsidR="00262EA3" w:rsidRDefault="002E6E38" w:rsidP="008103B5">
                    <w:pPr>
                      <w:jc w:val="right"/>
                    </w:pPr>
                    <w:sdt>
                      <w:sdtPr>
                        <w:alias w:val="CC_Noformat_Partikod"/>
                        <w:tag w:val="CC_Noformat_Partikod"/>
                        <w:id w:val="-53464382"/>
                        <w:placeholder>
                          <w:docPart w:val="1F5419B0327B417F8FDDD231C4D126BC"/>
                        </w:placeholder>
                        <w:text/>
                      </w:sdtPr>
                      <w:sdtEndPr/>
                      <w:sdtContent>
                        <w:r w:rsidR="00311641">
                          <w:t>KD</w:t>
                        </w:r>
                      </w:sdtContent>
                    </w:sdt>
                    <w:sdt>
                      <w:sdtPr>
                        <w:alias w:val="CC_Noformat_Partinummer"/>
                        <w:tag w:val="CC_Noformat_Partinummer"/>
                        <w:id w:val="-1709555926"/>
                        <w:placeholder>
                          <w:docPart w:val="5A1D9945D9D246578DBAE19710C5135E"/>
                        </w:placeholder>
                        <w:showingPlcHdr/>
                        <w:text/>
                      </w:sdtPr>
                      <w:sdtEndPr/>
                      <w:sdtContent>
                        <w:r w:rsidR="00262EA3">
                          <w:t xml:space="preserve"> </w:t>
                        </w:r>
                      </w:sdtContent>
                    </w:sdt>
                  </w:p>
                </w:txbxContent>
              </v:textbox>
              <w10:wrap anchorx="page"/>
            </v:shape>
          </w:pict>
        </mc:Fallback>
      </mc:AlternateContent>
    </w:r>
  </w:p>
  <w:p w14:paraId="48DF36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735B" w14:textId="77777777" w:rsidR="00262EA3" w:rsidRDefault="00262EA3" w:rsidP="008563AC">
    <w:pPr>
      <w:jc w:val="right"/>
    </w:pPr>
  </w:p>
  <w:p w14:paraId="7C7C1F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DBAC" w14:textId="77777777" w:rsidR="00262EA3" w:rsidRDefault="002E6E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DB04CC" wp14:editId="7553D4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1D3C23" w14:textId="69E52257" w:rsidR="00262EA3" w:rsidRDefault="002E6E38" w:rsidP="00A314CF">
    <w:pPr>
      <w:pStyle w:val="FSHNormal"/>
      <w:spacing w:before="40"/>
    </w:pPr>
    <w:sdt>
      <w:sdtPr>
        <w:alias w:val="CC_Noformat_Motionstyp"/>
        <w:tag w:val="CC_Noformat_Motionstyp"/>
        <w:id w:val="1162973129"/>
        <w:lock w:val="sdtContentLocked"/>
        <w15:appearance w15:val="hidden"/>
        <w:text/>
      </w:sdtPr>
      <w:sdtEndPr/>
      <w:sdtContent>
        <w:r w:rsidR="009B1EE3">
          <w:t>Enskild motion</w:t>
        </w:r>
      </w:sdtContent>
    </w:sdt>
    <w:r w:rsidR="00821B36">
      <w:t xml:space="preserve"> </w:t>
    </w:r>
    <w:sdt>
      <w:sdtPr>
        <w:alias w:val="CC_Noformat_Partikod"/>
        <w:tag w:val="CC_Noformat_Partikod"/>
        <w:id w:val="1471015553"/>
        <w:text/>
      </w:sdtPr>
      <w:sdtEndPr/>
      <w:sdtContent>
        <w:r w:rsidR="00311641">
          <w:t>KD</w:t>
        </w:r>
      </w:sdtContent>
    </w:sdt>
    <w:sdt>
      <w:sdtPr>
        <w:alias w:val="CC_Noformat_Partinummer"/>
        <w:tag w:val="CC_Noformat_Partinummer"/>
        <w:id w:val="-2014525982"/>
        <w:showingPlcHdr/>
        <w:text/>
      </w:sdtPr>
      <w:sdtEndPr/>
      <w:sdtContent>
        <w:r w:rsidR="00821B36">
          <w:t xml:space="preserve"> </w:t>
        </w:r>
      </w:sdtContent>
    </w:sdt>
  </w:p>
  <w:p w14:paraId="7998DEB5" w14:textId="77777777" w:rsidR="00262EA3" w:rsidRPr="008227B3" w:rsidRDefault="002E6E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A4B758" w14:textId="6681052E" w:rsidR="00262EA3" w:rsidRPr="008227B3" w:rsidRDefault="002E6E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1E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1EE3">
          <w:t>:2393</w:t>
        </w:r>
      </w:sdtContent>
    </w:sdt>
  </w:p>
  <w:p w14:paraId="621A92E4" w14:textId="3D7932BC" w:rsidR="00262EA3" w:rsidRDefault="002E6E38" w:rsidP="00E03A3D">
    <w:pPr>
      <w:pStyle w:val="Motionr"/>
    </w:pPr>
    <w:sdt>
      <w:sdtPr>
        <w:alias w:val="CC_Noformat_Avtext"/>
        <w:tag w:val="CC_Noformat_Avtext"/>
        <w:id w:val="-2020768203"/>
        <w:lock w:val="sdtContentLocked"/>
        <w:placeholder>
          <w:docPart w:val="1F5419B0327B417F8FDDD231C4D126BC"/>
        </w:placeholder>
        <w15:appearance w15:val="hidden"/>
        <w:text/>
      </w:sdtPr>
      <w:sdtEndPr/>
      <w:sdtContent>
        <w:r w:rsidR="009B1EE3">
          <w:t>av Magnus Oscarsson och Larry Söder (båda KD)</w:t>
        </w:r>
      </w:sdtContent>
    </w:sdt>
  </w:p>
  <w:sdt>
    <w:sdtPr>
      <w:alias w:val="CC_Noformat_Rubtext"/>
      <w:tag w:val="CC_Noformat_Rubtext"/>
      <w:id w:val="-218060500"/>
      <w:lock w:val="sdtLocked"/>
      <w:placeholder>
        <w:docPart w:val="5A1D9945D9D246578DBAE19710C5135E"/>
      </w:placeholder>
      <w:text/>
    </w:sdtPr>
    <w:sdtEndPr/>
    <w:sdtContent>
      <w:p w14:paraId="308232A2" w14:textId="6064FC09" w:rsidR="00262EA3" w:rsidRDefault="00311641" w:rsidP="00283E0F">
        <w:pPr>
          <w:pStyle w:val="FSHRub2"/>
        </w:pPr>
        <w:r>
          <w:t>Avbytare inom jordbruket</w:t>
        </w:r>
      </w:p>
    </w:sdtContent>
  </w:sdt>
  <w:sdt>
    <w:sdtPr>
      <w:alias w:val="CC_Boilerplate_3"/>
      <w:tag w:val="CC_Boilerplate_3"/>
      <w:id w:val="1606463544"/>
      <w:lock w:val="sdtContentLocked"/>
      <w15:appearance w15:val="hidden"/>
      <w:text w:multiLine="1"/>
    </w:sdtPr>
    <w:sdtEndPr/>
    <w:sdtContent>
      <w:p w14:paraId="0DDD49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16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E38"/>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4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2D5"/>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5B7"/>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37E"/>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EE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AC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8D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EA97F8"/>
  <w15:chartTrackingRefBased/>
  <w15:docId w15:val="{FEAECE96-545B-41A5-A2A4-01F32CE7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C297CE2F234A328C3EF7A434B09F8E"/>
        <w:category>
          <w:name w:val="Allmänt"/>
          <w:gallery w:val="placeholder"/>
        </w:category>
        <w:types>
          <w:type w:val="bbPlcHdr"/>
        </w:types>
        <w:behaviors>
          <w:behavior w:val="content"/>
        </w:behaviors>
        <w:guid w:val="{62ACC84B-C2D8-46D7-ABC1-EE245A0579C8}"/>
      </w:docPartPr>
      <w:docPartBody>
        <w:p w:rsidR="00EE25B0" w:rsidRDefault="00EE25B0">
          <w:pPr>
            <w:pStyle w:val="A4C297CE2F234A328C3EF7A434B09F8E"/>
          </w:pPr>
          <w:r w:rsidRPr="005A0A93">
            <w:rPr>
              <w:rStyle w:val="Platshllartext"/>
            </w:rPr>
            <w:t>Förslag till riksdagsbeslut</w:t>
          </w:r>
        </w:p>
      </w:docPartBody>
    </w:docPart>
    <w:docPart>
      <w:docPartPr>
        <w:name w:val="D7F3C3A4A3974C9294680D2F535EC31A"/>
        <w:category>
          <w:name w:val="Allmänt"/>
          <w:gallery w:val="placeholder"/>
        </w:category>
        <w:types>
          <w:type w:val="bbPlcHdr"/>
        </w:types>
        <w:behaviors>
          <w:behavior w:val="content"/>
        </w:behaviors>
        <w:guid w:val="{E3ACDE4A-CB20-4264-A57B-ADB9CCEFD1E1}"/>
      </w:docPartPr>
      <w:docPartBody>
        <w:p w:rsidR="00EE25B0" w:rsidRDefault="00EE25B0">
          <w:pPr>
            <w:pStyle w:val="D7F3C3A4A3974C9294680D2F535EC31A"/>
          </w:pPr>
          <w:r w:rsidRPr="005A0A93">
            <w:rPr>
              <w:rStyle w:val="Platshllartext"/>
            </w:rPr>
            <w:t>Motivering</w:t>
          </w:r>
        </w:p>
      </w:docPartBody>
    </w:docPart>
    <w:docPart>
      <w:docPartPr>
        <w:name w:val="1F5419B0327B417F8FDDD231C4D126BC"/>
        <w:category>
          <w:name w:val="Allmänt"/>
          <w:gallery w:val="placeholder"/>
        </w:category>
        <w:types>
          <w:type w:val="bbPlcHdr"/>
        </w:types>
        <w:behaviors>
          <w:behavior w:val="content"/>
        </w:behaviors>
        <w:guid w:val="{B6285C0C-110C-4A4F-814F-3B5B1890F477}"/>
      </w:docPartPr>
      <w:docPartBody>
        <w:p w:rsidR="00EE25B0" w:rsidRDefault="00EE25B0">
          <w:pPr>
            <w:pStyle w:val="1F5419B0327B417F8FDDD231C4D126BC"/>
          </w:pPr>
          <w:r>
            <w:rPr>
              <w:rStyle w:val="Platshllartext"/>
            </w:rPr>
            <w:t xml:space="preserve"> </w:t>
          </w:r>
        </w:p>
      </w:docPartBody>
    </w:docPart>
    <w:docPart>
      <w:docPartPr>
        <w:name w:val="5A1D9945D9D246578DBAE19710C5135E"/>
        <w:category>
          <w:name w:val="Allmänt"/>
          <w:gallery w:val="placeholder"/>
        </w:category>
        <w:types>
          <w:type w:val="bbPlcHdr"/>
        </w:types>
        <w:behaviors>
          <w:behavior w:val="content"/>
        </w:behaviors>
        <w:guid w:val="{8BB5A88A-FA0A-4A75-9DB0-1103BDDA58DC}"/>
      </w:docPartPr>
      <w:docPartBody>
        <w:p w:rsidR="00EE25B0" w:rsidRDefault="00EE25B0">
          <w:pPr>
            <w:pStyle w:val="5A1D9945D9D246578DBAE19710C5135E"/>
          </w:pPr>
          <w:r>
            <w:t xml:space="preserve"> </w:t>
          </w:r>
        </w:p>
      </w:docPartBody>
    </w:docPart>
    <w:docPart>
      <w:docPartPr>
        <w:name w:val="5107E14E30EA4D51BA5AE4F7FCA98A6C"/>
        <w:category>
          <w:name w:val="Allmänt"/>
          <w:gallery w:val="placeholder"/>
        </w:category>
        <w:types>
          <w:type w:val="bbPlcHdr"/>
        </w:types>
        <w:behaviors>
          <w:behavior w:val="content"/>
        </w:behaviors>
        <w:guid w:val="{AC699A47-CE80-4B69-901D-9213BB6B0859}"/>
      </w:docPartPr>
      <w:docPartBody>
        <w:p w:rsidR="005D56D2" w:rsidRDefault="00CB2D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B0"/>
    <w:rsid w:val="00D64C0B"/>
    <w:rsid w:val="00EE25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C297CE2F234A328C3EF7A434B09F8E">
    <w:name w:val="A4C297CE2F234A328C3EF7A434B09F8E"/>
  </w:style>
  <w:style w:type="paragraph" w:customStyle="1" w:styleId="D7F3C3A4A3974C9294680D2F535EC31A">
    <w:name w:val="D7F3C3A4A3974C9294680D2F535EC31A"/>
  </w:style>
  <w:style w:type="paragraph" w:customStyle="1" w:styleId="1F5419B0327B417F8FDDD231C4D126BC">
    <w:name w:val="1F5419B0327B417F8FDDD231C4D126BC"/>
  </w:style>
  <w:style w:type="paragraph" w:customStyle="1" w:styleId="5A1D9945D9D246578DBAE19710C5135E">
    <w:name w:val="5A1D9945D9D246578DBAE19710C51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0375C-E372-4FFB-A50A-483D86717878}"/>
</file>

<file path=customXml/itemProps2.xml><?xml version="1.0" encoding="utf-8"?>
<ds:datastoreItem xmlns:ds="http://schemas.openxmlformats.org/officeDocument/2006/customXml" ds:itemID="{8600C8EF-E9DE-4934-AF11-D0285BD13630}"/>
</file>

<file path=customXml/itemProps3.xml><?xml version="1.0" encoding="utf-8"?>
<ds:datastoreItem xmlns:ds="http://schemas.openxmlformats.org/officeDocument/2006/customXml" ds:itemID="{59A2B04C-097F-469F-B540-0984E737F07B}"/>
</file>

<file path=docProps/app.xml><?xml version="1.0" encoding="utf-8"?>
<Properties xmlns="http://schemas.openxmlformats.org/officeDocument/2006/extended-properties" xmlns:vt="http://schemas.openxmlformats.org/officeDocument/2006/docPropsVTypes">
  <Template>Normal</Template>
  <TotalTime>28</TotalTime>
  <Pages>1</Pages>
  <Words>278</Words>
  <Characters>1397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Avbytare inom jordbruket</vt:lpstr>
      <vt:lpstr>
      </vt:lpstr>
    </vt:vector>
  </TitlesOfParts>
  <Company>Sveriges riksdag</Company>
  <LinksUpToDate>false</LinksUpToDate>
  <CharactersWithSpaces>1666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